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358" w:rsidRPr="00385F7F" w:rsidRDefault="00646D11" w:rsidP="00DA129D">
      <w:pPr>
        <w:pStyle w:val="TitlePageTitleSubtitle"/>
        <w:spacing w:before="1320"/>
        <w:ind w:left="0"/>
      </w:pPr>
      <w:bookmarkStart w:id="0" w:name="_GoBack"/>
      <w:bookmarkEnd w:id="0"/>
      <w:r>
        <w:rPr>
          <w:rFonts w:cstheme="majorHAnsi"/>
        </w:rPr>
        <w:t xml:space="preserve">Scaffolding Instruction for English Language Learners: A </w:t>
      </w:r>
      <w:r w:rsidR="00CB37D8">
        <w:rPr>
          <w:rFonts w:cstheme="majorHAnsi"/>
        </w:rPr>
        <w:t>Resource Guide for English Language Arts</w:t>
      </w:r>
    </w:p>
    <w:p w:rsidR="00F102F9" w:rsidRDefault="00F102F9" w:rsidP="00DA129D">
      <w:pPr>
        <w:pStyle w:val="TitlePageAuthor"/>
        <w:spacing w:before="600"/>
        <w:ind w:left="0"/>
      </w:pPr>
    </w:p>
    <w:p w:rsidR="00121A2D" w:rsidRDefault="00121A2D" w:rsidP="00DA129D">
      <w:pPr>
        <w:pStyle w:val="TitlePageAuthor"/>
        <w:spacing w:before="600"/>
        <w:ind w:left="0"/>
      </w:pPr>
      <w:r w:rsidRPr="00121A2D">
        <w:t>Dian</w:t>
      </w:r>
      <w:r>
        <w:t>e August</w:t>
      </w:r>
    </w:p>
    <w:p w:rsidR="00D94358" w:rsidRDefault="00121A2D" w:rsidP="00DA129D">
      <w:pPr>
        <w:pStyle w:val="TitlePageOrganization"/>
        <w:spacing w:before="0"/>
        <w:ind w:left="0"/>
      </w:pPr>
      <w:r w:rsidRPr="00121A2D">
        <w:t>American Institutes for Research</w:t>
      </w:r>
    </w:p>
    <w:p w:rsidR="00121A2D" w:rsidRPr="00121A2D" w:rsidRDefault="00121A2D" w:rsidP="00DA129D">
      <w:pPr>
        <w:pStyle w:val="TitlePageAuthor"/>
        <w:ind w:left="0"/>
      </w:pPr>
      <w:r w:rsidRPr="00A97ED3">
        <w:t>Diane Staehr</w:t>
      </w:r>
      <w:r w:rsidR="007F0EA5">
        <w:t xml:space="preserve"> </w:t>
      </w:r>
      <w:r w:rsidRPr="00A97ED3">
        <w:t>Fenner</w:t>
      </w:r>
    </w:p>
    <w:p w:rsidR="00121A2D" w:rsidRPr="00A97ED3" w:rsidRDefault="00121A2D" w:rsidP="00DA129D">
      <w:pPr>
        <w:pStyle w:val="TitlePageAuthor"/>
        <w:spacing w:before="0"/>
        <w:ind w:left="0"/>
      </w:pPr>
      <w:r w:rsidRPr="00A97ED3">
        <w:t>Sydney Snyder</w:t>
      </w:r>
    </w:p>
    <w:p w:rsidR="00121A2D" w:rsidRDefault="00121A2D" w:rsidP="00DA129D">
      <w:pPr>
        <w:pStyle w:val="TitlePageOrganization"/>
        <w:spacing w:before="0"/>
        <w:ind w:left="0"/>
      </w:pPr>
      <w:r w:rsidRPr="00A97ED3">
        <w:t>DSF Consulting</w:t>
      </w:r>
    </w:p>
    <w:p w:rsidR="00FF3D79" w:rsidRDefault="00FF3D79" w:rsidP="00D94358">
      <w:pPr>
        <w:pStyle w:val="TitlePageText"/>
        <w:ind w:left="0"/>
        <w:sectPr w:rsidR="00FF3D79" w:rsidSect="003B2989">
          <w:headerReference w:type="default" r:id="rId12"/>
          <w:footerReference w:type="default" r:id="rId13"/>
          <w:headerReference w:type="first" r:id="rId14"/>
          <w:footerReference w:type="first" r:id="rId15"/>
          <w:pgSz w:w="12240" w:h="15840" w:code="1"/>
          <w:pgMar w:top="1440" w:right="1440" w:bottom="1440" w:left="1440" w:header="0" w:footer="0" w:gutter="0"/>
          <w:pgNumType w:fmt="lowerRoman" w:start="1"/>
          <w:cols w:space="720"/>
          <w:docGrid w:linePitch="360"/>
        </w:sectPr>
      </w:pPr>
    </w:p>
    <w:p w:rsidR="00EA77A7" w:rsidRPr="00872693" w:rsidRDefault="00C474FB" w:rsidP="00DA129D">
      <w:pPr>
        <w:jc w:val="center"/>
        <w:rPr>
          <w:rStyle w:val="Heading2NoTOC"/>
        </w:rPr>
      </w:pPr>
      <w:r w:rsidRPr="00872693">
        <w:rPr>
          <w:rStyle w:val="Heading2NoTOC"/>
        </w:rPr>
        <w:lastRenderedPageBreak/>
        <w:t>Contents</w:t>
      </w:r>
    </w:p>
    <w:p w:rsidR="00B97E0A" w:rsidRPr="00C01578" w:rsidRDefault="00B97E0A" w:rsidP="00B97E0A">
      <w:pPr>
        <w:spacing w:after="120"/>
        <w:jc w:val="right"/>
        <w:rPr>
          <w:rFonts w:eastAsia="Times New Roman" w:cs="Times New Roman"/>
          <w:b/>
          <w:bCs/>
          <w:szCs w:val="20"/>
        </w:rPr>
      </w:pPr>
      <w:r w:rsidRPr="00C01578">
        <w:rPr>
          <w:rFonts w:eastAsia="Times New Roman" w:cs="Times New Roman"/>
          <w:b/>
          <w:bCs/>
          <w:szCs w:val="20"/>
        </w:rPr>
        <w:t>Page</w:t>
      </w:r>
    </w:p>
    <w:p w:rsidR="00D67603" w:rsidRDefault="00C61F41">
      <w:pPr>
        <w:pStyle w:val="TOC1"/>
        <w:rPr>
          <w:rFonts w:asciiTheme="minorHAnsi" w:hAnsiTheme="minorHAnsi"/>
          <w:b w:val="0"/>
          <w:sz w:val="22"/>
          <w:szCs w:val="22"/>
        </w:rPr>
      </w:pPr>
      <w:r>
        <w:rPr>
          <w:bCs/>
        </w:rPr>
        <w:fldChar w:fldCharType="begin"/>
      </w:r>
      <w:r w:rsidR="00985BDD">
        <w:rPr>
          <w:bCs/>
        </w:rPr>
        <w:instrText xml:space="preserve"> TOC \o "1-1" \h \z \t "Heading 2,2,Heading 3,3" </w:instrText>
      </w:r>
      <w:r>
        <w:rPr>
          <w:bCs/>
        </w:rPr>
        <w:fldChar w:fldCharType="separate"/>
      </w:r>
      <w:hyperlink w:anchor="_Toc395435766" w:history="1">
        <w:r w:rsidR="00D67603" w:rsidRPr="000913A5">
          <w:rPr>
            <w:rStyle w:val="Hyperlink"/>
          </w:rPr>
          <w:t>Introduction</w:t>
        </w:r>
        <w:r w:rsidR="00D67603">
          <w:rPr>
            <w:webHidden/>
          </w:rPr>
          <w:tab/>
        </w:r>
        <w:r w:rsidR="00D67603">
          <w:rPr>
            <w:webHidden/>
          </w:rPr>
          <w:fldChar w:fldCharType="begin"/>
        </w:r>
        <w:r w:rsidR="00D67603">
          <w:rPr>
            <w:webHidden/>
          </w:rPr>
          <w:instrText xml:space="preserve"> PAGEREF _Toc395435766 \h </w:instrText>
        </w:r>
        <w:r w:rsidR="00D67603">
          <w:rPr>
            <w:webHidden/>
          </w:rPr>
        </w:r>
        <w:r w:rsidR="00D67603">
          <w:rPr>
            <w:webHidden/>
          </w:rPr>
          <w:fldChar w:fldCharType="separate"/>
        </w:r>
        <w:r w:rsidR="00F102F9">
          <w:rPr>
            <w:webHidden/>
          </w:rPr>
          <w:t>0</w:t>
        </w:r>
        <w:r w:rsidR="00D67603">
          <w:rPr>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67" w:history="1">
        <w:r w:rsidR="00D67603" w:rsidRPr="000913A5">
          <w:rPr>
            <w:rStyle w:val="Hyperlink"/>
          </w:rPr>
          <w:t>Overview</w:t>
        </w:r>
        <w:r w:rsidR="00D67603">
          <w:rPr>
            <w:webHidden/>
          </w:rPr>
          <w:tab/>
        </w:r>
        <w:r w:rsidR="00D67603">
          <w:rPr>
            <w:webHidden/>
          </w:rPr>
          <w:fldChar w:fldCharType="begin"/>
        </w:r>
        <w:r w:rsidR="00D67603">
          <w:rPr>
            <w:webHidden/>
          </w:rPr>
          <w:instrText xml:space="preserve"> PAGEREF _Toc395435767 \h </w:instrText>
        </w:r>
        <w:r w:rsidR="00D67603">
          <w:rPr>
            <w:webHidden/>
          </w:rPr>
        </w:r>
        <w:r w:rsidR="00D67603">
          <w:rPr>
            <w:webHidden/>
          </w:rPr>
          <w:fldChar w:fldCharType="separate"/>
        </w:r>
        <w:r w:rsidR="00F102F9">
          <w:rPr>
            <w:webHidden/>
          </w:rPr>
          <w:t>1</w:t>
        </w:r>
        <w:r w:rsidR="00D67603">
          <w:rPr>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68" w:history="1">
        <w:r w:rsidR="00D67603" w:rsidRPr="000913A5">
          <w:rPr>
            <w:rStyle w:val="Hyperlink"/>
          </w:rPr>
          <w:t>General Approach</w:t>
        </w:r>
        <w:r w:rsidR="00D67603">
          <w:rPr>
            <w:webHidden/>
          </w:rPr>
          <w:tab/>
        </w:r>
        <w:r w:rsidR="00D67603">
          <w:rPr>
            <w:webHidden/>
          </w:rPr>
          <w:fldChar w:fldCharType="begin"/>
        </w:r>
        <w:r w:rsidR="00D67603">
          <w:rPr>
            <w:webHidden/>
          </w:rPr>
          <w:instrText xml:space="preserve"> PAGEREF _Toc395435768 \h </w:instrText>
        </w:r>
        <w:r w:rsidR="00D67603">
          <w:rPr>
            <w:webHidden/>
          </w:rPr>
        </w:r>
        <w:r w:rsidR="00D67603">
          <w:rPr>
            <w:webHidden/>
          </w:rPr>
          <w:fldChar w:fldCharType="separate"/>
        </w:r>
        <w:r w:rsidR="00F102F9">
          <w:rPr>
            <w:webHidden/>
          </w:rPr>
          <w:t>2</w:t>
        </w:r>
        <w:r w:rsidR="00D67603">
          <w:rPr>
            <w:webHidden/>
          </w:rPr>
          <w:fldChar w:fldCharType="end"/>
        </w:r>
      </w:hyperlink>
    </w:p>
    <w:p w:rsidR="00D67603" w:rsidRDefault="00FE5B7F">
      <w:pPr>
        <w:pStyle w:val="TOC3"/>
        <w:rPr>
          <w:rFonts w:asciiTheme="minorHAnsi" w:hAnsiTheme="minorHAnsi"/>
          <w:noProof/>
          <w:sz w:val="22"/>
          <w:szCs w:val="22"/>
        </w:rPr>
      </w:pPr>
      <w:hyperlink w:anchor="_Toc395435769" w:history="1">
        <w:r w:rsidR="00D67603" w:rsidRPr="000913A5">
          <w:rPr>
            <w:rStyle w:val="Hyperlink"/>
            <w:noProof/>
          </w:rPr>
          <w:t>Use Scaffolding Techniques and Routines Consistent With the Common Core State Standards and Recent Research</w:t>
        </w:r>
        <w:r w:rsidR="00D67603">
          <w:rPr>
            <w:noProof/>
            <w:webHidden/>
          </w:rPr>
          <w:tab/>
        </w:r>
        <w:r w:rsidR="00D67603">
          <w:rPr>
            <w:noProof/>
            <w:webHidden/>
          </w:rPr>
          <w:fldChar w:fldCharType="begin"/>
        </w:r>
        <w:r w:rsidR="00D67603">
          <w:rPr>
            <w:noProof/>
            <w:webHidden/>
          </w:rPr>
          <w:instrText xml:space="preserve"> PAGEREF _Toc395435769 \h </w:instrText>
        </w:r>
        <w:r w:rsidR="00D67603">
          <w:rPr>
            <w:noProof/>
            <w:webHidden/>
          </w:rPr>
        </w:r>
        <w:r w:rsidR="00D67603">
          <w:rPr>
            <w:noProof/>
            <w:webHidden/>
          </w:rPr>
          <w:fldChar w:fldCharType="separate"/>
        </w:r>
        <w:r w:rsidR="00F102F9">
          <w:rPr>
            <w:noProof/>
            <w:webHidden/>
          </w:rPr>
          <w:t>2</w:t>
        </w:r>
        <w:r w:rsidR="00D67603">
          <w:rPr>
            <w:noProof/>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70" w:history="1">
        <w:r w:rsidR="00D67603" w:rsidRPr="000913A5">
          <w:rPr>
            <w:rStyle w:val="Hyperlink"/>
          </w:rPr>
          <w:t>Differentiate Instruction for Students at Diverse Levels of English Proficiency</w:t>
        </w:r>
        <w:r w:rsidR="00D67603">
          <w:rPr>
            <w:webHidden/>
          </w:rPr>
          <w:tab/>
        </w:r>
        <w:r w:rsidR="00D67603">
          <w:rPr>
            <w:webHidden/>
          </w:rPr>
          <w:fldChar w:fldCharType="begin"/>
        </w:r>
        <w:r w:rsidR="00D67603">
          <w:rPr>
            <w:webHidden/>
          </w:rPr>
          <w:instrText xml:space="preserve"> PAGEREF _Toc395435770 \h </w:instrText>
        </w:r>
        <w:r w:rsidR="00D67603">
          <w:rPr>
            <w:webHidden/>
          </w:rPr>
        </w:r>
        <w:r w:rsidR="00D67603">
          <w:rPr>
            <w:webHidden/>
          </w:rPr>
          <w:fldChar w:fldCharType="separate"/>
        </w:r>
        <w:r w:rsidR="00F102F9">
          <w:rPr>
            <w:webHidden/>
          </w:rPr>
          <w:t>5</w:t>
        </w:r>
        <w:r w:rsidR="00D67603">
          <w:rPr>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71" w:history="1">
        <w:r w:rsidR="00D67603" w:rsidRPr="000913A5">
          <w:rPr>
            <w:rStyle w:val="Hyperlink"/>
          </w:rPr>
          <w:t>Conventions Used to Describe AIR Scaffolding</w:t>
        </w:r>
        <w:r w:rsidR="00D67603">
          <w:rPr>
            <w:webHidden/>
          </w:rPr>
          <w:tab/>
        </w:r>
        <w:r w:rsidR="00D67603">
          <w:rPr>
            <w:webHidden/>
          </w:rPr>
          <w:fldChar w:fldCharType="begin"/>
        </w:r>
        <w:r w:rsidR="00D67603">
          <w:rPr>
            <w:webHidden/>
          </w:rPr>
          <w:instrText xml:space="preserve"> PAGEREF _Toc395435771 \h </w:instrText>
        </w:r>
        <w:r w:rsidR="00D67603">
          <w:rPr>
            <w:webHidden/>
          </w:rPr>
        </w:r>
        <w:r w:rsidR="00D67603">
          <w:rPr>
            <w:webHidden/>
          </w:rPr>
          <w:fldChar w:fldCharType="separate"/>
        </w:r>
        <w:r w:rsidR="00F102F9">
          <w:rPr>
            <w:webHidden/>
          </w:rPr>
          <w:t>5</w:t>
        </w:r>
        <w:r w:rsidR="00D67603">
          <w:rPr>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72" w:history="1">
        <w:r w:rsidR="00D67603" w:rsidRPr="000913A5">
          <w:rPr>
            <w:rStyle w:val="Hyperlink"/>
          </w:rPr>
          <w:t>References</w:t>
        </w:r>
        <w:r w:rsidR="00D67603">
          <w:rPr>
            <w:webHidden/>
          </w:rPr>
          <w:tab/>
        </w:r>
        <w:r w:rsidR="00D67603">
          <w:rPr>
            <w:webHidden/>
          </w:rPr>
          <w:fldChar w:fldCharType="begin"/>
        </w:r>
        <w:r w:rsidR="00D67603">
          <w:rPr>
            <w:webHidden/>
          </w:rPr>
          <w:instrText xml:space="preserve"> PAGEREF _Toc395435772 \h </w:instrText>
        </w:r>
        <w:r w:rsidR="00D67603">
          <w:rPr>
            <w:webHidden/>
          </w:rPr>
        </w:r>
        <w:r w:rsidR="00D67603">
          <w:rPr>
            <w:webHidden/>
          </w:rPr>
          <w:fldChar w:fldCharType="separate"/>
        </w:r>
        <w:r w:rsidR="00F102F9">
          <w:rPr>
            <w:webHidden/>
          </w:rPr>
          <w:t>8</w:t>
        </w:r>
        <w:r w:rsidR="00D67603">
          <w:rPr>
            <w:webHidden/>
          </w:rPr>
          <w:fldChar w:fldCharType="end"/>
        </w:r>
      </w:hyperlink>
    </w:p>
    <w:p w:rsidR="00D67603" w:rsidRDefault="00FE5B7F">
      <w:pPr>
        <w:pStyle w:val="TOC1"/>
        <w:rPr>
          <w:rFonts w:asciiTheme="minorHAnsi" w:hAnsiTheme="minorHAnsi"/>
          <w:b w:val="0"/>
          <w:sz w:val="22"/>
          <w:szCs w:val="22"/>
        </w:rPr>
      </w:pPr>
      <w:hyperlink w:anchor="_Toc395435773" w:history="1">
        <w:r w:rsidR="00D67603" w:rsidRPr="000913A5">
          <w:rPr>
            <w:rStyle w:val="Hyperlink"/>
          </w:rPr>
          <w:t>Core Knowledge Lessons</w:t>
        </w:r>
        <w:r w:rsidR="00D67603">
          <w:rPr>
            <w:webHidden/>
          </w:rPr>
          <w:tab/>
        </w:r>
        <w:r w:rsidR="00D67603">
          <w:rPr>
            <w:webHidden/>
          </w:rPr>
          <w:fldChar w:fldCharType="begin"/>
        </w:r>
        <w:r w:rsidR="00D67603">
          <w:rPr>
            <w:webHidden/>
          </w:rPr>
          <w:instrText xml:space="preserve"> PAGEREF _Toc395435773 \h </w:instrText>
        </w:r>
        <w:r w:rsidR="00D67603">
          <w:rPr>
            <w:webHidden/>
          </w:rPr>
        </w:r>
        <w:r w:rsidR="00D67603">
          <w:rPr>
            <w:webHidden/>
          </w:rPr>
          <w:fldChar w:fldCharType="separate"/>
        </w:r>
        <w:r w:rsidR="00F102F9">
          <w:rPr>
            <w:webHidden/>
          </w:rPr>
          <w:t>10</w:t>
        </w:r>
        <w:r w:rsidR="00D67603">
          <w:rPr>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74" w:history="1">
        <w:r w:rsidR="00D67603" w:rsidRPr="000913A5">
          <w:rPr>
            <w:rStyle w:val="Hyperlink"/>
          </w:rPr>
          <w:t>Core Knowledge Skills Routines</w:t>
        </w:r>
        <w:r w:rsidR="00D67603">
          <w:rPr>
            <w:webHidden/>
          </w:rPr>
          <w:tab/>
        </w:r>
        <w:r w:rsidR="00D67603">
          <w:rPr>
            <w:webHidden/>
          </w:rPr>
          <w:fldChar w:fldCharType="begin"/>
        </w:r>
        <w:r w:rsidR="00D67603">
          <w:rPr>
            <w:webHidden/>
          </w:rPr>
          <w:instrText xml:space="preserve"> PAGEREF _Toc395435774 \h </w:instrText>
        </w:r>
        <w:r w:rsidR="00D67603">
          <w:rPr>
            <w:webHidden/>
          </w:rPr>
        </w:r>
        <w:r w:rsidR="00D67603">
          <w:rPr>
            <w:webHidden/>
          </w:rPr>
          <w:fldChar w:fldCharType="separate"/>
        </w:r>
        <w:r w:rsidR="00F102F9">
          <w:rPr>
            <w:webHidden/>
          </w:rPr>
          <w:t>11</w:t>
        </w:r>
        <w:r w:rsidR="00D67603">
          <w:rPr>
            <w:webHidden/>
          </w:rPr>
          <w:fldChar w:fldCharType="end"/>
        </w:r>
      </w:hyperlink>
    </w:p>
    <w:p w:rsidR="00D67603" w:rsidRDefault="00FE5B7F">
      <w:pPr>
        <w:pStyle w:val="TOC3"/>
        <w:rPr>
          <w:rFonts w:asciiTheme="minorHAnsi" w:hAnsiTheme="minorHAnsi"/>
          <w:noProof/>
          <w:sz w:val="22"/>
          <w:szCs w:val="22"/>
        </w:rPr>
      </w:pPr>
      <w:hyperlink w:anchor="_Toc395435775" w:history="1">
        <w:r w:rsidR="00D67603" w:rsidRPr="000913A5">
          <w:rPr>
            <w:rStyle w:val="Hyperlink"/>
            <w:noProof/>
          </w:rPr>
          <w:t>Overview</w:t>
        </w:r>
        <w:r w:rsidR="00D67603">
          <w:rPr>
            <w:noProof/>
            <w:webHidden/>
          </w:rPr>
          <w:tab/>
        </w:r>
        <w:r w:rsidR="00D67603">
          <w:rPr>
            <w:noProof/>
            <w:webHidden/>
          </w:rPr>
          <w:fldChar w:fldCharType="begin"/>
        </w:r>
        <w:r w:rsidR="00D67603">
          <w:rPr>
            <w:noProof/>
            <w:webHidden/>
          </w:rPr>
          <w:instrText xml:space="preserve"> PAGEREF _Toc395435775 \h </w:instrText>
        </w:r>
        <w:r w:rsidR="00D67603">
          <w:rPr>
            <w:noProof/>
            <w:webHidden/>
          </w:rPr>
        </w:r>
        <w:r w:rsidR="00D67603">
          <w:rPr>
            <w:noProof/>
            <w:webHidden/>
          </w:rPr>
          <w:fldChar w:fldCharType="separate"/>
        </w:r>
        <w:r w:rsidR="00F102F9">
          <w:rPr>
            <w:noProof/>
            <w:webHidden/>
          </w:rPr>
          <w:t>11</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76" w:history="1">
        <w:r w:rsidR="00D67603" w:rsidRPr="000913A5">
          <w:rPr>
            <w:rStyle w:val="Hyperlink"/>
            <w:noProof/>
          </w:rPr>
          <w:t>Routines</w:t>
        </w:r>
        <w:r w:rsidR="00D67603">
          <w:rPr>
            <w:noProof/>
            <w:webHidden/>
          </w:rPr>
          <w:tab/>
        </w:r>
        <w:r w:rsidR="00D67603">
          <w:rPr>
            <w:noProof/>
            <w:webHidden/>
          </w:rPr>
          <w:fldChar w:fldCharType="begin"/>
        </w:r>
        <w:r w:rsidR="00D67603">
          <w:rPr>
            <w:noProof/>
            <w:webHidden/>
          </w:rPr>
          <w:instrText xml:space="preserve"> PAGEREF _Toc395435776 \h </w:instrText>
        </w:r>
        <w:r w:rsidR="00D67603">
          <w:rPr>
            <w:noProof/>
            <w:webHidden/>
          </w:rPr>
        </w:r>
        <w:r w:rsidR="00D67603">
          <w:rPr>
            <w:noProof/>
            <w:webHidden/>
          </w:rPr>
          <w:fldChar w:fldCharType="separate"/>
        </w:r>
        <w:r w:rsidR="00F102F9">
          <w:rPr>
            <w:noProof/>
            <w:webHidden/>
          </w:rPr>
          <w:t>11</w:t>
        </w:r>
        <w:r w:rsidR="00D67603">
          <w:rPr>
            <w:noProof/>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77" w:history="1">
        <w:r w:rsidR="00D67603" w:rsidRPr="000913A5">
          <w:rPr>
            <w:rStyle w:val="Hyperlink"/>
            <w:spacing w:val="-4"/>
          </w:rPr>
          <w:t>Transition Supplemental Guide, Grade 1, Module 1, Unit 1, Lesson 1: “A Father and His Son in Mesopotamia”</w:t>
        </w:r>
        <w:r w:rsidR="00D67603">
          <w:rPr>
            <w:webHidden/>
          </w:rPr>
          <w:tab/>
        </w:r>
        <w:r w:rsidR="00D67603">
          <w:rPr>
            <w:webHidden/>
          </w:rPr>
          <w:fldChar w:fldCharType="begin"/>
        </w:r>
        <w:r w:rsidR="00D67603">
          <w:rPr>
            <w:webHidden/>
          </w:rPr>
          <w:instrText xml:space="preserve"> PAGEREF _Toc395435777 \h </w:instrText>
        </w:r>
        <w:r w:rsidR="00D67603">
          <w:rPr>
            <w:webHidden/>
          </w:rPr>
        </w:r>
        <w:r w:rsidR="00D67603">
          <w:rPr>
            <w:webHidden/>
          </w:rPr>
          <w:fldChar w:fldCharType="separate"/>
        </w:r>
        <w:r w:rsidR="00F102F9">
          <w:rPr>
            <w:webHidden/>
          </w:rPr>
          <w:t>23</w:t>
        </w:r>
        <w:r w:rsidR="00D67603">
          <w:rPr>
            <w:webHidden/>
          </w:rPr>
          <w:fldChar w:fldCharType="end"/>
        </w:r>
      </w:hyperlink>
    </w:p>
    <w:p w:rsidR="00D67603" w:rsidRDefault="00FE5B7F">
      <w:pPr>
        <w:pStyle w:val="TOC3"/>
        <w:rPr>
          <w:rFonts w:asciiTheme="minorHAnsi" w:hAnsiTheme="minorHAnsi"/>
          <w:noProof/>
          <w:sz w:val="22"/>
          <w:szCs w:val="22"/>
        </w:rPr>
      </w:pPr>
      <w:hyperlink w:anchor="_Toc395435778" w:history="1">
        <w:r w:rsidR="00D67603" w:rsidRPr="000913A5">
          <w:rPr>
            <w:rStyle w:val="Hyperlink"/>
            <w:noProof/>
          </w:rPr>
          <w:t>Overview</w:t>
        </w:r>
        <w:r w:rsidR="00D67603">
          <w:rPr>
            <w:noProof/>
            <w:webHidden/>
          </w:rPr>
          <w:tab/>
        </w:r>
        <w:r w:rsidR="00D67603">
          <w:rPr>
            <w:noProof/>
            <w:webHidden/>
          </w:rPr>
          <w:fldChar w:fldCharType="begin"/>
        </w:r>
        <w:r w:rsidR="00D67603">
          <w:rPr>
            <w:noProof/>
            <w:webHidden/>
          </w:rPr>
          <w:instrText xml:space="preserve"> PAGEREF _Toc395435778 \h </w:instrText>
        </w:r>
        <w:r w:rsidR="00D67603">
          <w:rPr>
            <w:noProof/>
            <w:webHidden/>
          </w:rPr>
        </w:r>
        <w:r w:rsidR="00D67603">
          <w:rPr>
            <w:noProof/>
            <w:webHidden/>
          </w:rPr>
          <w:fldChar w:fldCharType="separate"/>
        </w:r>
        <w:r w:rsidR="00F102F9">
          <w:rPr>
            <w:noProof/>
            <w:webHidden/>
          </w:rPr>
          <w:t>23</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79" w:history="1">
        <w:r w:rsidR="00D67603" w:rsidRPr="000913A5">
          <w:rPr>
            <w:rStyle w:val="Hyperlink"/>
            <w:noProof/>
          </w:rPr>
          <w:t>1. Introducing the Read-Aloud</w:t>
        </w:r>
        <w:r w:rsidR="00D67603">
          <w:rPr>
            <w:noProof/>
            <w:webHidden/>
          </w:rPr>
          <w:tab/>
        </w:r>
        <w:r w:rsidR="00D67603">
          <w:rPr>
            <w:noProof/>
            <w:webHidden/>
          </w:rPr>
          <w:fldChar w:fldCharType="begin"/>
        </w:r>
        <w:r w:rsidR="00D67603">
          <w:rPr>
            <w:noProof/>
            <w:webHidden/>
          </w:rPr>
          <w:instrText xml:space="preserve"> PAGEREF _Toc395435779 \h </w:instrText>
        </w:r>
        <w:r w:rsidR="00D67603">
          <w:rPr>
            <w:noProof/>
            <w:webHidden/>
          </w:rPr>
        </w:r>
        <w:r w:rsidR="00D67603">
          <w:rPr>
            <w:noProof/>
            <w:webHidden/>
          </w:rPr>
          <w:fldChar w:fldCharType="separate"/>
        </w:r>
        <w:r w:rsidR="00F102F9">
          <w:rPr>
            <w:noProof/>
            <w:webHidden/>
          </w:rPr>
          <w:t>25</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80" w:history="1">
        <w:r w:rsidR="00D67603" w:rsidRPr="000913A5">
          <w:rPr>
            <w:rStyle w:val="Hyperlink"/>
            <w:noProof/>
          </w:rPr>
          <w:t>2. Presenting the Read-Aloud</w:t>
        </w:r>
        <w:r w:rsidR="00D67603">
          <w:rPr>
            <w:noProof/>
            <w:webHidden/>
          </w:rPr>
          <w:tab/>
        </w:r>
        <w:r w:rsidR="00D67603">
          <w:rPr>
            <w:noProof/>
            <w:webHidden/>
          </w:rPr>
          <w:fldChar w:fldCharType="begin"/>
        </w:r>
        <w:r w:rsidR="00D67603">
          <w:rPr>
            <w:noProof/>
            <w:webHidden/>
          </w:rPr>
          <w:instrText xml:space="preserve"> PAGEREF _Toc395435780 \h </w:instrText>
        </w:r>
        <w:r w:rsidR="00D67603">
          <w:rPr>
            <w:noProof/>
            <w:webHidden/>
          </w:rPr>
        </w:r>
        <w:r w:rsidR="00D67603">
          <w:rPr>
            <w:noProof/>
            <w:webHidden/>
          </w:rPr>
          <w:fldChar w:fldCharType="separate"/>
        </w:r>
        <w:r w:rsidR="00F102F9">
          <w:rPr>
            <w:noProof/>
            <w:webHidden/>
          </w:rPr>
          <w:t>30</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81" w:history="1">
        <w:r w:rsidR="00D67603" w:rsidRPr="000913A5">
          <w:rPr>
            <w:rStyle w:val="Hyperlink"/>
            <w:noProof/>
          </w:rPr>
          <w:t>3. Discussing the Read-Aloud</w:t>
        </w:r>
        <w:r w:rsidR="00D67603">
          <w:rPr>
            <w:noProof/>
            <w:webHidden/>
          </w:rPr>
          <w:tab/>
        </w:r>
        <w:r w:rsidR="00D67603">
          <w:rPr>
            <w:noProof/>
            <w:webHidden/>
          </w:rPr>
          <w:fldChar w:fldCharType="begin"/>
        </w:r>
        <w:r w:rsidR="00D67603">
          <w:rPr>
            <w:noProof/>
            <w:webHidden/>
          </w:rPr>
          <w:instrText xml:space="preserve"> PAGEREF _Toc395435781 \h </w:instrText>
        </w:r>
        <w:r w:rsidR="00D67603">
          <w:rPr>
            <w:noProof/>
            <w:webHidden/>
          </w:rPr>
        </w:r>
        <w:r w:rsidR="00D67603">
          <w:rPr>
            <w:noProof/>
            <w:webHidden/>
          </w:rPr>
          <w:fldChar w:fldCharType="separate"/>
        </w:r>
        <w:r w:rsidR="00F102F9">
          <w:rPr>
            <w:noProof/>
            <w:webHidden/>
          </w:rPr>
          <w:t>38</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82" w:history="1">
        <w:r w:rsidR="00D67603" w:rsidRPr="000913A5">
          <w:rPr>
            <w:rStyle w:val="Hyperlink"/>
            <w:noProof/>
          </w:rPr>
          <w:t>4. Extensions</w:t>
        </w:r>
        <w:r w:rsidR="00D67603">
          <w:rPr>
            <w:noProof/>
            <w:webHidden/>
          </w:rPr>
          <w:tab/>
        </w:r>
        <w:r w:rsidR="00D67603">
          <w:rPr>
            <w:noProof/>
            <w:webHidden/>
          </w:rPr>
          <w:fldChar w:fldCharType="begin"/>
        </w:r>
        <w:r w:rsidR="00D67603">
          <w:rPr>
            <w:noProof/>
            <w:webHidden/>
          </w:rPr>
          <w:instrText xml:space="preserve"> PAGEREF _Toc395435782 \h </w:instrText>
        </w:r>
        <w:r w:rsidR="00D67603">
          <w:rPr>
            <w:noProof/>
            <w:webHidden/>
          </w:rPr>
        </w:r>
        <w:r w:rsidR="00D67603">
          <w:rPr>
            <w:noProof/>
            <w:webHidden/>
          </w:rPr>
          <w:fldChar w:fldCharType="separate"/>
        </w:r>
        <w:r w:rsidR="00F102F9">
          <w:rPr>
            <w:noProof/>
            <w:webHidden/>
          </w:rPr>
          <w:t>39</w:t>
        </w:r>
        <w:r w:rsidR="00D67603">
          <w:rPr>
            <w:noProof/>
            <w:webHidden/>
          </w:rPr>
          <w:fldChar w:fldCharType="end"/>
        </w:r>
      </w:hyperlink>
    </w:p>
    <w:p w:rsidR="00D67603" w:rsidRDefault="00FE5B7F">
      <w:pPr>
        <w:pStyle w:val="TOC1"/>
        <w:rPr>
          <w:rFonts w:asciiTheme="minorHAnsi" w:hAnsiTheme="minorHAnsi"/>
          <w:b w:val="0"/>
          <w:sz w:val="22"/>
          <w:szCs w:val="22"/>
        </w:rPr>
      </w:pPr>
      <w:hyperlink w:anchor="_Toc395435783" w:history="1">
        <w:r w:rsidR="00D67603" w:rsidRPr="000913A5">
          <w:rPr>
            <w:rStyle w:val="Hyperlink"/>
          </w:rPr>
          <w:t>Expeditionary Learning Lessons</w:t>
        </w:r>
        <w:r w:rsidR="00D67603">
          <w:rPr>
            <w:webHidden/>
          </w:rPr>
          <w:tab/>
        </w:r>
        <w:r w:rsidR="00D67603">
          <w:rPr>
            <w:webHidden/>
          </w:rPr>
          <w:fldChar w:fldCharType="begin"/>
        </w:r>
        <w:r w:rsidR="00D67603">
          <w:rPr>
            <w:webHidden/>
          </w:rPr>
          <w:instrText xml:space="preserve"> PAGEREF _Toc395435783 \h </w:instrText>
        </w:r>
        <w:r w:rsidR="00D67603">
          <w:rPr>
            <w:webHidden/>
          </w:rPr>
        </w:r>
        <w:r w:rsidR="00D67603">
          <w:rPr>
            <w:webHidden/>
          </w:rPr>
          <w:fldChar w:fldCharType="separate"/>
        </w:r>
        <w:r w:rsidR="00F102F9">
          <w:rPr>
            <w:webHidden/>
          </w:rPr>
          <w:t>42</w:t>
        </w:r>
        <w:r w:rsidR="00D67603">
          <w:rPr>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84" w:history="1">
        <w:r w:rsidR="00D67603" w:rsidRPr="000913A5">
          <w:rPr>
            <w:rStyle w:val="Hyperlink"/>
          </w:rPr>
          <w:t>Grade 3, Module 4, Unit 3, Lesson 3: “Tackling the Trash”</w:t>
        </w:r>
        <w:r w:rsidR="00D67603">
          <w:rPr>
            <w:webHidden/>
          </w:rPr>
          <w:tab/>
        </w:r>
        <w:r w:rsidR="00D67603">
          <w:rPr>
            <w:webHidden/>
          </w:rPr>
          <w:fldChar w:fldCharType="begin"/>
        </w:r>
        <w:r w:rsidR="00D67603">
          <w:rPr>
            <w:webHidden/>
          </w:rPr>
          <w:instrText xml:space="preserve"> PAGEREF _Toc395435784 \h </w:instrText>
        </w:r>
        <w:r w:rsidR="00D67603">
          <w:rPr>
            <w:webHidden/>
          </w:rPr>
        </w:r>
        <w:r w:rsidR="00D67603">
          <w:rPr>
            <w:webHidden/>
          </w:rPr>
          <w:fldChar w:fldCharType="separate"/>
        </w:r>
        <w:r w:rsidR="00F102F9">
          <w:rPr>
            <w:webHidden/>
          </w:rPr>
          <w:t>43</w:t>
        </w:r>
        <w:r w:rsidR="00D67603">
          <w:rPr>
            <w:webHidden/>
          </w:rPr>
          <w:fldChar w:fldCharType="end"/>
        </w:r>
      </w:hyperlink>
    </w:p>
    <w:p w:rsidR="00D67603" w:rsidRDefault="00FE5B7F">
      <w:pPr>
        <w:pStyle w:val="TOC3"/>
        <w:rPr>
          <w:rFonts w:asciiTheme="minorHAnsi" w:hAnsiTheme="minorHAnsi"/>
          <w:noProof/>
          <w:sz w:val="22"/>
          <w:szCs w:val="22"/>
        </w:rPr>
      </w:pPr>
      <w:hyperlink w:anchor="_Toc395435785" w:history="1">
        <w:r w:rsidR="00D67603" w:rsidRPr="000913A5">
          <w:rPr>
            <w:rStyle w:val="Hyperlink"/>
            <w:noProof/>
          </w:rPr>
          <w:t>Overview</w:t>
        </w:r>
        <w:r w:rsidR="00D67603">
          <w:rPr>
            <w:noProof/>
            <w:webHidden/>
          </w:rPr>
          <w:tab/>
        </w:r>
        <w:r w:rsidR="00D67603">
          <w:rPr>
            <w:noProof/>
            <w:webHidden/>
          </w:rPr>
          <w:fldChar w:fldCharType="begin"/>
        </w:r>
        <w:r w:rsidR="00D67603">
          <w:rPr>
            <w:noProof/>
            <w:webHidden/>
          </w:rPr>
          <w:instrText xml:space="preserve"> PAGEREF _Toc395435785 \h </w:instrText>
        </w:r>
        <w:r w:rsidR="00D67603">
          <w:rPr>
            <w:noProof/>
            <w:webHidden/>
          </w:rPr>
        </w:r>
        <w:r w:rsidR="00D67603">
          <w:rPr>
            <w:noProof/>
            <w:webHidden/>
          </w:rPr>
          <w:fldChar w:fldCharType="separate"/>
        </w:r>
        <w:r w:rsidR="00F102F9">
          <w:rPr>
            <w:noProof/>
            <w:webHidden/>
          </w:rPr>
          <w:t>43</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86" w:history="1">
        <w:r w:rsidR="00D67603" w:rsidRPr="000913A5">
          <w:rPr>
            <w:rStyle w:val="Hyperlink"/>
            <w:noProof/>
          </w:rPr>
          <w:t>1. Opening</w:t>
        </w:r>
        <w:r w:rsidR="00D67603">
          <w:rPr>
            <w:noProof/>
            <w:webHidden/>
          </w:rPr>
          <w:tab/>
        </w:r>
        <w:r w:rsidR="00D67603">
          <w:rPr>
            <w:noProof/>
            <w:webHidden/>
          </w:rPr>
          <w:fldChar w:fldCharType="begin"/>
        </w:r>
        <w:r w:rsidR="00D67603">
          <w:rPr>
            <w:noProof/>
            <w:webHidden/>
          </w:rPr>
          <w:instrText xml:space="preserve"> PAGEREF _Toc395435786 \h </w:instrText>
        </w:r>
        <w:r w:rsidR="00D67603">
          <w:rPr>
            <w:noProof/>
            <w:webHidden/>
          </w:rPr>
        </w:r>
        <w:r w:rsidR="00D67603">
          <w:rPr>
            <w:noProof/>
            <w:webHidden/>
          </w:rPr>
          <w:fldChar w:fldCharType="separate"/>
        </w:r>
        <w:r w:rsidR="00F102F9">
          <w:rPr>
            <w:noProof/>
            <w:webHidden/>
          </w:rPr>
          <w:t>45</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87" w:history="1">
        <w:r w:rsidR="00D67603" w:rsidRPr="000913A5">
          <w:rPr>
            <w:rStyle w:val="Hyperlink"/>
            <w:noProof/>
          </w:rPr>
          <w:t>2. Work Time</w:t>
        </w:r>
        <w:r w:rsidR="00D67603">
          <w:rPr>
            <w:noProof/>
            <w:webHidden/>
          </w:rPr>
          <w:tab/>
        </w:r>
        <w:r w:rsidR="00D67603">
          <w:rPr>
            <w:noProof/>
            <w:webHidden/>
          </w:rPr>
          <w:fldChar w:fldCharType="begin"/>
        </w:r>
        <w:r w:rsidR="00D67603">
          <w:rPr>
            <w:noProof/>
            <w:webHidden/>
          </w:rPr>
          <w:instrText xml:space="preserve"> PAGEREF _Toc395435787 \h </w:instrText>
        </w:r>
        <w:r w:rsidR="00D67603">
          <w:rPr>
            <w:noProof/>
            <w:webHidden/>
          </w:rPr>
        </w:r>
        <w:r w:rsidR="00D67603">
          <w:rPr>
            <w:noProof/>
            <w:webHidden/>
          </w:rPr>
          <w:fldChar w:fldCharType="separate"/>
        </w:r>
        <w:r w:rsidR="00F102F9">
          <w:rPr>
            <w:noProof/>
            <w:webHidden/>
          </w:rPr>
          <w:t>47</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88" w:history="1">
        <w:r w:rsidR="00D67603" w:rsidRPr="000913A5">
          <w:rPr>
            <w:rStyle w:val="Hyperlink"/>
            <w:noProof/>
          </w:rPr>
          <w:t>3. Closing and Assessments</w:t>
        </w:r>
        <w:r w:rsidR="00D67603">
          <w:rPr>
            <w:noProof/>
            <w:webHidden/>
          </w:rPr>
          <w:tab/>
        </w:r>
        <w:r w:rsidR="00D67603">
          <w:rPr>
            <w:noProof/>
            <w:webHidden/>
          </w:rPr>
          <w:fldChar w:fldCharType="begin"/>
        </w:r>
        <w:r w:rsidR="00D67603">
          <w:rPr>
            <w:noProof/>
            <w:webHidden/>
          </w:rPr>
          <w:instrText xml:space="preserve"> PAGEREF _Toc395435788 \h </w:instrText>
        </w:r>
        <w:r w:rsidR="00D67603">
          <w:rPr>
            <w:noProof/>
            <w:webHidden/>
          </w:rPr>
        </w:r>
        <w:r w:rsidR="00D67603">
          <w:rPr>
            <w:noProof/>
            <w:webHidden/>
          </w:rPr>
          <w:fldChar w:fldCharType="separate"/>
        </w:r>
        <w:r w:rsidR="00F102F9">
          <w:rPr>
            <w:noProof/>
            <w:webHidden/>
          </w:rPr>
          <w:t>61</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89" w:history="1">
        <w:r w:rsidR="00D67603" w:rsidRPr="000913A5">
          <w:rPr>
            <w:rStyle w:val="Hyperlink"/>
            <w:noProof/>
          </w:rPr>
          <w:t>4. Homework</w:t>
        </w:r>
        <w:r w:rsidR="00D67603">
          <w:rPr>
            <w:noProof/>
            <w:webHidden/>
          </w:rPr>
          <w:tab/>
        </w:r>
        <w:r w:rsidR="00D67603">
          <w:rPr>
            <w:noProof/>
            <w:webHidden/>
          </w:rPr>
          <w:fldChar w:fldCharType="begin"/>
        </w:r>
        <w:r w:rsidR="00D67603">
          <w:rPr>
            <w:noProof/>
            <w:webHidden/>
          </w:rPr>
          <w:instrText xml:space="preserve"> PAGEREF _Toc395435789 \h </w:instrText>
        </w:r>
        <w:r w:rsidR="00D67603">
          <w:rPr>
            <w:noProof/>
            <w:webHidden/>
          </w:rPr>
        </w:r>
        <w:r w:rsidR="00D67603">
          <w:rPr>
            <w:noProof/>
            <w:webHidden/>
          </w:rPr>
          <w:fldChar w:fldCharType="separate"/>
        </w:r>
        <w:r w:rsidR="00F102F9">
          <w:rPr>
            <w:noProof/>
            <w:webHidden/>
          </w:rPr>
          <w:t>62</w:t>
        </w:r>
        <w:r w:rsidR="00D67603">
          <w:rPr>
            <w:noProof/>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90" w:history="1">
        <w:r w:rsidR="00D67603" w:rsidRPr="000913A5">
          <w:rPr>
            <w:rStyle w:val="Hyperlink"/>
          </w:rPr>
          <w:t>Grade 5, Module 3A, Unit 1, Lesson 2: The Value of Sports in People’s Lives, Part 1</w:t>
        </w:r>
        <w:r w:rsidR="00D67603">
          <w:rPr>
            <w:webHidden/>
          </w:rPr>
          <w:tab/>
        </w:r>
        <w:r w:rsidR="00D67603">
          <w:rPr>
            <w:webHidden/>
          </w:rPr>
          <w:fldChar w:fldCharType="begin"/>
        </w:r>
        <w:r w:rsidR="00D67603">
          <w:rPr>
            <w:webHidden/>
          </w:rPr>
          <w:instrText xml:space="preserve"> PAGEREF _Toc395435790 \h </w:instrText>
        </w:r>
        <w:r w:rsidR="00D67603">
          <w:rPr>
            <w:webHidden/>
          </w:rPr>
        </w:r>
        <w:r w:rsidR="00D67603">
          <w:rPr>
            <w:webHidden/>
          </w:rPr>
          <w:fldChar w:fldCharType="separate"/>
        </w:r>
        <w:r w:rsidR="00F102F9">
          <w:rPr>
            <w:webHidden/>
          </w:rPr>
          <w:t>64</w:t>
        </w:r>
        <w:r w:rsidR="00D67603">
          <w:rPr>
            <w:webHidden/>
          </w:rPr>
          <w:fldChar w:fldCharType="end"/>
        </w:r>
      </w:hyperlink>
    </w:p>
    <w:p w:rsidR="00D67603" w:rsidRDefault="00FE5B7F">
      <w:pPr>
        <w:pStyle w:val="TOC3"/>
        <w:rPr>
          <w:rFonts w:asciiTheme="minorHAnsi" w:hAnsiTheme="minorHAnsi"/>
          <w:noProof/>
          <w:sz w:val="22"/>
          <w:szCs w:val="22"/>
        </w:rPr>
      </w:pPr>
      <w:hyperlink w:anchor="_Toc395435791" w:history="1">
        <w:r w:rsidR="00D67603" w:rsidRPr="000913A5">
          <w:rPr>
            <w:rStyle w:val="Hyperlink"/>
            <w:noProof/>
          </w:rPr>
          <w:t>Overview</w:t>
        </w:r>
        <w:r w:rsidR="00D67603">
          <w:rPr>
            <w:noProof/>
            <w:webHidden/>
          </w:rPr>
          <w:tab/>
        </w:r>
        <w:r w:rsidR="00D67603">
          <w:rPr>
            <w:noProof/>
            <w:webHidden/>
          </w:rPr>
          <w:fldChar w:fldCharType="begin"/>
        </w:r>
        <w:r w:rsidR="00D67603">
          <w:rPr>
            <w:noProof/>
            <w:webHidden/>
          </w:rPr>
          <w:instrText xml:space="preserve"> PAGEREF _Toc395435791 \h </w:instrText>
        </w:r>
        <w:r w:rsidR="00D67603">
          <w:rPr>
            <w:noProof/>
            <w:webHidden/>
          </w:rPr>
        </w:r>
        <w:r w:rsidR="00D67603">
          <w:rPr>
            <w:noProof/>
            <w:webHidden/>
          </w:rPr>
          <w:fldChar w:fldCharType="separate"/>
        </w:r>
        <w:r w:rsidR="00F102F9">
          <w:rPr>
            <w:noProof/>
            <w:webHidden/>
          </w:rPr>
          <w:t>64</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92" w:history="1">
        <w:r w:rsidR="00D67603" w:rsidRPr="000913A5">
          <w:rPr>
            <w:rStyle w:val="Hyperlink"/>
            <w:noProof/>
          </w:rPr>
          <w:t>1. Opening</w:t>
        </w:r>
        <w:r w:rsidR="00D67603">
          <w:rPr>
            <w:noProof/>
            <w:webHidden/>
          </w:rPr>
          <w:tab/>
        </w:r>
        <w:r w:rsidR="00D67603">
          <w:rPr>
            <w:noProof/>
            <w:webHidden/>
          </w:rPr>
          <w:fldChar w:fldCharType="begin"/>
        </w:r>
        <w:r w:rsidR="00D67603">
          <w:rPr>
            <w:noProof/>
            <w:webHidden/>
          </w:rPr>
          <w:instrText xml:space="preserve"> PAGEREF _Toc395435792 \h </w:instrText>
        </w:r>
        <w:r w:rsidR="00D67603">
          <w:rPr>
            <w:noProof/>
            <w:webHidden/>
          </w:rPr>
        </w:r>
        <w:r w:rsidR="00D67603">
          <w:rPr>
            <w:noProof/>
            <w:webHidden/>
          </w:rPr>
          <w:fldChar w:fldCharType="separate"/>
        </w:r>
        <w:r w:rsidR="00F102F9">
          <w:rPr>
            <w:noProof/>
            <w:webHidden/>
          </w:rPr>
          <w:t>66</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93" w:history="1">
        <w:r w:rsidR="00D67603" w:rsidRPr="000913A5">
          <w:rPr>
            <w:rStyle w:val="Hyperlink"/>
            <w:noProof/>
          </w:rPr>
          <w:t>2. Work Time</w:t>
        </w:r>
        <w:r w:rsidR="00D67603">
          <w:rPr>
            <w:noProof/>
            <w:webHidden/>
          </w:rPr>
          <w:tab/>
        </w:r>
        <w:r w:rsidR="00D67603">
          <w:rPr>
            <w:noProof/>
            <w:webHidden/>
          </w:rPr>
          <w:fldChar w:fldCharType="begin"/>
        </w:r>
        <w:r w:rsidR="00D67603">
          <w:rPr>
            <w:noProof/>
            <w:webHidden/>
          </w:rPr>
          <w:instrText xml:space="preserve"> PAGEREF _Toc395435793 \h </w:instrText>
        </w:r>
        <w:r w:rsidR="00D67603">
          <w:rPr>
            <w:noProof/>
            <w:webHidden/>
          </w:rPr>
        </w:r>
        <w:r w:rsidR="00D67603">
          <w:rPr>
            <w:noProof/>
            <w:webHidden/>
          </w:rPr>
          <w:fldChar w:fldCharType="separate"/>
        </w:r>
        <w:r w:rsidR="00F102F9">
          <w:rPr>
            <w:noProof/>
            <w:webHidden/>
          </w:rPr>
          <w:t>68</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94" w:history="1">
        <w:r w:rsidR="00D67603" w:rsidRPr="000913A5">
          <w:rPr>
            <w:rStyle w:val="Hyperlink"/>
            <w:noProof/>
          </w:rPr>
          <w:t>3. Closing and Assessment</w:t>
        </w:r>
        <w:r w:rsidR="00D67603">
          <w:rPr>
            <w:noProof/>
            <w:webHidden/>
          </w:rPr>
          <w:tab/>
        </w:r>
        <w:r w:rsidR="00D67603">
          <w:rPr>
            <w:noProof/>
            <w:webHidden/>
          </w:rPr>
          <w:fldChar w:fldCharType="begin"/>
        </w:r>
        <w:r w:rsidR="00D67603">
          <w:rPr>
            <w:noProof/>
            <w:webHidden/>
          </w:rPr>
          <w:instrText xml:space="preserve"> PAGEREF _Toc395435794 \h </w:instrText>
        </w:r>
        <w:r w:rsidR="00D67603">
          <w:rPr>
            <w:noProof/>
            <w:webHidden/>
          </w:rPr>
        </w:r>
        <w:r w:rsidR="00D67603">
          <w:rPr>
            <w:noProof/>
            <w:webHidden/>
          </w:rPr>
          <w:fldChar w:fldCharType="separate"/>
        </w:r>
        <w:r w:rsidR="00F102F9">
          <w:rPr>
            <w:noProof/>
            <w:webHidden/>
          </w:rPr>
          <w:t>73</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95" w:history="1">
        <w:r w:rsidR="00D67603" w:rsidRPr="000913A5">
          <w:rPr>
            <w:rStyle w:val="Hyperlink"/>
            <w:noProof/>
          </w:rPr>
          <w:t>4. Homework</w:t>
        </w:r>
        <w:r w:rsidR="00D67603">
          <w:rPr>
            <w:noProof/>
            <w:webHidden/>
          </w:rPr>
          <w:tab/>
        </w:r>
        <w:r w:rsidR="00D67603">
          <w:rPr>
            <w:noProof/>
            <w:webHidden/>
          </w:rPr>
          <w:fldChar w:fldCharType="begin"/>
        </w:r>
        <w:r w:rsidR="00D67603">
          <w:rPr>
            <w:noProof/>
            <w:webHidden/>
          </w:rPr>
          <w:instrText xml:space="preserve"> PAGEREF _Toc395435795 \h </w:instrText>
        </w:r>
        <w:r w:rsidR="00D67603">
          <w:rPr>
            <w:noProof/>
            <w:webHidden/>
          </w:rPr>
        </w:r>
        <w:r w:rsidR="00D67603">
          <w:rPr>
            <w:noProof/>
            <w:webHidden/>
          </w:rPr>
          <w:fldChar w:fldCharType="separate"/>
        </w:r>
        <w:r w:rsidR="00F102F9">
          <w:rPr>
            <w:noProof/>
            <w:webHidden/>
          </w:rPr>
          <w:t>74</w:t>
        </w:r>
        <w:r w:rsidR="00D67603">
          <w:rPr>
            <w:noProof/>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796" w:history="1">
        <w:r w:rsidR="00D67603" w:rsidRPr="000913A5">
          <w:rPr>
            <w:rStyle w:val="Hyperlink"/>
          </w:rPr>
          <w:t>Grade 7, Module 4A, Unit 3, Lesson 1: “Facebook: Not for Kids”</w:t>
        </w:r>
        <w:r w:rsidR="00D67603">
          <w:rPr>
            <w:webHidden/>
          </w:rPr>
          <w:tab/>
        </w:r>
        <w:r w:rsidR="00D67603">
          <w:rPr>
            <w:webHidden/>
          </w:rPr>
          <w:fldChar w:fldCharType="begin"/>
        </w:r>
        <w:r w:rsidR="00D67603">
          <w:rPr>
            <w:webHidden/>
          </w:rPr>
          <w:instrText xml:space="preserve"> PAGEREF _Toc395435796 \h </w:instrText>
        </w:r>
        <w:r w:rsidR="00D67603">
          <w:rPr>
            <w:webHidden/>
          </w:rPr>
        </w:r>
        <w:r w:rsidR="00D67603">
          <w:rPr>
            <w:webHidden/>
          </w:rPr>
          <w:fldChar w:fldCharType="separate"/>
        </w:r>
        <w:r w:rsidR="00F102F9">
          <w:rPr>
            <w:webHidden/>
          </w:rPr>
          <w:t>75</w:t>
        </w:r>
        <w:r w:rsidR="00D67603">
          <w:rPr>
            <w:webHidden/>
          </w:rPr>
          <w:fldChar w:fldCharType="end"/>
        </w:r>
      </w:hyperlink>
    </w:p>
    <w:p w:rsidR="00D67603" w:rsidRDefault="00FE5B7F">
      <w:pPr>
        <w:pStyle w:val="TOC3"/>
        <w:rPr>
          <w:rFonts w:asciiTheme="minorHAnsi" w:hAnsiTheme="minorHAnsi"/>
          <w:noProof/>
          <w:sz w:val="22"/>
          <w:szCs w:val="22"/>
        </w:rPr>
      </w:pPr>
      <w:hyperlink w:anchor="_Toc395435797" w:history="1">
        <w:r w:rsidR="00D67603" w:rsidRPr="000913A5">
          <w:rPr>
            <w:rStyle w:val="Hyperlink"/>
            <w:noProof/>
          </w:rPr>
          <w:t>Overview</w:t>
        </w:r>
        <w:r w:rsidR="00D67603">
          <w:rPr>
            <w:noProof/>
            <w:webHidden/>
          </w:rPr>
          <w:tab/>
        </w:r>
        <w:r w:rsidR="00D67603">
          <w:rPr>
            <w:noProof/>
            <w:webHidden/>
          </w:rPr>
          <w:fldChar w:fldCharType="begin"/>
        </w:r>
        <w:r w:rsidR="00D67603">
          <w:rPr>
            <w:noProof/>
            <w:webHidden/>
          </w:rPr>
          <w:instrText xml:space="preserve"> PAGEREF _Toc395435797 \h </w:instrText>
        </w:r>
        <w:r w:rsidR="00D67603">
          <w:rPr>
            <w:noProof/>
            <w:webHidden/>
          </w:rPr>
        </w:r>
        <w:r w:rsidR="00D67603">
          <w:rPr>
            <w:noProof/>
            <w:webHidden/>
          </w:rPr>
          <w:fldChar w:fldCharType="separate"/>
        </w:r>
        <w:r w:rsidR="00F102F9">
          <w:rPr>
            <w:noProof/>
            <w:webHidden/>
          </w:rPr>
          <w:t>75</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98" w:history="1">
        <w:r w:rsidR="00D67603" w:rsidRPr="000913A5">
          <w:rPr>
            <w:rStyle w:val="Hyperlink"/>
            <w:noProof/>
          </w:rPr>
          <w:t>1. Opening</w:t>
        </w:r>
        <w:r w:rsidR="00D67603">
          <w:rPr>
            <w:noProof/>
            <w:webHidden/>
          </w:rPr>
          <w:tab/>
        </w:r>
        <w:r w:rsidR="00D67603">
          <w:rPr>
            <w:noProof/>
            <w:webHidden/>
          </w:rPr>
          <w:fldChar w:fldCharType="begin"/>
        </w:r>
        <w:r w:rsidR="00D67603">
          <w:rPr>
            <w:noProof/>
            <w:webHidden/>
          </w:rPr>
          <w:instrText xml:space="preserve"> PAGEREF _Toc395435798 \h </w:instrText>
        </w:r>
        <w:r w:rsidR="00D67603">
          <w:rPr>
            <w:noProof/>
            <w:webHidden/>
          </w:rPr>
        </w:r>
        <w:r w:rsidR="00D67603">
          <w:rPr>
            <w:noProof/>
            <w:webHidden/>
          </w:rPr>
          <w:fldChar w:fldCharType="separate"/>
        </w:r>
        <w:r w:rsidR="00F102F9">
          <w:rPr>
            <w:noProof/>
            <w:webHidden/>
          </w:rPr>
          <w:t>77</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799" w:history="1">
        <w:r w:rsidR="00D67603" w:rsidRPr="000913A5">
          <w:rPr>
            <w:rStyle w:val="Hyperlink"/>
            <w:noProof/>
          </w:rPr>
          <w:t>2. Work Time</w:t>
        </w:r>
        <w:r w:rsidR="00D67603">
          <w:rPr>
            <w:noProof/>
            <w:webHidden/>
          </w:rPr>
          <w:tab/>
        </w:r>
        <w:r w:rsidR="00D67603">
          <w:rPr>
            <w:noProof/>
            <w:webHidden/>
          </w:rPr>
          <w:fldChar w:fldCharType="begin"/>
        </w:r>
        <w:r w:rsidR="00D67603">
          <w:rPr>
            <w:noProof/>
            <w:webHidden/>
          </w:rPr>
          <w:instrText xml:space="preserve"> PAGEREF _Toc395435799 \h </w:instrText>
        </w:r>
        <w:r w:rsidR="00D67603">
          <w:rPr>
            <w:noProof/>
            <w:webHidden/>
          </w:rPr>
        </w:r>
        <w:r w:rsidR="00D67603">
          <w:rPr>
            <w:noProof/>
            <w:webHidden/>
          </w:rPr>
          <w:fldChar w:fldCharType="separate"/>
        </w:r>
        <w:r w:rsidR="00F102F9">
          <w:rPr>
            <w:noProof/>
            <w:webHidden/>
          </w:rPr>
          <w:t>78</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800" w:history="1">
        <w:r w:rsidR="00D67603" w:rsidRPr="000913A5">
          <w:rPr>
            <w:rStyle w:val="Hyperlink"/>
            <w:noProof/>
          </w:rPr>
          <w:t>3. Closing and Assessment</w:t>
        </w:r>
        <w:r w:rsidR="00D67603">
          <w:rPr>
            <w:noProof/>
            <w:webHidden/>
          </w:rPr>
          <w:tab/>
        </w:r>
        <w:r w:rsidR="00D67603">
          <w:rPr>
            <w:noProof/>
            <w:webHidden/>
          </w:rPr>
          <w:fldChar w:fldCharType="begin"/>
        </w:r>
        <w:r w:rsidR="00D67603">
          <w:rPr>
            <w:noProof/>
            <w:webHidden/>
          </w:rPr>
          <w:instrText xml:space="preserve"> PAGEREF _Toc395435800 \h </w:instrText>
        </w:r>
        <w:r w:rsidR="00D67603">
          <w:rPr>
            <w:noProof/>
            <w:webHidden/>
          </w:rPr>
        </w:r>
        <w:r w:rsidR="00D67603">
          <w:rPr>
            <w:noProof/>
            <w:webHidden/>
          </w:rPr>
          <w:fldChar w:fldCharType="separate"/>
        </w:r>
        <w:r w:rsidR="00F102F9">
          <w:rPr>
            <w:noProof/>
            <w:webHidden/>
          </w:rPr>
          <w:t>94</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801" w:history="1">
        <w:r w:rsidR="00D67603" w:rsidRPr="000913A5">
          <w:rPr>
            <w:rStyle w:val="Hyperlink"/>
            <w:noProof/>
          </w:rPr>
          <w:t>4. Homework</w:t>
        </w:r>
        <w:r w:rsidR="00D67603">
          <w:rPr>
            <w:noProof/>
            <w:webHidden/>
          </w:rPr>
          <w:tab/>
        </w:r>
        <w:r w:rsidR="00D67603">
          <w:rPr>
            <w:noProof/>
            <w:webHidden/>
          </w:rPr>
          <w:fldChar w:fldCharType="begin"/>
        </w:r>
        <w:r w:rsidR="00D67603">
          <w:rPr>
            <w:noProof/>
            <w:webHidden/>
          </w:rPr>
          <w:instrText xml:space="preserve"> PAGEREF _Toc395435801 \h </w:instrText>
        </w:r>
        <w:r w:rsidR="00D67603">
          <w:rPr>
            <w:noProof/>
            <w:webHidden/>
          </w:rPr>
        </w:r>
        <w:r w:rsidR="00D67603">
          <w:rPr>
            <w:noProof/>
            <w:webHidden/>
          </w:rPr>
          <w:fldChar w:fldCharType="separate"/>
        </w:r>
        <w:r w:rsidR="00F102F9">
          <w:rPr>
            <w:noProof/>
            <w:webHidden/>
          </w:rPr>
          <w:t>95</w:t>
        </w:r>
        <w:r w:rsidR="00D67603">
          <w:rPr>
            <w:noProof/>
            <w:webHidden/>
          </w:rPr>
          <w:fldChar w:fldCharType="end"/>
        </w:r>
      </w:hyperlink>
    </w:p>
    <w:p w:rsidR="00D67603" w:rsidRDefault="00FE5B7F">
      <w:pPr>
        <w:pStyle w:val="TOC1"/>
        <w:rPr>
          <w:rFonts w:asciiTheme="minorHAnsi" w:hAnsiTheme="minorHAnsi"/>
          <w:b w:val="0"/>
          <w:sz w:val="22"/>
          <w:szCs w:val="22"/>
        </w:rPr>
      </w:pPr>
      <w:hyperlink w:anchor="_Toc395435802" w:history="1">
        <w:r w:rsidR="00D67603" w:rsidRPr="000913A5">
          <w:rPr>
            <w:rStyle w:val="Hyperlink"/>
          </w:rPr>
          <w:t>Public Consulting Group Lesson</w:t>
        </w:r>
        <w:r w:rsidR="00D67603">
          <w:rPr>
            <w:webHidden/>
          </w:rPr>
          <w:tab/>
        </w:r>
        <w:r w:rsidR="00D67603">
          <w:rPr>
            <w:webHidden/>
          </w:rPr>
          <w:fldChar w:fldCharType="begin"/>
        </w:r>
        <w:r w:rsidR="00D67603">
          <w:rPr>
            <w:webHidden/>
          </w:rPr>
          <w:instrText xml:space="preserve"> PAGEREF _Toc395435802 \h </w:instrText>
        </w:r>
        <w:r w:rsidR="00D67603">
          <w:rPr>
            <w:webHidden/>
          </w:rPr>
        </w:r>
        <w:r w:rsidR="00D67603">
          <w:rPr>
            <w:webHidden/>
          </w:rPr>
          <w:fldChar w:fldCharType="separate"/>
        </w:r>
        <w:r w:rsidR="00F102F9">
          <w:rPr>
            <w:webHidden/>
          </w:rPr>
          <w:t>96</w:t>
        </w:r>
        <w:r w:rsidR="00D67603">
          <w:rPr>
            <w:webHidden/>
          </w:rPr>
          <w:fldChar w:fldCharType="end"/>
        </w:r>
      </w:hyperlink>
    </w:p>
    <w:p w:rsidR="00D67603" w:rsidRDefault="00FE5B7F">
      <w:pPr>
        <w:pStyle w:val="TOC2"/>
        <w:rPr>
          <w:rFonts w:asciiTheme="minorHAnsi" w:eastAsiaTheme="minorEastAsia" w:hAnsiTheme="minorHAnsi" w:cstheme="minorBidi"/>
          <w:sz w:val="22"/>
          <w:szCs w:val="22"/>
        </w:rPr>
      </w:pPr>
      <w:hyperlink w:anchor="_Toc395435803" w:history="1">
        <w:r w:rsidR="00D67603" w:rsidRPr="000913A5">
          <w:rPr>
            <w:rStyle w:val="Hyperlink"/>
          </w:rPr>
          <w:t>Grade 9, Module 1, Unit 2: Lesson 1 A Work of Art Is Good if It Has Arisen Out of Necessity</w:t>
        </w:r>
        <w:r w:rsidR="00D67603">
          <w:rPr>
            <w:webHidden/>
          </w:rPr>
          <w:tab/>
        </w:r>
        <w:r w:rsidR="00D67603">
          <w:rPr>
            <w:webHidden/>
          </w:rPr>
          <w:fldChar w:fldCharType="begin"/>
        </w:r>
        <w:r w:rsidR="00D67603">
          <w:rPr>
            <w:webHidden/>
          </w:rPr>
          <w:instrText xml:space="preserve"> PAGEREF _Toc395435803 \h </w:instrText>
        </w:r>
        <w:r w:rsidR="00D67603">
          <w:rPr>
            <w:webHidden/>
          </w:rPr>
        </w:r>
        <w:r w:rsidR="00D67603">
          <w:rPr>
            <w:webHidden/>
          </w:rPr>
          <w:fldChar w:fldCharType="separate"/>
        </w:r>
        <w:r w:rsidR="00F102F9">
          <w:rPr>
            <w:webHidden/>
          </w:rPr>
          <w:t>97</w:t>
        </w:r>
        <w:r w:rsidR="00D67603">
          <w:rPr>
            <w:webHidden/>
          </w:rPr>
          <w:fldChar w:fldCharType="end"/>
        </w:r>
      </w:hyperlink>
    </w:p>
    <w:p w:rsidR="00D67603" w:rsidRDefault="00FE5B7F">
      <w:pPr>
        <w:pStyle w:val="TOC3"/>
        <w:rPr>
          <w:rFonts w:asciiTheme="minorHAnsi" w:hAnsiTheme="minorHAnsi"/>
          <w:noProof/>
          <w:sz w:val="22"/>
          <w:szCs w:val="22"/>
        </w:rPr>
      </w:pPr>
      <w:hyperlink w:anchor="_Toc395435804" w:history="1">
        <w:r w:rsidR="00D67603" w:rsidRPr="000913A5">
          <w:rPr>
            <w:rStyle w:val="Hyperlink"/>
            <w:noProof/>
          </w:rPr>
          <w:t>Overview</w:t>
        </w:r>
        <w:r w:rsidR="00D67603">
          <w:rPr>
            <w:noProof/>
            <w:webHidden/>
          </w:rPr>
          <w:tab/>
        </w:r>
        <w:r w:rsidR="00D67603">
          <w:rPr>
            <w:noProof/>
            <w:webHidden/>
          </w:rPr>
          <w:fldChar w:fldCharType="begin"/>
        </w:r>
        <w:r w:rsidR="00D67603">
          <w:rPr>
            <w:noProof/>
            <w:webHidden/>
          </w:rPr>
          <w:instrText xml:space="preserve"> PAGEREF _Toc395435804 \h </w:instrText>
        </w:r>
        <w:r w:rsidR="00D67603">
          <w:rPr>
            <w:noProof/>
            <w:webHidden/>
          </w:rPr>
        </w:r>
        <w:r w:rsidR="00D67603">
          <w:rPr>
            <w:noProof/>
            <w:webHidden/>
          </w:rPr>
          <w:fldChar w:fldCharType="separate"/>
        </w:r>
        <w:r w:rsidR="00F102F9">
          <w:rPr>
            <w:noProof/>
            <w:webHidden/>
          </w:rPr>
          <w:t>97</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805" w:history="1">
        <w:r w:rsidR="00D67603" w:rsidRPr="000913A5">
          <w:rPr>
            <w:rStyle w:val="Hyperlink"/>
            <w:noProof/>
          </w:rPr>
          <w:t>1. Introduction of Unit and Lesson Agenda</w:t>
        </w:r>
        <w:r w:rsidR="00D67603">
          <w:rPr>
            <w:noProof/>
            <w:webHidden/>
          </w:rPr>
          <w:tab/>
        </w:r>
        <w:r w:rsidR="00D67603">
          <w:rPr>
            <w:noProof/>
            <w:webHidden/>
          </w:rPr>
          <w:fldChar w:fldCharType="begin"/>
        </w:r>
        <w:r w:rsidR="00D67603">
          <w:rPr>
            <w:noProof/>
            <w:webHidden/>
          </w:rPr>
          <w:instrText xml:space="preserve"> PAGEREF _Toc395435805 \h </w:instrText>
        </w:r>
        <w:r w:rsidR="00D67603">
          <w:rPr>
            <w:noProof/>
            <w:webHidden/>
          </w:rPr>
        </w:r>
        <w:r w:rsidR="00D67603">
          <w:rPr>
            <w:noProof/>
            <w:webHidden/>
          </w:rPr>
          <w:fldChar w:fldCharType="separate"/>
        </w:r>
        <w:r w:rsidR="00F102F9">
          <w:rPr>
            <w:noProof/>
            <w:webHidden/>
          </w:rPr>
          <w:t>99</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806" w:history="1">
        <w:r w:rsidR="00D67603" w:rsidRPr="000913A5">
          <w:rPr>
            <w:rStyle w:val="Hyperlink"/>
            <w:noProof/>
          </w:rPr>
          <w:t>2. Homework Accountability</w:t>
        </w:r>
        <w:r w:rsidR="00D67603">
          <w:rPr>
            <w:noProof/>
            <w:webHidden/>
          </w:rPr>
          <w:tab/>
        </w:r>
        <w:r w:rsidR="00D67603">
          <w:rPr>
            <w:noProof/>
            <w:webHidden/>
          </w:rPr>
          <w:fldChar w:fldCharType="begin"/>
        </w:r>
        <w:r w:rsidR="00D67603">
          <w:rPr>
            <w:noProof/>
            <w:webHidden/>
          </w:rPr>
          <w:instrText xml:space="preserve"> PAGEREF _Toc395435806 \h </w:instrText>
        </w:r>
        <w:r w:rsidR="00D67603">
          <w:rPr>
            <w:noProof/>
            <w:webHidden/>
          </w:rPr>
        </w:r>
        <w:r w:rsidR="00D67603">
          <w:rPr>
            <w:noProof/>
            <w:webHidden/>
          </w:rPr>
          <w:fldChar w:fldCharType="separate"/>
        </w:r>
        <w:r w:rsidR="00F102F9">
          <w:rPr>
            <w:noProof/>
            <w:webHidden/>
          </w:rPr>
          <w:t>101</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807" w:history="1">
        <w:r w:rsidR="00D67603" w:rsidRPr="000913A5">
          <w:rPr>
            <w:rStyle w:val="Hyperlink"/>
            <w:noProof/>
          </w:rPr>
          <w:t>3. Read-Aloud of Rilke’s Letter One</w:t>
        </w:r>
        <w:r w:rsidR="00D67603">
          <w:rPr>
            <w:noProof/>
            <w:webHidden/>
          </w:rPr>
          <w:tab/>
        </w:r>
        <w:r w:rsidR="00D67603">
          <w:rPr>
            <w:noProof/>
            <w:webHidden/>
          </w:rPr>
          <w:fldChar w:fldCharType="begin"/>
        </w:r>
        <w:r w:rsidR="00D67603">
          <w:rPr>
            <w:noProof/>
            <w:webHidden/>
          </w:rPr>
          <w:instrText xml:space="preserve"> PAGEREF _Toc395435807 \h </w:instrText>
        </w:r>
        <w:r w:rsidR="00D67603">
          <w:rPr>
            <w:noProof/>
            <w:webHidden/>
          </w:rPr>
        </w:r>
        <w:r w:rsidR="00D67603">
          <w:rPr>
            <w:noProof/>
            <w:webHidden/>
          </w:rPr>
          <w:fldChar w:fldCharType="separate"/>
        </w:r>
        <w:r w:rsidR="00F102F9">
          <w:rPr>
            <w:noProof/>
            <w:webHidden/>
          </w:rPr>
          <w:t>101</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808" w:history="1">
        <w:r w:rsidR="00D67603" w:rsidRPr="000913A5">
          <w:rPr>
            <w:rStyle w:val="Hyperlink"/>
            <w:noProof/>
          </w:rPr>
          <w:t>4. Close Reading and Evidence-Based Discussion</w:t>
        </w:r>
        <w:r w:rsidR="00D67603">
          <w:rPr>
            <w:noProof/>
            <w:webHidden/>
          </w:rPr>
          <w:tab/>
        </w:r>
        <w:r w:rsidR="00D67603">
          <w:rPr>
            <w:noProof/>
            <w:webHidden/>
          </w:rPr>
          <w:fldChar w:fldCharType="begin"/>
        </w:r>
        <w:r w:rsidR="00D67603">
          <w:rPr>
            <w:noProof/>
            <w:webHidden/>
          </w:rPr>
          <w:instrText xml:space="preserve"> PAGEREF _Toc395435808 \h </w:instrText>
        </w:r>
        <w:r w:rsidR="00D67603">
          <w:rPr>
            <w:noProof/>
            <w:webHidden/>
          </w:rPr>
        </w:r>
        <w:r w:rsidR="00D67603">
          <w:rPr>
            <w:noProof/>
            <w:webHidden/>
          </w:rPr>
          <w:fldChar w:fldCharType="separate"/>
        </w:r>
        <w:r w:rsidR="00F102F9">
          <w:rPr>
            <w:noProof/>
            <w:webHidden/>
          </w:rPr>
          <w:t>104</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809" w:history="1">
        <w:r w:rsidR="00D67603" w:rsidRPr="000913A5">
          <w:rPr>
            <w:rStyle w:val="Hyperlink"/>
            <w:noProof/>
          </w:rPr>
          <w:t>5. Text-Dependent Questions (TDQs) and Activities</w:t>
        </w:r>
        <w:r w:rsidR="00D67603">
          <w:rPr>
            <w:noProof/>
            <w:webHidden/>
          </w:rPr>
          <w:tab/>
        </w:r>
        <w:r w:rsidR="00D67603">
          <w:rPr>
            <w:noProof/>
            <w:webHidden/>
          </w:rPr>
          <w:fldChar w:fldCharType="begin"/>
        </w:r>
        <w:r w:rsidR="00D67603">
          <w:rPr>
            <w:noProof/>
            <w:webHidden/>
          </w:rPr>
          <w:instrText xml:space="preserve"> PAGEREF _Toc395435809 \h </w:instrText>
        </w:r>
        <w:r w:rsidR="00D67603">
          <w:rPr>
            <w:noProof/>
            <w:webHidden/>
          </w:rPr>
        </w:r>
        <w:r w:rsidR="00D67603">
          <w:rPr>
            <w:noProof/>
            <w:webHidden/>
          </w:rPr>
          <w:fldChar w:fldCharType="separate"/>
        </w:r>
        <w:r w:rsidR="00F102F9">
          <w:rPr>
            <w:noProof/>
            <w:webHidden/>
          </w:rPr>
          <w:t>108</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810" w:history="1">
        <w:r w:rsidR="00D67603" w:rsidRPr="000913A5">
          <w:rPr>
            <w:rStyle w:val="Hyperlink"/>
            <w:noProof/>
          </w:rPr>
          <w:t>6. Quick Write</w:t>
        </w:r>
        <w:r w:rsidR="00D67603">
          <w:rPr>
            <w:noProof/>
            <w:webHidden/>
          </w:rPr>
          <w:tab/>
        </w:r>
        <w:r w:rsidR="00D67603">
          <w:rPr>
            <w:noProof/>
            <w:webHidden/>
          </w:rPr>
          <w:fldChar w:fldCharType="begin"/>
        </w:r>
        <w:r w:rsidR="00D67603">
          <w:rPr>
            <w:noProof/>
            <w:webHidden/>
          </w:rPr>
          <w:instrText xml:space="preserve"> PAGEREF _Toc395435810 \h </w:instrText>
        </w:r>
        <w:r w:rsidR="00D67603">
          <w:rPr>
            <w:noProof/>
            <w:webHidden/>
          </w:rPr>
        </w:r>
        <w:r w:rsidR="00D67603">
          <w:rPr>
            <w:noProof/>
            <w:webHidden/>
          </w:rPr>
          <w:fldChar w:fldCharType="separate"/>
        </w:r>
        <w:r w:rsidR="00F102F9">
          <w:rPr>
            <w:noProof/>
            <w:webHidden/>
          </w:rPr>
          <w:t>110</w:t>
        </w:r>
        <w:r w:rsidR="00D67603">
          <w:rPr>
            <w:noProof/>
            <w:webHidden/>
          </w:rPr>
          <w:fldChar w:fldCharType="end"/>
        </w:r>
      </w:hyperlink>
    </w:p>
    <w:p w:rsidR="00D67603" w:rsidRDefault="00FE5B7F">
      <w:pPr>
        <w:pStyle w:val="TOC3"/>
        <w:rPr>
          <w:rFonts w:asciiTheme="minorHAnsi" w:hAnsiTheme="minorHAnsi"/>
          <w:noProof/>
          <w:sz w:val="22"/>
          <w:szCs w:val="22"/>
        </w:rPr>
      </w:pPr>
      <w:hyperlink w:anchor="_Toc395435811" w:history="1">
        <w:r w:rsidR="00D67603" w:rsidRPr="000913A5">
          <w:rPr>
            <w:rStyle w:val="Hyperlink"/>
            <w:noProof/>
          </w:rPr>
          <w:t>7. Closing (Homework)</w:t>
        </w:r>
        <w:r w:rsidR="00D67603">
          <w:rPr>
            <w:noProof/>
            <w:webHidden/>
          </w:rPr>
          <w:tab/>
        </w:r>
        <w:r w:rsidR="00D67603">
          <w:rPr>
            <w:noProof/>
            <w:webHidden/>
          </w:rPr>
          <w:fldChar w:fldCharType="begin"/>
        </w:r>
        <w:r w:rsidR="00D67603">
          <w:rPr>
            <w:noProof/>
            <w:webHidden/>
          </w:rPr>
          <w:instrText xml:space="preserve"> PAGEREF _Toc395435811 \h </w:instrText>
        </w:r>
        <w:r w:rsidR="00D67603">
          <w:rPr>
            <w:noProof/>
            <w:webHidden/>
          </w:rPr>
        </w:r>
        <w:r w:rsidR="00D67603">
          <w:rPr>
            <w:noProof/>
            <w:webHidden/>
          </w:rPr>
          <w:fldChar w:fldCharType="separate"/>
        </w:r>
        <w:r w:rsidR="00F102F9">
          <w:rPr>
            <w:noProof/>
            <w:webHidden/>
          </w:rPr>
          <w:t>112</w:t>
        </w:r>
        <w:r w:rsidR="00D67603">
          <w:rPr>
            <w:noProof/>
            <w:webHidden/>
          </w:rPr>
          <w:fldChar w:fldCharType="end"/>
        </w:r>
      </w:hyperlink>
    </w:p>
    <w:p w:rsidR="00B97E0A" w:rsidRDefault="00C61F41" w:rsidP="00985BDD">
      <w:pPr>
        <w:pStyle w:val="BodyText"/>
      </w:pPr>
      <w:r>
        <w:rPr>
          <w:b/>
          <w:bCs/>
          <w:noProof/>
        </w:rPr>
        <w:fldChar w:fldCharType="end"/>
      </w:r>
    </w:p>
    <w:p w:rsidR="00B97E0A" w:rsidRDefault="00B97E0A" w:rsidP="00985BDD">
      <w:pPr>
        <w:pStyle w:val="BodyText"/>
        <w:rPr>
          <w:bCs/>
        </w:rPr>
      </w:pPr>
      <w:r>
        <w:rPr>
          <w:bCs/>
        </w:rPr>
        <w:br w:type="page"/>
      </w:r>
    </w:p>
    <w:p w:rsidR="00616FFA" w:rsidRPr="00985BDD" w:rsidRDefault="00616FFA" w:rsidP="00985BDD">
      <w:pPr>
        <w:pStyle w:val="BodyText"/>
        <w:rPr>
          <w:rFonts w:eastAsia="Calibri"/>
        </w:rPr>
        <w:sectPr w:rsidR="00616FFA" w:rsidRPr="00985BDD" w:rsidSect="003B2989">
          <w:headerReference w:type="default" r:id="rId16"/>
          <w:footerReference w:type="default" r:id="rId17"/>
          <w:headerReference w:type="first" r:id="rId18"/>
          <w:type w:val="oddPage"/>
          <w:pgSz w:w="12240" w:h="15840" w:code="1"/>
          <w:pgMar w:top="1440" w:right="1440" w:bottom="1440" w:left="1440" w:header="0" w:footer="720" w:gutter="0"/>
          <w:pgNumType w:fmt="lowerRoman" w:start="1"/>
          <w:cols w:space="720"/>
          <w:titlePg/>
          <w:docGrid w:linePitch="360"/>
        </w:sectPr>
      </w:pPr>
    </w:p>
    <w:p w:rsidR="00AA546F" w:rsidRDefault="00852908" w:rsidP="000D4942">
      <w:pPr>
        <w:pStyle w:val="Heading1"/>
      </w:pPr>
      <w:bookmarkStart w:id="1" w:name="_Toc395435766"/>
      <w:r w:rsidRPr="000D4942">
        <w:lastRenderedPageBreak/>
        <w:t>Introduction</w:t>
      </w:r>
      <w:bookmarkEnd w:id="1"/>
    </w:p>
    <w:p w:rsidR="000D4942" w:rsidRDefault="000D4942" w:rsidP="000D4942"/>
    <w:p w:rsidR="002849AA" w:rsidRDefault="002849AA" w:rsidP="000D4942">
      <w:pPr>
        <w:sectPr w:rsidR="002849AA" w:rsidSect="00646D11">
          <w:footerReference w:type="default" r:id="rId19"/>
          <w:pgSz w:w="12240" w:h="15840"/>
          <w:pgMar w:top="1440" w:right="1440" w:bottom="1440" w:left="1440" w:header="720" w:footer="720" w:gutter="0"/>
          <w:pgNumType w:start="0"/>
          <w:cols w:space="720"/>
          <w:docGrid w:linePitch="360"/>
        </w:sectPr>
      </w:pPr>
    </w:p>
    <w:p w:rsidR="00687823" w:rsidRDefault="00687823" w:rsidP="00687823">
      <w:pPr>
        <w:pStyle w:val="Heading2"/>
      </w:pPr>
      <w:bookmarkStart w:id="2" w:name="_Toc395031241"/>
      <w:bookmarkStart w:id="3" w:name="_Toc395435767"/>
      <w:r w:rsidRPr="000637F0">
        <w:lastRenderedPageBreak/>
        <w:t>Overview</w:t>
      </w:r>
      <w:bookmarkEnd w:id="2"/>
      <w:bookmarkEnd w:id="3"/>
    </w:p>
    <w:p w:rsidR="00687823" w:rsidRPr="008F375B" w:rsidRDefault="00687823" w:rsidP="00687823">
      <w:pPr>
        <w:pStyle w:val="BodyText2"/>
      </w:pPr>
      <w:r w:rsidRPr="008F375B">
        <w:t>The Common Core State Standards for English Language Arts (</w:t>
      </w:r>
      <w:r>
        <w:t>Common Core State Standards Initiative, 2010)</w:t>
      </w:r>
      <w:r w:rsidRPr="008F375B">
        <w:t xml:space="preserve"> </w:t>
      </w:r>
      <w:r w:rsidR="00C80D02" w:rsidRPr="008F375B">
        <w:t>reflec</w:t>
      </w:r>
      <w:r w:rsidR="00C80D02">
        <w:t>t</w:t>
      </w:r>
      <w:r w:rsidR="00C80D02" w:rsidRPr="008F375B">
        <w:t xml:space="preserve"> </w:t>
      </w:r>
      <w:r w:rsidRPr="008F375B">
        <w:t xml:space="preserve">the knowledge and skills that all students, including </w:t>
      </w:r>
      <w:r>
        <w:t>English language learners (</w:t>
      </w:r>
      <w:r w:rsidRPr="008F375B">
        <w:t>ELLs</w:t>
      </w:r>
      <w:r>
        <w:t>)</w:t>
      </w:r>
      <w:r w:rsidR="00C80D02">
        <w:t>,</w:t>
      </w:r>
      <w:r w:rsidRPr="008F375B">
        <w:t xml:space="preserve"> need for success in college and careers. This resource guide is intended to explain and demonstrate how ELLs can be supported </w:t>
      </w:r>
      <w:r w:rsidR="00C80D02">
        <w:t>in meeting</w:t>
      </w:r>
      <w:r w:rsidRPr="008F375B">
        <w:t xml:space="preserve"> the New York State P</w:t>
      </w:r>
      <w:r w:rsidR="00067C1E" w:rsidRPr="00067C1E">
        <w:t>–</w:t>
      </w:r>
      <w:r w:rsidRPr="008F375B">
        <w:t>12 Common Core Learning Standards (NYS CCLS), New York State’s version of these standards.</w:t>
      </w:r>
    </w:p>
    <w:p w:rsidR="00687823" w:rsidRPr="008F375B" w:rsidRDefault="00687823" w:rsidP="00687823">
      <w:pPr>
        <w:pStyle w:val="BodyText"/>
      </w:pPr>
      <w:r>
        <w:t>Although</w:t>
      </w:r>
      <w:r w:rsidRPr="008F375B">
        <w:t xml:space="preserve"> all students will need support at the word, sentence</w:t>
      </w:r>
      <w:r>
        <w:t>,</w:t>
      </w:r>
      <w:r w:rsidRPr="008F375B">
        <w:t xml:space="preserve"> and text levels to meet these new</w:t>
      </w:r>
      <w:r>
        <w:t>,</w:t>
      </w:r>
      <w:r w:rsidRPr="008F375B">
        <w:t xml:space="preserve"> challenging standards, ELLs will benefit from additional support </w:t>
      </w:r>
      <w:r>
        <w:t>because</w:t>
      </w:r>
      <w:r w:rsidRPr="008F375B">
        <w:t xml:space="preserve"> they are learning language and content in their new language concurrently. All students need support at the word level to deal with words with multiple meanings, unfamiliar vocabulary, and archaic language (see Fisher, Frey, &amp; Lapp, 2012</w:t>
      </w:r>
      <w:r w:rsidR="00C80D02" w:rsidRPr="008F375B">
        <w:t>)</w:t>
      </w:r>
      <w:r w:rsidR="00C80D02">
        <w:t>;</w:t>
      </w:r>
      <w:r w:rsidR="00C80D02" w:rsidRPr="008F375B">
        <w:t xml:space="preserve"> </w:t>
      </w:r>
      <w:r w:rsidRPr="008F375B">
        <w:t>ELLs benefit from additional support because they will encounter many more general academic and domain</w:t>
      </w:r>
      <w:r>
        <w:t>-</w:t>
      </w:r>
      <w:r w:rsidRPr="008F375B">
        <w:t xml:space="preserve">specific words that are unfamiliar, greatly reducing comprehension. At the sentence level, all students need support to master sophisticated figurative language and nonstandard dialects of English (Fisher, Frey, &amp; Lapp, 2012). ELLs will benefit from additional support to help them understand the complex syntax of English characterized by compound and complex sentences. Finally, at the text level, all students need support to comprehend text that distorts the organization of time (e.g., flashbacks or foreshadowing), uses </w:t>
      </w:r>
      <w:r>
        <w:t>few</w:t>
      </w:r>
      <w:r w:rsidRPr="008F375B">
        <w:t xml:space="preserve"> text features </w:t>
      </w:r>
      <w:r>
        <w:t>or</w:t>
      </w:r>
      <w:r w:rsidRPr="008F375B">
        <w:t xml:space="preserve"> graphics, has multiple levels of meaning, </w:t>
      </w:r>
      <w:r w:rsidR="00C80D02">
        <w:t>or</w:t>
      </w:r>
      <w:r w:rsidR="00C80D02" w:rsidRPr="008F375B">
        <w:t xml:space="preserve"> </w:t>
      </w:r>
      <w:r w:rsidRPr="008F375B">
        <w:t>addresses topics that require specialized content knowledge (Fisher, Frey, &amp; Lapp, 2012). ELLs will benefit from additional support to understand English text because of its extensive use of reference chains where the same people, things</w:t>
      </w:r>
      <w:r>
        <w:t>,</w:t>
      </w:r>
      <w:r w:rsidRPr="008F375B">
        <w:t xml:space="preserve"> or events are linked throughout a text using pronouns (e.g., he, they, it) or the same concepts are linked using multiple expressions. </w:t>
      </w:r>
    </w:p>
    <w:p w:rsidR="00687823" w:rsidRPr="008F375B" w:rsidRDefault="00687823" w:rsidP="00687823">
      <w:pPr>
        <w:pStyle w:val="BodyText"/>
      </w:pPr>
      <w:r w:rsidRPr="008F375B">
        <w:t xml:space="preserve">The resource guide begins by describing research-based scaffolds and routines that will assist ELLs in meeting the NYS CCLS and mastering </w:t>
      </w:r>
      <w:r>
        <w:t xml:space="preserve">the </w:t>
      </w:r>
      <w:r w:rsidRPr="008F375B">
        <w:t>New York State Common Core English Language Arts curriculum. Scaffolds are defined as temporary instructional supports that help make rigorous grade-level curriculum accessible to all students</w:t>
      </w:r>
      <w:r>
        <w:t>,</w:t>
      </w:r>
      <w:r w:rsidRPr="008F375B">
        <w:t xml:space="preserve"> including ELLs. The scaffolding techniques and routines for ELLs included here are based on recent research on effective instructional methods for supporting ELLs. The guide then explains how scaffolding has been differentiated to meet the needs of ELLs at different levels of English proficiency. Finally, the guide presents six English </w:t>
      </w:r>
      <w:r>
        <w:t>l</w:t>
      </w:r>
      <w:r w:rsidRPr="008F375B">
        <w:t xml:space="preserve">anguages </w:t>
      </w:r>
      <w:r>
        <w:t>a</w:t>
      </w:r>
      <w:r w:rsidRPr="008F375B">
        <w:t xml:space="preserve">rts prototypes that demonstrate how the scaffolds have been applied to lessons developed by Core Knowledge, Expeditionary Learning, and Public Consulting </w:t>
      </w:r>
      <w:r>
        <w:t>G</w:t>
      </w:r>
      <w:r w:rsidRPr="008F375B">
        <w:t>roup for New York State. It explains the conventions used to insert scaffolds into the lessons. The following table displays the English language arts prototypes by grade span.</w:t>
      </w:r>
    </w:p>
    <w:p w:rsidR="00687823" w:rsidRDefault="00687823" w:rsidP="00687823">
      <w:pPr>
        <w:rPr>
          <w:rFonts w:ascii="Times New Roman" w:hAnsi="Times New Roman"/>
        </w:rPr>
      </w:pPr>
      <w:r>
        <w:rPr>
          <w:rFonts w:ascii="Times New Roman" w:hAnsi="Times New Roman"/>
        </w:rPr>
        <w:br w:type="page"/>
      </w:r>
    </w:p>
    <w:tbl>
      <w:tblPr>
        <w:tblStyle w:val="ELLBasicTable"/>
        <w:tblW w:w="4875" w:type="pct"/>
        <w:tblLook w:val="04A0" w:firstRow="1" w:lastRow="0" w:firstColumn="1" w:lastColumn="0" w:noHBand="0" w:noVBand="1"/>
      </w:tblPr>
      <w:tblGrid>
        <w:gridCol w:w="4684"/>
        <w:gridCol w:w="2027"/>
        <w:gridCol w:w="1206"/>
        <w:gridCol w:w="1349"/>
      </w:tblGrid>
      <w:tr w:rsidR="00687823" w:rsidRPr="004E5102" w:rsidTr="00687823">
        <w:trPr>
          <w:cnfStyle w:val="100000000000" w:firstRow="1" w:lastRow="0" w:firstColumn="0" w:lastColumn="0" w:oddVBand="0" w:evenVBand="0" w:oddHBand="0" w:evenHBand="0" w:firstRowFirstColumn="0" w:firstRowLastColumn="0" w:lastRowFirstColumn="0" w:lastRowLastColumn="0"/>
        </w:trPr>
        <w:tc>
          <w:tcPr>
            <w:tcW w:w="5303" w:type="dxa"/>
          </w:tcPr>
          <w:p w:rsidR="00687823" w:rsidRPr="00261B96" w:rsidRDefault="00687823" w:rsidP="00687823">
            <w:pPr>
              <w:pStyle w:val="TableColHeadingCenter"/>
            </w:pPr>
            <w:r w:rsidRPr="00261B96">
              <w:lastRenderedPageBreak/>
              <w:t>Name of Prototype</w:t>
            </w:r>
          </w:p>
        </w:tc>
        <w:tc>
          <w:tcPr>
            <w:tcW w:w="1284" w:type="dxa"/>
          </w:tcPr>
          <w:p w:rsidR="00687823" w:rsidRPr="00261B96" w:rsidRDefault="00687823" w:rsidP="00687823">
            <w:pPr>
              <w:pStyle w:val="TableColHeadingCenter"/>
            </w:pPr>
            <w:r w:rsidRPr="00261B96">
              <w:t>Module</w:t>
            </w:r>
            <w:r w:rsidR="00D26404">
              <w:t>/Component</w:t>
            </w:r>
          </w:p>
        </w:tc>
        <w:tc>
          <w:tcPr>
            <w:tcW w:w="1285" w:type="dxa"/>
          </w:tcPr>
          <w:p w:rsidR="00687823" w:rsidRPr="00261B96" w:rsidRDefault="00687823" w:rsidP="00687823">
            <w:pPr>
              <w:pStyle w:val="TableColHeadingCenter"/>
            </w:pPr>
            <w:r w:rsidRPr="00261B96">
              <w:t>Lesson</w:t>
            </w:r>
          </w:p>
        </w:tc>
        <w:tc>
          <w:tcPr>
            <w:tcW w:w="1465" w:type="dxa"/>
          </w:tcPr>
          <w:p w:rsidR="00687823" w:rsidRPr="00261B96" w:rsidRDefault="00687823" w:rsidP="00687823">
            <w:pPr>
              <w:pStyle w:val="TableColHeadingCenter"/>
            </w:pPr>
            <w:r w:rsidRPr="00261B96">
              <w:t>Grade Span</w:t>
            </w:r>
          </w:p>
        </w:tc>
      </w:tr>
      <w:tr w:rsidR="00687823" w:rsidRPr="004E5102" w:rsidTr="00687823">
        <w:tc>
          <w:tcPr>
            <w:tcW w:w="5303" w:type="dxa"/>
          </w:tcPr>
          <w:p w:rsidR="00687823" w:rsidRPr="00261B96" w:rsidRDefault="00687823" w:rsidP="00687823">
            <w:pPr>
              <w:pStyle w:val="TableText"/>
            </w:pPr>
            <w:r w:rsidRPr="00261B96">
              <w:t>Skills Strand</w:t>
            </w:r>
          </w:p>
        </w:tc>
        <w:tc>
          <w:tcPr>
            <w:tcW w:w="1284" w:type="dxa"/>
          </w:tcPr>
          <w:p w:rsidR="00687823" w:rsidRPr="00261B96" w:rsidRDefault="00687823" w:rsidP="00687823">
            <w:pPr>
              <w:pStyle w:val="TableTextCentered"/>
            </w:pPr>
            <w:r w:rsidRPr="00261B96">
              <w:t>NA</w:t>
            </w:r>
          </w:p>
        </w:tc>
        <w:tc>
          <w:tcPr>
            <w:tcW w:w="1285" w:type="dxa"/>
          </w:tcPr>
          <w:p w:rsidR="00687823" w:rsidRPr="00261B96" w:rsidRDefault="00687823" w:rsidP="00687823">
            <w:pPr>
              <w:pStyle w:val="TableTextCentered"/>
            </w:pPr>
            <w:r w:rsidRPr="00261B96">
              <w:t>NA</w:t>
            </w:r>
          </w:p>
        </w:tc>
        <w:tc>
          <w:tcPr>
            <w:tcW w:w="1465" w:type="dxa"/>
          </w:tcPr>
          <w:p w:rsidR="00687823" w:rsidRPr="00261B96" w:rsidRDefault="00687823" w:rsidP="00687823">
            <w:pPr>
              <w:pStyle w:val="TableTextCentered"/>
            </w:pPr>
            <w:r w:rsidRPr="00261B96">
              <w:t>P–2</w:t>
            </w:r>
          </w:p>
        </w:tc>
      </w:tr>
      <w:tr w:rsidR="00687823" w:rsidRPr="004E5102" w:rsidTr="00687823">
        <w:tc>
          <w:tcPr>
            <w:tcW w:w="5303" w:type="dxa"/>
          </w:tcPr>
          <w:p w:rsidR="00687823" w:rsidRPr="00E02986" w:rsidRDefault="00687823" w:rsidP="00687823">
            <w:pPr>
              <w:pStyle w:val="TableText"/>
            </w:pPr>
            <w:r>
              <w:t>“</w:t>
            </w:r>
            <w:r w:rsidRPr="00E02986">
              <w:t>A Father and His Son in Mesopotamia</w:t>
            </w:r>
            <w:r>
              <w:t>”</w:t>
            </w:r>
          </w:p>
        </w:tc>
        <w:tc>
          <w:tcPr>
            <w:tcW w:w="1284" w:type="dxa"/>
          </w:tcPr>
          <w:p w:rsidR="00687823" w:rsidRPr="00261B96" w:rsidRDefault="00687823" w:rsidP="00687823">
            <w:pPr>
              <w:pStyle w:val="TableTextCentered"/>
            </w:pPr>
            <w:r w:rsidRPr="00261B96">
              <w:t>1</w:t>
            </w:r>
          </w:p>
        </w:tc>
        <w:tc>
          <w:tcPr>
            <w:tcW w:w="1285" w:type="dxa"/>
          </w:tcPr>
          <w:p w:rsidR="00687823" w:rsidRPr="00261B96" w:rsidRDefault="00687823" w:rsidP="00687823">
            <w:pPr>
              <w:pStyle w:val="TableTextCentered"/>
            </w:pPr>
            <w:r w:rsidRPr="00261B96">
              <w:t>1</w:t>
            </w:r>
          </w:p>
        </w:tc>
        <w:tc>
          <w:tcPr>
            <w:tcW w:w="1465" w:type="dxa"/>
          </w:tcPr>
          <w:p w:rsidR="00687823" w:rsidRPr="00261B96" w:rsidRDefault="00687823" w:rsidP="00687823">
            <w:pPr>
              <w:pStyle w:val="TableTextCentered"/>
            </w:pPr>
            <w:r w:rsidRPr="00261B96">
              <w:t>P–2</w:t>
            </w:r>
          </w:p>
        </w:tc>
      </w:tr>
      <w:tr w:rsidR="00687823" w:rsidRPr="004E5102" w:rsidTr="00687823">
        <w:tc>
          <w:tcPr>
            <w:tcW w:w="5303" w:type="dxa"/>
          </w:tcPr>
          <w:p w:rsidR="00687823" w:rsidRPr="00261B96" w:rsidRDefault="00687823" w:rsidP="00687823">
            <w:pPr>
              <w:pStyle w:val="TableText"/>
            </w:pPr>
            <w:r w:rsidRPr="00261B96">
              <w:t>Determining the Main Idea and Key Details: “Tackling the Trash”</w:t>
            </w:r>
          </w:p>
        </w:tc>
        <w:tc>
          <w:tcPr>
            <w:tcW w:w="1284" w:type="dxa"/>
          </w:tcPr>
          <w:p w:rsidR="00687823" w:rsidRPr="00261B96" w:rsidRDefault="00687823" w:rsidP="00687823">
            <w:pPr>
              <w:pStyle w:val="TableTextCentered"/>
            </w:pPr>
            <w:r w:rsidRPr="00261B96">
              <w:t>4</w:t>
            </w:r>
          </w:p>
        </w:tc>
        <w:tc>
          <w:tcPr>
            <w:tcW w:w="1285" w:type="dxa"/>
          </w:tcPr>
          <w:p w:rsidR="00687823" w:rsidRPr="00261B96" w:rsidRDefault="00687823" w:rsidP="00687823">
            <w:pPr>
              <w:pStyle w:val="TableTextCentered"/>
            </w:pPr>
            <w:r w:rsidRPr="00261B96">
              <w:t>3</w:t>
            </w:r>
          </w:p>
        </w:tc>
        <w:tc>
          <w:tcPr>
            <w:tcW w:w="1465" w:type="dxa"/>
          </w:tcPr>
          <w:p w:rsidR="00687823" w:rsidRPr="00261B96" w:rsidRDefault="00687823" w:rsidP="00687823">
            <w:pPr>
              <w:pStyle w:val="TableTextCentered"/>
            </w:pPr>
            <w:r w:rsidRPr="00261B96">
              <w:t>3–5</w:t>
            </w:r>
          </w:p>
        </w:tc>
      </w:tr>
      <w:tr w:rsidR="00687823" w:rsidRPr="004E5102" w:rsidTr="00687823">
        <w:tc>
          <w:tcPr>
            <w:tcW w:w="5303" w:type="dxa"/>
          </w:tcPr>
          <w:p w:rsidR="00687823" w:rsidRPr="00261B96" w:rsidRDefault="00687823" w:rsidP="00687823">
            <w:pPr>
              <w:pStyle w:val="TableText"/>
            </w:pPr>
            <w:r w:rsidRPr="00261B96">
              <w:t xml:space="preserve">Identifying an Author’s Opinions and Evidence: </w:t>
            </w:r>
            <w:r>
              <w:t>“</w:t>
            </w:r>
            <w:r w:rsidRPr="00261B96">
              <w:t>The Value of Sports in People’s Lives</w:t>
            </w:r>
            <w:r>
              <w:t>”</w:t>
            </w:r>
          </w:p>
        </w:tc>
        <w:tc>
          <w:tcPr>
            <w:tcW w:w="1284" w:type="dxa"/>
          </w:tcPr>
          <w:p w:rsidR="00687823" w:rsidRPr="00261B96" w:rsidRDefault="00687823" w:rsidP="00687823">
            <w:pPr>
              <w:pStyle w:val="TableTextCentered"/>
            </w:pPr>
            <w:r w:rsidRPr="00261B96">
              <w:t>3A</w:t>
            </w:r>
          </w:p>
        </w:tc>
        <w:tc>
          <w:tcPr>
            <w:tcW w:w="1285" w:type="dxa"/>
          </w:tcPr>
          <w:p w:rsidR="00687823" w:rsidRPr="00261B96" w:rsidRDefault="00687823" w:rsidP="00687823">
            <w:pPr>
              <w:pStyle w:val="TableTextCentered"/>
            </w:pPr>
            <w:r w:rsidRPr="00261B96">
              <w:t>2</w:t>
            </w:r>
          </w:p>
        </w:tc>
        <w:tc>
          <w:tcPr>
            <w:tcW w:w="1465" w:type="dxa"/>
          </w:tcPr>
          <w:p w:rsidR="00687823" w:rsidRPr="00261B96" w:rsidRDefault="00687823" w:rsidP="00687823">
            <w:pPr>
              <w:pStyle w:val="TableTextCentered"/>
            </w:pPr>
            <w:r w:rsidRPr="00261B96">
              <w:t>3–5</w:t>
            </w:r>
          </w:p>
        </w:tc>
      </w:tr>
      <w:tr w:rsidR="00687823" w:rsidRPr="004E5102" w:rsidTr="00687823">
        <w:tc>
          <w:tcPr>
            <w:tcW w:w="5303" w:type="dxa"/>
          </w:tcPr>
          <w:p w:rsidR="00687823" w:rsidRPr="00261B96" w:rsidRDefault="00687823" w:rsidP="00687823">
            <w:pPr>
              <w:pStyle w:val="TableText"/>
            </w:pPr>
            <w:r w:rsidRPr="00261B96">
              <w:t>Analyzing a Model Position Paper: “Facebook: Not for Kids”</w:t>
            </w:r>
          </w:p>
        </w:tc>
        <w:tc>
          <w:tcPr>
            <w:tcW w:w="1284" w:type="dxa"/>
          </w:tcPr>
          <w:p w:rsidR="00687823" w:rsidRPr="00261B96" w:rsidRDefault="00687823" w:rsidP="00687823">
            <w:pPr>
              <w:pStyle w:val="TableTextCentered"/>
            </w:pPr>
            <w:r w:rsidRPr="00261B96">
              <w:t>4A</w:t>
            </w:r>
          </w:p>
        </w:tc>
        <w:tc>
          <w:tcPr>
            <w:tcW w:w="1285" w:type="dxa"/>
          </w:tcPr>
          <w:p w:rsidR="00687823" w:rsidRPr="00261B96" w:rsidRDefault="00687823" w:rsidP="00687823">
            <w:pPr>
              <w:pStyle w:val="TableTextCentered"/>
            </w:pPr>
            <w:r w:rsidRPr="00261B96">
              <w:t>1</w:t>
            </w:r>
          </w:p>
        </w:tc>
        <w:tc>
          <w:tcPr>
            <w:tcW w:w="1465" w:type="dxa"/>
          </w:tcPr>
          <w:p w:rsidR="00687823" w:rsidRPr="00261B96" w:rsidRDefault="00687823" w:rsidP="00687823">
            <w:pPr>
              <w:pStyle w:val="TableTextCentered"/>
            </w:pPr>
            <w:r w:rsidRPr="00261B96">
              <w:t>6–8</w:t>
            </w:r>
          </w:p>
        </w:tc>
      </w:tr>
      <w:tr w:rsidR="00687823" w:rsidRPr="004E5102" w:rsidTr="00687823">
        <w:tc>
          <w:tcPr>
            <w:tcW w:w="5303" w:type="dxa"/>
          </w:tcPr>
          <w:p w:rsidR="00687823" w:rsidRPr="00261B96" w:rsidRDefault="00687823" w:rsidP="00687823">
            <w:pPr>
              <w:pStyle w:val="TableText"/>
            </w:pPr>
            <w:r>
              <w:t>“</w:t>
            </w:r>
            <w:r w:rsidRPr="00261B96">
              <w:t xml:space="preserve">A Work of Art Is Good if It Has Arisen </w:t>
            </w:r>
            <w:r>
              <w:t>O</w:t>
            </w:r>
            <w:r w:rsidRPr="00261B96">
              <w:t>ut of Necessity</w:t>
            </w:r>
            <w:r>
              <w:t>”</w:t>
            </w:r>
          </w:p>
        </w:tc>
        <w:tc>
          <w:tcPr>
            <w:tcW w:w="1284" w:type="dxa"/>
          </w:tcPr>
          <w:p w:rsidR="00687823" w:rsidRPr="00261B96" w:rsidRDefault="00687823" w:rsidP="00687823">
            <w:pPr>
              <w:pStyle w:val="TableTextCentered"/>
            </w:pPr>
            <w:r w:rsidRPr="00261B96">
              <w:t>1</w:t>
            </w:r>
          </w:p>
        </w:tc>
        <w:tc>
          <w:tcPr>
            <w:tcW w:w="1285" w:type="dxa"/>
          </w:tcPr>
          <w:p w:rsidR="00687823" w:rsidRPr="00261B96" w:rsidRDefault="00687823" w:rsidP="00687823">
            <w:pPr>
              <w:pStyle w:val="TableTextCentered"/>
            </w:pPr>
            <w:r w:rsidRPr="00261B96">
              <w:t>1</w:t>
            </w:r>
          </w:p>
        </w:tc>
        <w:tc>
          <w:tcPr>
            <w:tcW w:w="1465" w:type="dxa"/>
          </w:tcPr>
          <w:p w:rsidR="00687823" w:rsidRPr="00261B96" w:rsidRDefault="00687823" w:rsidP="00687823">
            <w:pPr>
              <w:pStyle w:val="TableTextCentered"/>
            </w:pPr>
            <w:r w:rsidRPr="00261B96">
              <w:t>9–12</w:t>
            </w:r>
          </w:p>
        </w:tc>
      </w:tr>
    </w:tbl>
    <w:p w:rsidR="00687823" w:rsidRDefault="00687823" w:rsidP="00687823">
      <w:pPr>
        <w:pStyle w:val="Heading2"/>
      </w:pPr>
      <w:bookmarkStart w:id="4" w:name="_Toc395031242"/>
      <w:bookmarkStart w:id="5" w:name="_Toc395435768"/>
      <w:r w:rsidRPr="00C01AFC">
        <w:rPr>
          <w:rFonts w:eastAsiaTheme="minorEastAsia"/>
        </w:rPr>
        <w:t>General</w:t>
      </w:r>
      <w:r w:rsidRPr="000637F0">
        <w:t xml:space="preserve"> Approach</w:t>
      </w:r>
      <w:bookmarkEnd w:id="4"/>
      <w:bookmarkEnd w:id="5"/>
      <w:r w:rsidRPr="000637F0">
        <w:t xml:space="preserve"> </w:t>
      </w:r>
    </w:p>
    <w:p w:rsidR="00687823" w:rsidRDefault="00687823" w:rsidP="00687823">
      <w:pPr>
        <w:pStyle w:val="Heading3"/>
      </w:pPr>
      <w:bookmarkStart w:id="6" w:name="_Toc395031243"/>
      <w:bookmarkStart w:id="7" w:name="_Toc395435769"/>
      <w:r w:rsidRPr="00C01AFC">
        <w:t>Use Scaffolding Techniques and Routines Consistent With the Common Core State Standards and Recent Research</w:t>
      </w:r>
      <w:bookmarkEnd w:id="6"/>
      <w:bookmarkEnd w:id="7"/>
    </w:p>
    <w:p w:rsidR="00687823" w:rsidRPr="00C01AFC" w:rsidRDefault="00687823" w:rsidP="00687823">
      <w:pPr>
        <w:pStyle w:val="BodyText2"/>
      </w:pPr>
      <w:r w:rsidRPr="00C01AFC">
        <w:t>AIR has ensured that the scaffolding techniques and routines are consistent with the New York State P</w:t>
      </w:r>
      <w:r w:rsidR="00067C1E" w:rsidRPr="00067C1E">
        <w:t>–</w:t>
      </w:r>
      <w:r w:rsidRPr="00C01AFC">
        <w:t>12 CCLS by aligning them with criteria in the Evaluating Quality Instructional Programs (EQuIP) rubric.</w:t>
      </w:r>
      <w:r>
        <w:t xml:space="preserve"> </w:t>
      </w:r>
      <w:r w:rsidRPr="00C01AFC">
        <w:t>EQuIP is a rubric that 35 states</w:t>
      </w:r>
      <w:r>
        <w:t xml:space="preserve"> are using</w:t>
      </w:r>
      <w:r w:rsidRPr="00C01AFC">
        <w:t xml:space="preserve">. The rubric provides criteria to determine the quality and alignment of curricular lessons and units to the </w:t>
      </w:r>
      <w:r>
        <w:t>C</w:t>
      </w:r>
      <w:r w:rsidRPr="00C01AFC">
        <w:t xml:space="preserve">ommon </w:t>
      </w:r>
      <w:r>
        <w:t>C</w:t>
      </w:r>
      <w:r w:rsidRPr="00C01AFC">
        <w:t xml:space="preserve">ore </w:t>
      </w:r>
      <w:r>
        <w:t>S</w:t>
      </w:r>
      <w:r w:rsidRPr="00C01AFC">
        <w:t xml:space="preserve">tate </w:t>
      </w:r>
      <w:r>
        <w:t>S</w:t>
      </w:r>
      <w:r w:rsidRPr="00C01AFC">
        <w:t xml:space="preserve">tandards. </w:t>
      </w:r>
      <w:r>
        <w:t>As is c</w:t>
      </w:r>
      <w:r w:rsidRPr="00C01AFC">
        <w:t xml:space="preserve">onsistent with the criteria set by EQuIP, the prototyped lessons that follow are aligned to the depth of the </w:t>
      </w:r>
      <w:r>
        <w:t>C</w:t>
      </w:r>
      <w:r w:rsidRPr="00C01AFC">
        <w:t xml:space="preserve">ommon </w:t>
      </w:r>
      <w:r>
        <w:t>C</w:t>
      </w:r>
      <w:r w:rsidRPr="00C01AFC">
        <w:t xml:space="preserve">ore, address key shifts in the </w:t>
      </w:r>
      <w:r>
        <w:t>Common Core</w:t>
      </w:r>
      <w:r w:rsidRPr="00C01AFC">
        <w:t>, are responsive to ELL learning needs, and regularly assess whether students are developing standards-based skills.</w:t>
      </w:r>
    </w:p>
    <w:p w:rsidR="00687823" w:rsidRPr="00630D5B" w:rsidRDefault="00687823" w:rsidP="00687823">
      <w:pPr>
        <w:pStyle w:val="BodyText"/>
      </w:pPr>
      <w:r w:rsidRPr="00C01AFC">
        <w:t xml:space="preserve">The scaffolding techniques and routines used in these lessons also are consistent with findings from research reported in the recently released Institute </w:t>
      </w:r>
      <w:r w:rsidR="0015610D">
        <w:t>of</w:t>
      </w:r>
      <w:r w:rsidR="0015610D" w:rsidRPr="00C01AFC">
        <w:t xml:space="preserve"> </w:t>
      </w:r>
      <w:r w:rsidRPr="00C01AFC">
        <w:t xml:space="preserve">Education Sciences Practice Guide focused on teaching academic content and literacy to English </w:t>
      </w:r>
      <w:r w:rsidR="0015610D">
        <w:t>l</w:t>
      </w:r>
      <w:r w:rsidR="0015610D" w:rsidRPr="00C01AFC">
        <w:t xml:space="preserve">anguage </w:t>
      </w:r>
      <w:r w:rsidR="0015610D">
        <w:t>l</w:t>
      </w:r>
      <w:r w:rsidR="0015610D" w:rsidRPr="00C01AFC">
        <w:t xml:space="preserve">earners </w:t>
      </w:r>
      <w:r w:rsidRPr="00C01AFC">
        <w:t xml:space="preserve">(Baker et al., 2014) </w:t>
      </w:r>
      <w:r>
        <w:t>and</w:t>
      </w:r>
      <w:r w:rsidRPr="00C01AFC">
        <w:t xml:space="preserve"> from research related to reading for multiple purposes (August &amp; Shanahan, 2006) and the use of home language instruction for helping ELLs develop literacy and content knowledge in English (e.g.</w:t>
      </w:r>
      <w:r>
        <w:t>,</w:t>
      </w:r>
      <w:r w:rsidRPr="00C01AFC">
        <w:t xml:space="preserve"> Francis</w:t>
      </w:r>
      <w:r>
        <w:t>, Lesaux, &amp; August</w:t>
      </w:r>
      <w:r w:rsidRPr="00C01AFC">
        <w:t>, 2006). The research-based scaffolding techniques include teaching academic vocabulary intensively across several days using a variety of techniques</w:t>
      </w:r>
      <w:r>
        <w:t>,</w:t>
      </w:r>
      <w:r w:rsidRPr="00C01AFC">
        <w:t xml:space="preserve"> </w:t>
      </w:r>
      <w:r w:rsidRPr="00630D5B">
        <w:t>integrating oral and written English language instruction into content area teaching</w:t>
      </w:r>
      <w:r>
        <w:t>,</w:t>
      </w:r>
      <w:r w:rsidRPr="00630D5B">
        <w:t xml:space="preserve"> providing regular structured opportunities to read for multiple purposes</w:t>
      </w:r>
      <w:r>
        <w:t>,</w:t>
      </w:r>
      <w:r w:rsidRPr="00630D5B">
        <w:t xml:space="preserve"> providing regular opportunities to develop written language skills</w:t>
      </w:r>
      <w:r>
        <w:t>,</w:t>
      </w:r>
      <w:r w:rsidRPr="00630D5B">
        <w:t xml:space="preserve"> and capitalizing on students</w:t>
      </w:r>
      <w:r>
        <w:t>’</w:t>
      </w:r>
      <w:r w:rsidRPr="00630D5B">
        <w:t xml:space="preserve"> home language skills and knowledge. </w:t>
      </w:r>
    </w:p>
    <w:p w:rsidR="00687823" w:rsidRPr="00630D5B" w:rsidRDefault="00687823" w:rsidP="00687823">
      <w:pPr>
        <w:pStyle w:val="BodyText"/>
      </w:pPr>
      <w:r w:rsidRPr="00630D5B">
        <w:br w:type="page"/>
      </w:r>
    </w:p>
    <w:p w:rsidR="00687823" w:rsidRDefault="00687823" w:rsidP="00687823">
      <w:pPr>
        <w:pStyle w:val="Heading4"/>
      </w:pPr>
      <w:r w:rsidRPr="008A466D">
        <w:lastRenderedPageBreak/>
        <w:t xml:space="preserve">Teach </w:t>
      </w:r>
      <w:r>
        <w:t>A</w:t>
      </w:r>
      <w:r w:rsidRPr="008A466D">
        <w:t xml:space="preserve">cademic </w:t>
      </w:r>
      <w:r>
        <w:t>V</w:t>
      </w:r>
      <w:r w:rsidRPr="008A466D">
        <w:t>ocabulary</w:t>
      </w:r>
    </w:p>
    <w:p w:rsidR="00687823" w:rsidRPr="008A466D" w:rsidRDefault="00687823" w:rsidP="00687823">
      <w:pPr>
        <w:pStyle w:val="BodyText2"/>
      </w:pPr>
      <w:r w:rsidRPr="008A466D">
        <w:t>In the lessons that follow</w:t>
      </w:r>
      <w:r>
        <w:t>,</w:t>
      </w:r>
      <w:r w:rsidRPr="008A466D">
        <w:t xml:space="preserve"> vocabulary is selected for instruction because it is important for understanding the text and appears frequently across texts at the target grade level. The scaffolding techniques used to teach academic vocabulary in these lessons are consistent with recent research (Carlo et al.</w:t>
      </w:r>
      <w:r>
        <w:t>,</w:t>
      </w:r>
      <w:r w:rsidRPr="008A466D">
        <w:t xml:space="preserve"> 2004; Lesaux, Kieffer, Faller</w:t>
      </w:r>
      <w:r>
        <w:t>,</w:t>
      </w:r>
      <w:r w:rsidRPr="008A466D">
        <w:t xml:space="preserve"> &amp; Kelley, 2010; Lesaux, Kieffer, Kelley</w:t>
      </w:r>
      <w:r>
        <w:t>,</w:t>
      </w:r>
      <w:r w:rsidRPr="008A466D">
        <w:t xml:space="preserve"> &amp; Harris, in press; Silverman &amp; Hines, 2009: Vaughn et al</w:t>
      </w:r>
      <w:r>
        <w:t>.</w:t>
      </w:r>
      <w:r w:rsidRPr="008A466D">
        <w:t>, 2009).</w:t>
      </w:r>
      <w:r>
        <w:t xml:space="preserve"> </w:t>
      </w:r>
      <w:r w:rsidRPr="008A466D">
        <w:t>The techniques include “using engaging informational texts as a platform for intensive vocabulary instruction; choosing a small set of academic vocabulary words for in-depth instruction; teaching vocabulary in depth using multiple modalities (writing, listening, and speaking); and teaching</w:t>
      </w:r>
      <w:r>
        <w:t>”</w:t>
      </w:r>
      <w:r w:rsidRPr="008A466D">
        <w:t xml:space="preserve"> students word learning strategies to help them independently figure out the meanings of words (Baker et al., </w:t>
      </w:r>
      <w:r>
        <w:t xml:space="preserve">2014, </w:t>
      </w:r>
      <w:r w:rsidRPr="008A466D">
        <w:t>p.</w:t>
      </w:r>
      <w:r>
        <w:t xml:space="preserve"> </w:t>
      </w:r>
      <w:r w:rsidRPr="008A466D">
        <w:t>6).</w:t>
      </w:r>
      <w:r>
        <w:t xml:space="preserve"> </w:t>
      </w:r>
      <w:r w:rsidRPr="008A466D">
        <w:t>In the lessons</w:t>
      </w:r>
      <w:r>
        <w:t>,</w:t>
      </w:r>
      <w:r w:rsidRPr="008A466D">
        <w:t xml:space="preserve"> engaging text is used as a platform for intensive vocabulary instruction. Conceptually complex vocabulary is pretaught</w:t>
      </w:r>
      <w:r w:rsidR="00067C1E" w:rsidRPr="00067C1E">
        <w:t>—</w:t>
      </w:r>
      <w:r>
        <w:t xml:space="preserve">before </w:t>
      </w:r>
      <w:r w:rsidRPr="008A466D">
        <w:t>students us</w:t>
      </w:r>
      <w:r>
        <w:t>e</w:t>
      </w:r>
      <w:r w:rsidRPr="008A466D">
        <w:t xml:space="preserve"> visuals and </w:t>
      </w:r>
      <w:r>
        <w:t xml:space="preserve">before the </w:t>
      </w:r>
      <w:r w:rsidRPr="008A466D">
        <w:t>teacher provide</w:t>
      </w:r>
      <w:r>
        <w:t>s</w:t>
      </w:r>
      <w:r w:rsidRPr="008A466D">
        <w:t xml:space="preserve"> student-friendly definitions and translations, exposure to target words in varied contexts, and experiences that promote deep processing of word meanings. Vocabulary that is less complex is taught through embedding comprehensible definitions into the text and discourse surrounding the text. The instruction is intensive because</w:t>
      </w:r>
      <w:r>
        <w:t>,</w:t>
      </w:r>
      <w:r w:rsidRPr="008A466D">
        <w:t xml:space="preserve"> throughout the lessons</w:t>
      </w:r>
      <w:r>
        <w:t>,</w:t>
      </w:r>
      <w:r w:rsidRPr="008A466D">
        <w:t xml:space="preserve"> students are helped to acquire vocabulary through glossaries and text-dependent questions that focus on the meanings of words and phrases in the text. Multiple modalities are used to teach vocabulary</w:t>
      </w:r>
      <w:r>
        <w:t>:</w:t>
      </w:r>
      <w:r w:rsidRPr="008A466D">
        <w:t xml:space="preserve"> </w:t>
      </w:r>
      <w:r>
        <w:t>T</w:t>
      </w:r>
      <w:r w:rsidRPr="008A466D">
        <w:t>eachers use language, gestures, and visuals to clarify words</w:t>
      </w:r>
      <w:r w:rsidR="0015610D">
        <w:t>’</w:t>
      </w:r>
      <w:r w:rsidRPr="008A466D">
        <w:t xml:space="preserve"> meanings.</w:t>
      </w:r>
      <w:r>
        <w:t xml:space="preserve"> </w:t>
      </w:r>
      <w:r w:rsidRPr="008A466D">
        <w:t>Teachers teach students word</w:t>
      </w:r>
      <w:r>
        <w:t>-</w:t>
      </w:r>
      <w:r w:rsidRPr="008A466D">
        <w:t>learning strategies that us</w:t>
      </w:r>
      <w:r>
        <w:t>e</w:t>
      </w:r>
      <w:r w:rsidRPr="008A466D">
        <w:t xml:space="preserve"> cognate knowledge, context, dictionaries, and morphology to help uncover the meanings of unknown words and phrases.</w:t>
      </w:r>
      <w:r>
        <w:t xml:space="preserve"> </w:t>
      </w:r>
    </w:p>
    <w:p w:rsidR="00687823" w:rsidRDefault="00687823" w:rsidP="00687823">
      <w:pPr>
        <w:pStyle w:val="Heading4"/>
      </w:pPr>
      <w:r w:rsidRPr="008A466D">
        <w:t xml:space="preserve">Integrate </w:t>
      </w:r>
      <w:r>
        <w:t>O</w:t>
      </w:r>
      <w:r w:rsidRPr="008A466D">
        <w:t xml:space="preserve">ral and </w:t>
      </w:r>
      <w:r>
        <w:t>W</w:t>
      </w:r>
      <w:r w:rsidRPr="008A466D">
        <w:t xml:space="preserve">ritten </w:t>
      </w:r>
      <w:r>
        <w:t>L</w:t>
      </w:r>
      <w:r w:rsidRPr="008A466D">
        <w:t xml:space="preserve">anguage </w:t>
      </w:r>
      <w:r>
        <w:t>I</w:t>
      </w:r>
      <w:r w:rsidRPr="008A466D">
        <w:t xml:space="preserve">nstruction </w:t>
      </w:r>
      <w:r w:rsidR="0015610D">
        <w:t>I</w:t>
      </w:r>
      <w:r w:rsidR="0015610D" w:rsidRPr="008A466D">
        <w:t xml:space="preserve">nto </w:t>
      </w:r>
      <w:r>
        <w:t>C</w:t>
      </w:r>
      <w:r w:rsidRPr="008A466D">
        <w:t xml:space="preserve">ontent </w:t>
      </w:r>
      <w:r>
        <w:t>A</w:t>
      </w:r>
      <w:r w:rsidRPr="008A466D">
        <w:t xml:space="preserve">rea </w:t>
      </w:r>
      <w:r>
        <w:t>T</w:t>
      </w:r>
      <w:r w:rsidRPr="008A466D">
        <w:t>eaching</w:t>
      </w:r>
    </w:p>
    <w:p w:rsidR="00687823" w:rsidRPr="008A466D" w:rsidRDefault="00687823" w:rsidP="00687823">
      <w:pPr>
        <w:pStyle w:val="BodyText2"/>
      </w:pPr>
      <w:r w:rsidRPr="008A466D">
        <w:t>The scaffolding techniques used to integrate oral and written language into content area instruction in the lessons that follow are consistent with recent research (August</w:t>
      </w:r>
      <w:r>
        <w:t>, Branum-Martin, Cardenas-Hagan, &amp; Francis</w:t>
      </w:r>
      <w:r w:rsidRPr="008A466D">
        <w:t>, 2009; Brown, Ryoo, &amp; Rodriquez, 2010; Ryoo, 2009; Silverman &amp; Hines, 2009; Vaughn et al</w:t>
      </w:r>
      <w:r>
        <w:t>.</w:t>
      </w:r>
      <w:r w:rsidRPr="008A466D">
        <w:t>, 2009). Techniques include “strategically using instructional tools such as short videos, visuals, and graphic organizers—to anchor instruction and help students make sense of content; explicitly teaching the content-specific academic vocabulary, as well as the general academic vocabulary that supports it, during content-area instruction;</w:t>
      </w:r>
      <w:r>
        <w:t xml:space="preserve"> </w:t>
      </w:r>
      <w:r w:rsidRPr="008A466D">
        <w:t>providing daily opportunities for students to talk about content in pairs and small groups; and providing writing opportunities to extend student learning and understanding of the content material</w:t>
      </w:r>
      <w:r>
        <w:t>”</w:t>
      </w:r>
      <w:r w:rsidRPr="008A466D">
        <w:t xml:space="preserve"> (Baker et al., </w:t>
      </w:r>
      <w:r>
        <w:t xml:space="preserve">2014, </w:t>
      </w:r>
      <w:r w:rsidRPr="008A466D">
        <w:t>p. 6)</w:t>
      </w:r>
      <w:r>
        <w:t xml:space="preserve">. </w:t>
      </w:r>
      <w:r w:rsidRPr="008A466D">
        <w:t>For example</w:t>
      </w:r>
      <w:r>
        <w:t>,</w:t>
      </w:r>
      <w:r w:rsidRPr="008A466D">
        <w:t xml:space="preserve"> the lessons strategically use instructional tools such as short videos, visuals, and graphic organizers to make text and discourse comprehensible. Other scaffolding techniques </w:t>
      </w:r>
      <w:r>
        <w:t>are</w:t>
      </w:r>
      <w:r w:rsidRPr="008A466D">
        <w:t xml:space="preserve"> the use of supplementary questions that guide students to the answers for more overarching text</w:t>
      </w:r>
      <w:r>
        <w:t>-</w:t>
      </w:r>
      <w:r w:rsidRPr="008A466D">
        <w:t xml:space="preserve">dependent questions and glossaries that define words and phrases important for understanding the text. The lessons explicitly teach and provide students with opportunities to use </w:t>
      </w:r>
      <w:r>
        <w:t xml:space="preserve">both </w:t>
      </w:r>
      <w:r w:rsidRPr="008A466D">
        <w:t xml:space="preserve">content-specific </w:t>
      </w:r>
      <w:r>
        <w:t>and</w:t>
      </w:r>
      <w:r w:rsidRPr="008A466D">
        <w:t xml:space="preserve"> general academic vocabulary </w:t>
      </w:r>
      <w:r>
        <w:t>before</w:t>
      </w:r>
      <w:r w:rsidRPr="008A466D">
        <w:t xml:space="preserve"> close reading, during close reading, and after close reading. Almost all lesson activities provide opportunities for partner talk.</w:t>
      </w:r>
      <w:r>
        <w:t xml:space="preserve"> </w:t>
      </w:r>
      <w:r w:rsidRPr="008A466D">
        <w:t xml:space="preserve">Students have ongoing opportunities to extend learning. They write constructed responses to questions </w:t>
      </w:r>
      <w:r w:rsidR="00646D11">
        <w:t>while</w:t>
      </w:r>
      <w:r w:rsidRPr="008A466D">
        <w:t xml:space="preserve"> reading</w:t>
      </w:r>
      <w:r w:rsidR="00646D11">
        <w:t xml:space="preserve"> </w:t>
      </w:r>
      <w:r w:rsidRPr="008A466D">
        <w:t xml:space="preserve">narratives, informational or explanatory texts, </w:t>
      </w:r>
      <w:r w:rsidR="004813E7" w:rsidRPr="008A466D">
        <w:t>and</w:t>
      </w:r>
      <w:r w:rsidR="004813E7">
        <w:t xml:space="preserve"> </w:t>
      </w:r>
      <w:r w:rsidR="004813E7" w:rsidRPr="008A466D">
        <w:t>arguments</w:t>
      </w:r>
      <w:r w:rsidRPr="008A466D">
        <w:t xml:space="preserve"> connected to the anchor text.</w:t>
      </w:r>
      <w:r>
        <w:t xml:space="preserve"> </w:t>
      </w:r>
    </w:p>
    <w:p w:rsidR="00687823" w:rsidRDefault="00687823" w:rsidP="00687823">
      <w:pPr>
        <w:pStyle w:val="Heading4"/>
      </w:pPr>
      <w:r w:rsidRPr="008A466D">
        <w:lastRenderedPageBreak/>
        <w:t xml:space="preserve">Provide </w:t>
      </w:r>
      <w:r>
        <w:t>R</w:t>
      </w:r>
      <w:r w:rsidRPr="008A466D">
        <w:t xml:space="preserve">egular, </w:t>
      </w:r>
      <w:r>
        <w:t>S</w:t>
      </w:r>
      <w:r w:rsidRPr="008A466D">
        <w:t xml:space="preserve">tructured </w:t>
      </w:r>
      <w:r>
        <w:t>O</w:t>
      </w:r>
      <w:r w:rsidRPr="008A466D">
        <w:t xml:space="preserve">pportunities to </w:t>
      </w:r>
      <w:r>
        <w:t>R</w:t>
      </w:r>
      <w:r w:rsidRPr="008A466D">
        <w:t xml:space="preserve">ead for </w:t>
      </w:r>
      <w:r>
        <w:t>M</w:t>
      </w:r>
      <w:r w:rsidRPr="008A466D">
        <w:t xml:space="preserve">ultiple </w:t>
      </w:r>
      <w:r>
        <w:t>P</w:t>
      </w:r>
      <w:r w:rsidRPr="008A466D">
        <w:t>urposes</w:t>
      </w:r>
    </w:p>
    <w:p w:rsidR="00687823" w:rsidRPr="008A466D" w:rsidRDefault="00687823" w:rsidP="00687823">
      <w:pPr>
        <w:pStyle w:val="BodyText2"/>
      </w:pPr>
      <w:r w:rsidRPr="008A466D">
        <w:t xml:space="preserve">The Common Core State Standards call for reading for multiple purposes. The importance of providing ELLs with opportunities to read for multiple purposes is supported </w:t>
      </w:r>
      <w:r w:rsidR="004813E7" w:rsidRPr="008A466D">
        <w:t>by research</w:t>
      </w:r>
      <w:r w:rsidRPr="008A466D">
        <w:t xml:space="preserve"> (August &amp; Shanahan, 2008. First, if the text contains cultural, historical, or thematic information ELLs are unlikely to have acquired, they read short supplementary texts to help them acquire </w:t>
      </w:r>
      <w:r>
        <w:t>such</w:t>
      </w:r>
      <w:r w:rsidRPr="008A466D">
        <w:t xml:space="preserve"> knowledge. Second, teachers read the anchor text aloud to model fluent reading while students listen and follow along in their texts. The oral reading provides opportunities for teachers to define vocabulary in context. Third, ELLs read to answer questions about key ideas and details. Fourth</w:t>
      </w:r>
      <w:r>
        <w:t>,</w:t>
      </w:r>
      <w:r w:rsidRPr="008A466D">
        <w:t xml:space="preserve"> students reread the text to identify vocabulary and sections of the text they </w:t>
      </w:r>
      <w:r w:rsidR="00042308">
        <w:t xml:space="preserve">did not originally understand. </w:t>
      </w:r>
      <w:r w:rsidRPr="008A466D">
        <w:t xml:space="preserve"> Finally</w:t>
      </w:r>
      <w:r>
        <w:t>,</w:t>
      </w:r>
      <w:r w:rsidRPr="008A466D">
        <w:t xml:space="preserve"> ELLs revisit the text to analyze craft and structure and integrate knowledge and ideas. The scaffolding techniques described in the other section of the approach are used throughout. </w:t>
      </w:r>
    </w:p>
    <w:p w:rsidR="00687823" w:rsidRDefault="00687823" w:rsidP="00687823">
      <w:pPr>
        <w:pStyle w:val="Heading4"/>
      </w:pPr>
      <w:r w:rsidRPr="008A466D">
        <w:t xml:space="preserve">Provide </w:t>
      </w:r>
      <w:r>
        <w:t>R</w:t>
      </w:r>
      <w:r w:rsidRPr="008A466D">
        <w:t xml:space="preserve">egular, </w:t>
      </w:r>
      <w:r>
        <w:t>S</w:t>
      </w:r>
      <w:r w:rsidRPr="008A466D">
        <w:t xml:space="preserve">tructured </w:t>
      </w:r>
      <w:r>
        <w:t>O</w:t>
      </w:r>
      <w:r w:rsidRPr="008A466D">
        <w:t xml:space="preserve">pportunities to </w:t>
      </w:r>
      <w:r>
        <w:t>W</w:t>
      </w:r>
      <w:r w:rsidRPr="008A466D">
        <w:t>rite</w:t>
      </w:r>
    </w:p>
    <w:p w:rsidR="00687823" w:rsidRPr="008A466D" w:rsidRDefault="00687823" w:rsidP="00687823">
      <w:pPr>
        <w:pStyle w:val="BodyText2"/>
      </w:pPr>
      <w:r w:rsidRPr="008A466D">
        <w:t xml:space="preserve">The scaffolding techniques used </w:t>
      </w:r>
      <w:r>
        <w:t>for</w:t>
      </w:r>
      <w:r w:rsidRPr="008A466D">
        <w:t xml:space="preserve"> writ</w:t>
      </w:r>
      <w:r>
        <w:t>ing</w:t>
      </w:r>
      <w:r w:rsidRPr="008A466D">
        <w:t xml:space="preserve"> in the following lessons are consistent with recent research (Kim et al.</w:t>
      </w:r>
      <w:r>
        <w:t>,</w:t>
      </w:r>
      <w:r w:rsidRPr="008A466D">
        <w:t xml:space="preserve"> 2011; Lesaux</w:t>
      </w:r>
      <w:r>
        <w:t xml:space="preserve"> et al.</w:t>
      </w:r>
      <w:r w:rsidRPr="008A466D">
        <w:t>, in press). Techniques include “providing writing assignments that are anchored in content and focused on developing academic language as well as writing skills; providing language-based supports to facilitate student’s entry into and continued development of writing; using small groups or pairs to provide opportunities for students to work and talk together on varied aspects of writing; and assessing students</w:t>
      </w:r>
      <w:r>
        <w:t>’</w:t>
      </w:r>
      <w:r w:rsidRPr="008A466D">
        <w:t xml:space="preserve"> writing periodically to identify instructional needs and provide positive constructive feedback in response”</w:t>
      </w:r>
      <w:r>
        <w:t xml:space="preserve"> </w:t>
      </w:r>
      <w:r w:rsidRPr="008A466D">
        <w:t>(Baker et al</w:t>
      </w:r>
      <w:r>
        <w:t>.</w:t>
      </w:r>
      <w:r w:rsidRPr="008A466D">
        <w:t xml:space="preserve">, </w:t>
      </w:r>
      <w:r>
        <w:t xml:space="preserve">2014, </w:t>
      </w:r>
      <w:r w:rsidRPr="008A466D">
        <w:t>p</w:t>
      </w:r>
      <w:r>
        <w:t>.</w:t>
      </w:r>
      <w:r w:rsidRPr="008A466D">
        <w:t xml:space="preserve"> 6). For example, in the prototyped lessons</w:t>
      </w:r>
      <w:r>
        <w:t>,</w:t>
      </w:r>
      <w:r w:rsidRPr="008A466D">
        <w:t xml:space="preserve"> all writing is anchored in content </w:t>
      </w:r>
      <w:r>
        <w:t xml:space="preserve">that </w:t>
      </w:r>
      <w:r w:rsidRPr="008A466D">
        <w:t>students have read</w:t>
      </w:r>
      <w:r w:rsidR="00E0394A">
        <w:t>,</w:t>
      </w:r>
      <w:r w:rsidRPr="008A466D">
        <w:t xml:space="preserve"> and focuses on developing academic language </w:t>
      </w:r>
      <w:r w:rsidR="004813E7" w:rsidRPr="008A466D">
        <w:t>th</w:t>
      </w:r>
      <w:r w:rsidR="004813E7">
        <w:t>r</w:t>
      </w:r>
      <w:r w:rsidR="004813E7" w:rsidRPr="008A466D">
        <w:t>ough questions</w:t>
      </w:r>
      <w:r w:rsidRPr="008A466D">
        <w:t xml:space="preserve"> that require students to talk in pairs and then write. All writing assignments provide language-based supports such as glossaries, word banks, sentence frames</w:t>
      </w:r>
      <w:r>
        <w:t>,</w:t>
      </w:r>
      <w:r w:rsidRPr="008A466D">
        <w:t xml:space="preserve"> and starters (as needed) and graphic organizers to facilitate students</w:t>
      </w:r>
      <w:r>
        <w:t>’</w:t>
      </w:r>
      <w:r w:rsidRPr="008A466D">
        <w:t xml:space="preserve"> entry into and continu</w:t>
      </w:r>
      <w:r>
        <w:t>al</w:t>
      </w:r>
      <w:r w:rsidRPr="008A466D">
        <w:t xml:space="preserve"> development of writing. For both short</w:t>
      </w:r>
      <w:r>
        <w:t>,</w:t>
      </w:r>
      <w:r w:rsidRPr="008A466D">
        <w:t xml:space="preserve"> constructed</w:t>
      </w:r>
      <w:r>
        <w:t>-</w:t>
      </w:r>
      <w:r w:rsidRPr="008A466D">
        <w:t>response writing during close reading and more extended writing, students have opportunities to talk with each other. For constructed</w:t>
      </w:r>
      <w:r>
        <w:t>-</w:t>
      </w:r>
      <w:r w:rsidRPr="008A466D">
        <w:t>response writing</w:t>
      </w:r>
      <w:r>
        <w:t>,</w:t>
      </w:r>
      <w:r w:rsidRPr="008A466D">
        <w:t xml:space="preserve"> they talk with a partner to answer questions </w:t>
      </w:r>
      <w:r>
        <w:t xml:space="preserve">before </w:t>
      </w:r>
      <w:r w:rsidRPr="008A466D">
        <w:t>writing. For longer writing assignments</w:t>
      </w:r>
      <w:r>
        <w:t>,</w:t>
      </w:r>
      <w:r w:rsidRPr="008A466D">
        <w:t xml:space="preserve"> students work in pairs </w:t>
      </w:r>
      <w:r w:rsidRPr="008A466D" w:rsidDel="00AA4ED1">
        <w:t xml:space="preserve">to generate ideas and organize their thoughts </w:t>
      </w:r>
      <w:r>
        <w:t>with</w:t>
      </w:r>
      <w:r w:rsidRPr="008A466D" w:rsidDel="00AA4ED1">
        <w:t xml:space="preserve"> a graphic organizer</w:t>
      </w:r>
      <w:r w:rsidRPr="008A466D">
        <w:t xml:space="preserve"> </w:t>
      </w:r>
      <w:r>
        <w:t>before</w:t>
      </w:r>
      <w:r w:rsidRPr="008A466D">
        <w:t xml:space="preserve"> writing. In the lessons</w:t>
      </w:r>
      <w:r>
        <w:t>,</w:t>
      </w:r>
      <w:r w:rsidRPr="008A466D">
        <w:t xml:space="preserve"> students write responses to pre- and post</w:t>
      </w:r>
      <w:r w:rsidR="00E0394A">
        <w:t xml:space="preserve">- </w:t>
      </w:r>
      <w:r w:rsidRPr="008A466D">
        <w:t>assessments to help teachers identify areas of weakness and growth. Teachers edit longer pieces of writing and confer with students to help them improve their writing skills.</w:t>
      </w:r>
    </w:p>
    <w:p w:rsidR="00687823" w:rsidRDefault="00687823" w:rsidP="00687823">
      <w:pPr>
        <w:pStyle w:val="Heading4"/>
      </w:pPr>
      <w:r w:rsidRPr="008A466D">
        <w:t xml:space="preserve">Capitalize </w:t>
      </w:r>
      <w:r w:rsidR="00CB37D8">
        <w:t>o</w:t>
      </w:r>
      <w:r w:rsidRPr="008A466D">
        <w:t xml:space="preserve">n </w:t>
      </w:r>
      <w:r>
        <w:t>S</w:t>
      </w:r>
      <w:r w:rsidRPr="008A466D">
        <w:t>tudents</w:t>
      </w:r>
      <w:r>
        <w:t>’ H</w:t>
      </w:r>
      <w:r w:rsidRPr="008A466D">
        <w:t xml:space="preserve">ome </w:t>
      </w:r>
      <w:r>
        <w:t>L</w:t>
      </w:r>
      <w:r w:rsidRPr="008A466D">
        <w:t xml:space="preserve">anguage </w:t>
      </w:r>
      <w:r>
        <w:t>S</w:t>
      </w:r>
      <w:r w:rsidRPr="008A466D">
        <w:t xml:space="preserve">kills and </w:t>
      </w:r>
      <w:r>
        <w:t>K</w:t>
      </w:r>
      <w:r w:rsidRPr="008A466D">
        <w:t>nowledge</w:t>
      </w:r>
    </w:p>
    <w:p w:rsidR="00687823" w:rsidRPr="008A466D" w:rsidRDefault="00687823" w:rsidP="00687823">
      <w:pPr>
        <w:pStyle w:val="BodyText2"/>
      </w:pPr>
      <w:r w:rsidRPr="008A466D">
        <w:t xml:space="preserve">The scaffolds in the previous sections may be helpful to all students. </w:t>
      </w:r>
      <w:r>
        <w:t>S</w:t>
      </w:r>
      <w:r w:rsidRPr="008A466D">
        <w:t xml:space="preserve">caffolds unique to ELLs </w:t>
      </w:r>
      <w:r>
        <w:t>are</w:t>
      </w:r>
      <w:r w:rsidRPr="008A466D">
        <w:t xml:space="preserve"> those that capitalize on their home language knowledge and skills to help them acquire </w:t>
      </w:r>
      <w:r>
        <w:t xml:space="preserve">the </w:t>
      </w:r>
      <w:r w:rsidRPr="008A466D">
        <w:t xml:space="preserve">knowledge and skills </w:t>
      </w:r>
      <w:r>
        <w:t>of</w:t>
      </w:r>
      <w:r w:rsidRPr="008A466D">
        <w:t xml:space="preserve"> a new language.</w:t>
      </w:r>
      <w:r>
        <w:t xml:space="preserve"> </w:t>
      </w:r>
      <w:r w:rsidRPr="008A466D">
        <w:t>A large body of research indicates that ELLs draw on conceptual knowledge and skills acquired in their home language in learning their new language (Dressler</w:t>
      </w:r>
      <w:r>
        <w:t xml:space="preserve">, </w:t>
      </w:r>
      <w:r w:rsidRPr="008A466D">
        <w:t xml:space="preserve">2006) and that instructional methods that help ELLs draw on home language knowledge and skills promote literacy development in </w:t>
      </w:r>
      <w:r>
        <w:t>the</w:t>
      </w:r>
      <w:r w:rsidRPr="008A466D">
        <w:t xml:space="preserve"> new language (August et</w:t>
      </w:r>
      <w:r>
        <w:t xml:space="preserve"> </w:t>
      </w:r>
      <w:r w:rsidRPr="008A466D">
        <w:t>al</w:t>
      </w:r>
      <w:r>
        <w:t>.</w:t>
      </w:r>
      <w:r w:rsidRPr="008A466D">
        <w:t>, 2009; Carlo et al</w:t>
      </w:r>
      <w:r>
        <w:t>.</w:t>
      </w:r>
      <w:r w:rsidRPr="008A466D">
        <w:t>, 2004; Liang, Peterson, &amp; Graves, 2005; Restrepo et al., 2010).</w:t>
      </w:r>
      <w:r>
        <w:t xml:space="preserve"> </w:t>
      </w:r>
      <w:r w:rsidRPr="008A466D">
        <w:t>In the prototyped lessons that follow</w:t>
      </w:r>
      <w:r>
        <w:t>,</w:t>
      </w:r>
      <w:r w:rsidRPr="008A466D">
        <w:t xml:space="preserve"> scaffolds that help students draw on </w:t>
      </w:r>
      <w:r w:rsidR="00042308">
        <w:t xml:space="preserve">home </w:t>
      </w:r>
      <w:r w:rsidRPr="008A466D">
        <w:t xml:space="preserve">t </w:t>
      </w:r>
      <w:r w:rsidR="00042308">
        <w:t xml:space="preserve">language </w:t>
      </w:r>
      <w:r w:rsidRPr="008A466D">
        <w:t xml:space="preserve">knowledge and skills include glossaries that include home language translations; theme-related reading in students’ </w:t>
      </w:r>
      <w:r w:rsidRPr="008A466D">
        <w:lastRenderedPageBreak/>
        <w:t>home language; bilingual homework activities; and routines that pair ELLs who are at emerging levels of language proficiency with bilingual partners so that discussions can occur in students</w:t>
      </w:r>
      <w:r>
        <w:t>’</w:t>
      </w:r>
      <w:r w:rsidRPr="008A466D">
        <w:t xml:space="preserve"> home language and in English. </w:t>
      </w:r>
      <w:r>
        <w:t>In a</w:t>
      </w:r>
      <w:r w:rsidRPr="008A466D">
        <w:t>ddition</w:t>
      </w:r>
      <w:r>
        <w:t>,</w:t>
      </w:r>
      <w:r w:rsidRPr="008A466D">
        <w:t xml:space="preserve"> teachers teach students </w:t>
      </w:r>
      <w:r>
        <w:t xml:space="preserve">who speak a cognate language </w:t>
      </w:r>
      <w:r w:rsidRPr="008A466D">
        <w:t>to use home</w:t>
      </w:r>
      <w:r w:rsidR="00E0394A">
        <w:t>-</w:t>
      </w:r>
      <w:r w:rsidRPr="008A466D">
        <w:t>language cognate knowledge to figure out the meanings of unknown words in English.</w:t>
      </w:r>
      <w:r>
        <w:t xml:space="preserve"> </w:t>
      </w:r>
    </w:p>
    <w:p w:rsidR="00687823" w:rsidRPr="008A466D" w:rsidRDefault="00687823" w:rsidP="00687823">
      <w:pPr>
        <w:pStyle w:val="BodyText"/>
      </w:pPr>
      <w:r w:rsidRPr="008A466D">
        <w:t>In the lessons that follow</w:t>
      </w:r>
      <w:r>
        <w:t>,</w:t>
      </w:r>
      <w:r w:rsidRPr="008A466D">
        <w:t xml:space="preserve"> the scaffolds that capitalize on home language knowledge and skills are modeled in Spanish.</w:t>
      </w:r>
      <w:r>
        <w:t xml:space="preserve"> </w:t>
      </w:r>
      <w:r w:rsidRPr="008A466D">
        <w:t>These models can be used to develop similar scaffolds for students from other home</w:t>
      </w:r>
      <w:r w:rsidR="00E0394A">
        <w:t>-</w:t>
      </w:r>
      <w:r w:rsidRPr="008A466D">
        <w:t xml:space="preserve">language backgrounds. </w:t>
      </w:r>
      <w:r>
        <w:t>T</w:t>
      </w:r>
      <w:r w:rsidRPr="008A466D">
        <w:t>he cognate activities will be helpful</w:t>
      </w:r>
      <w:r>
        <w:t>, however, only</w:t>
      </w:r>
      <w:r w:rsidRPr="008A466D">
        <w:t xml:space="preserve"> for ELLs whose home language shares cognate</w:t>
      </w:r>
      <w:r>
        <w:t>s</w:t>
      </w:r>
      <w:r w:rsidRPr="008A466D">
        <w:t xml:space="preserve"> with English. </w:t>
      </w:r>
    </w:p>
    <w:p w:rsidR="00687823" w:rsidRPr="00903D94" w:rsidRDefault="00687823" w:rsidP="00687823">
      <w:pPr>
        <w:pStyle w:val="Heading2"/>
      </w:pPr>
      <w:bookmarkStart w:id="8" w:name="_Toc395031244"/>
      <w:bookmarkStart w:id="9" w:name="_Toc395435770"/>
      <w:r w:rsidRPr="008A466D">
        <w:t>Differentiate</w:t>
      </w:r>
      <w:r>
        <w:t xml:space="preserve"> Instruction for </w:t>
      </w:r>
      <w:r w:rsidRPr="00903D94">
        <w:t xml:space="preserve">Students </w:t>
      </w:r>
      <w:r>
        <w:t>a</w:t>
      </w:r>
      <w:r w:rsidRPr="00903D94">
        <w:t xml:space="preserve">t </w:t>
      </w:r>
      <w:r>
        <w:t>Diverse</w:t>
      </w:r>
      <w:r>
        <w:br/>
      </w:r>
      <w:r w:rsidRPr="00903D94">
        <w:t xml:space="preserve">Levels </w:t>
      </w:r>
      <w:r>
        <w:t>o</w:t>
      </w:r>
      <w:r w:rsidRPr="00903D94">
        <w:t xml:space="preserve">f </w:t>
      </w:r>
      <w:r>
        <w:t xml:space="preserve">English </w:t>
      </w:r>
      <w:r w:rsidRPr="00903D94">
        <w:t>Proficiency</w:t>
      </w:r>
      <w:bookmarkEnd w:id="8"/>
      <w:bookmarkEnd w:id="9"/>
      <w:r w:rsidRPr="00903D94">
        <w:t xml:space="preserve"> </w:t>
      </w:r>
    </w:p>
    <w:p w:rsidR="00687823" w:rsidRPr="008A466D" w:rsidRDefault="00687823" w:rsidP="00687823">
      <w:pPr>
        <w:pStyle w:val="BodyText2"/>
      </w:pPr>
      <w:r w:rsidRPr="008A466D">
        <w:t>The New York State New Language Arts Progressions specify four levels of proficiency and literacy for ELLs</w:t>
      </w:r>
      <w:r w:rsidR="00E0394A">
        <w:t>—</w:t>
      </w:r>
      <w:r w:rsidRPr="008A466D">
        <w:t>entering, emerging, transitioning, expanding</w:t>
      </w:r>
      <w:r w:rsidR="009E5C27">
        <w:t>—</w:t>
      </w:r>
      <w:r w:rsidRPr="008A466D">
        <w:t>and one level of proficiency for ELLs that have just become proficient in English</w:t>
      </w:r>
      <w:r w:rsidR="00E0394A">
        <w:t>—</w:t>
      </w:r>
      <w:r w:rsidRPr="008A466D">
        <w:t>commanding.</w:t>
      </w:r>
      <w:r>
        <w:t xml:space="preserve"> </w:t>
      </w:r>
      <w:r w:rsidRPr="008A466D">
        <w:t>In the prototypes that follow we describe and demonstrate scaffolding for ELLs at the four levels of proficiency.</w:t>
      </w:r>
      <w:r>
        <w:t xml:space="preserve"> </w:t>
      </w:r>
      <w:r w:rsidRPr="008A466D">
        <w:t>Scaffolds are not included for students at the commanding level because students at that level may not need additional support.</w:t>
      </w:r>
      <w:r>
        <w:t xml:space="preserve"> </w:t>
      </w:r>
      <w:r w:rsidRPr="008A466D">
        <w:t>ELLs at all levels of proficiency have access to scaffolds that provide multiple means of representation, action and expression</w:t>
      </w:r>
      <w:r>
        <w:t>,</w:t>
      </w:r>
      <w:r w:rsidRPr="008A466D">
        <w:t xml:space="preserve"> and engagement.</w:t>
      </w:r>
      <w:r>
        <w:t xml:space="preserve"> </w:t>
      </w:r>
      <w:r w:rsidRPr="008A466D">
        <w:t>ELLs at the entering and emerging levels of proficiency have access to text and instructions in their home language as well as in English. In addition</w:t>
      </w:r>
      <w:r>
        <w:t>,</w:t>
      </w:r>
      <w:r w:rsidRPr="008A466D">
        <w:t xml:space="preserve"> they have sentence frames to help them respond to text</w:t>
      </w:r>
      <w:r>
        <w:t>-</w:t>
      </w:r>
      <w:r w:rsidRPr="008A466D">
        <w:t>dependent questions posed throughout the lesson. ELLs at the transitioning levels of proficiency have access to sentence starters. All students at these levels</w:t>
      </w:r>
      <w:r>
        <w:t>,</w:t>
      </w:r>
      <w:r w:rsidRPr="008A466D">
        <w:t xml:space="preserve"> as well as ELLs at the expanding level of proficiency</w:t>
      </w:r>
      <w:r>
        <w:t>,</w:t>
      </w:r>
      <w:r w:rsidRPr="008A466D">
        <w:t xml:space="preserve"> have access to word banks to help them engage in partner conversation and answer text</w:t>
      </w:r>
      <w:r>
        <w:t>-</w:t>
      </w:r>
      <w:r w:rsidRPr="008A466D">
        <w:t>dependent questions.</w:t>
      </w:r>
      <w:r>
        <w:t xml:space="preserve"> </w:t>
      </w:r>
      <w:r w:rsidRPr="008A466D">
        <w:t>Teachers can differentiate further to meet the needs of students in their classrooms. For example</w:t>
      </w:r>
      <w:r>
        <w:t>,</w:t>
      </w:r>
      <w:r w:rsidRPr="008A466D">
        <w:t xml:space="preserve"> for students at transitioning and expanding levels of proficiency</w:t>
      </w:r>
      <w:r>
        <w:t>,</w:t>
      </w:r>
      <w:r w:rsidRPr="008A466D">
        <w:t xml:space="preserve"> teachers might reduce the background knowledge provided, vocabulary </w:t>
      </w:r>
      <w:r>
        <w:t>taught</w:t>
      </w:r>
      <w:r w:rsidRPr="008A466D">
        <w:t xml:space="preserve">, </w:t>
      </w:r>
      <w:r>
        <w:t xml:space="preserve">and </w:t>
      </w:r>
      <w:r w:rsidRPr="008A466D">
        <w:t xml:space="preserve">supplementary questions asked and </w:t>
      </w:r>
      <w:r>
        <w:t xml:space="preserve">their </w:t>
      </w:r>
      <w:r w:rsidRPr="008A466D">
        <w:t>use of other scaffolds such as graphic organizers that make content presented in a second languages more accessible.</w:t>
      </w:r>
      <w:r w:rsidR="00CE6D73">
        <w:t xml:space="preserve"> For students at the transitioning and expanding levels of proficiency, teachers might provide students with text in their home language prior to reading the text in English even if the goal of instruction is English literacy.</w:t>
      </w:r>
    </w:p>
    <w:p w:rsidR="00687823" w:rsidRPr="008A466D" w:rsidRDefault="00687823" w:rsidP="00687823">
      <w:pPr>
        <w:pStyle w:val="BodyText"/>
      </w:pPr>
      <w:r w:rsidRPr="008A466D">
        <w:t xml:space="preserve">The prototyped lesson activities labeled </w:t>
      </w:r>
      <w:r w:rsidR="005632CA">
        <w:t>“</w:t>
      </w:r>
      <w:r w:rsidRPr="008A466D">
        <w:t>[ALL]</w:t>
      </w:r>
      <w:r w:rsidR="005632CA">
        <w:t>”</w:t>
      </w:r>
      <w:r w:rsidRPr="008A466D">
        <w:t xml:space="preserve"> indicate methods used for ELLs at all levels of proficiency; those labeled </w:t>
      </w:r>
      <w:r w:rsidR="005632CA">
        <w:t>“</w:t>
      </w:r>
      <w:r w:rsidRPr="008A466D">
        <w:t>[EN]</w:t>
      </w:r>
      <w:r w:rsidR="005632CA">
        <w:t>”</w:t>
      </w:r>
      <w:r w:rsidRPr="008A466D">
        <w:t xml:space="preserve"> are for students at entering levels of proficiency; those labeled </w:t>
      </w:r>
      <w:r w:rsidR="005632CA">
        <w:t>“</w:t>
      </w:r>
      <w:r w:rsidRPr="008A466D">
        <w:t>[EM]</w:t>
      </w:r>
      <w:r w:rsidR="005632CA">
        <w:t>”</w:t>
      </w:r>
      <w:r w:rsidRPr="008A466D">
        <w:t xml:space="preserve"> are for students at emerging levels of proficiency; those labeled </w:t>
      </w:r>
      <w:r w:rsidR="005632CA">
        <w:t>“</w:t>
      </w:r>
      <w:r w:rsidRPr="008A466D">
        <w:t>[TR]</w:t>
      </w:r>
      <w:r w:rsidR="005632CA">
        <w:t>”</w:t>
      </w:r>
      <w:r w:rsidRPr="008A466D">
        <w:t xml:space="preserve"> are for students at transitioning levels of proficiency; and those labeled </w:t>
      </w:r>
      <w:r w:rsidR="005632CA">
        <w:t>“</w:t>
      </w:r>
      <w:r w:rsidRPr="008A466D">
        <w:t>[EX]</w:t>
      </w:r>
      <w:r w:rsidR="005632CA">
        <w:t>”</w:t>
      </w:r>
      <w:r w:rsidRPr="008A466D">
        <w:t xml:space="preserve"> are for students at expanding levels of proficiency.</w:t>
      </w:r>
      <w:r>
        <w:t xml:space="preserve"> </w:t>
      </w:r>
    </w:p>
    <w:p w:rsidR="00687823" w:rsidRPr="00B97F58" w:rsidRDefault="00687823" w:rsidP="00687823">
      <w:pPr>
        <w:pStyle w:val="Heading2"/>
      </w:pPr>
      <w:bookmarkStart w:id="10" w:name="_Toc395031245"/>
      <w:bookmarkStart w:id="11" w:name="_Toc395435771"/>
      <w:r w:rsidRPr="00B97F58">
        <w:t>Conventions Used to Describe AIR Scaffolding</w:t>
      </w:r>
      <w:bookmarkEnd w:id="10"/>
      <w:bookmarkEnd w:id="11"/>
    </w:p>
    <w:p w:rsidR="00687823" w:rsidRPr="00BA0915" w:rsidRDefault="00687823" w:rsidP="00687823">
      <w:pPr>
        <w:pStyle w:val="BodyText2"/>
      </w:pPr>
      <w:r>
        <w:t>The original lessons are posted on the Engage</w:t>
      </w:r>
      <w:r w:rsidR="00471047" w:rsidRPr="00471047">
        <w:rPr>
          <w:vertAlign w:val="superscript"/>
        </w:rPr>
        <w:t>NY</w:t>
      </w:r>
      <w:r>
        <w:t xml:space="preserve"> website</w:t>
      </w:r>
      <w:r w:rsidR="005632CA">
        <w:t>,</w:t>
      </w:r>
      <w:r>
        <w:t xml:space="preserve"> and </w:t>
      </w:r>
      <w:r w:rsidRPr="00BA0915">
        <w:t>AIR provides links to the</w:t>
      </w:r>
      <w:r>
        <w:t>se</w:t>
      </w:r>
      <w:r w:rsidRPr="00BA0915">
        <w:t xml:space="preserve"> lessons. The conventions that follow describe how the AIR scaffolds have been superimposed on these </w:t>
      </w:r>
      <w:r>
        <w:t>lessons. An example follows the description of these conventions.</w:t>
      </w:r>
    </w:p>
    <w:p w:rsidR="00687823" w:rsidRPr="00BA0915" w:rsidRDefault="00687823" w:rsidP="00687823">
      <w:pPr>
        <w:pStyle w:val="BodyText"/>
      </w:pPr>
      <w:r w:rsidRPr="00A5282C">
        <w:lastRenderedPageBreak/>
        <w:t xml:space="preserve">AIR has added </w:t>
      </w:r>
      <w:r w:rsidRPr="00A514C9">
        <w:t>additional supports</w:t>
      </w:r>
      <w:r>
        <w:t xml:space="preserve"> to almost all </w:t>
      </w:r>
      <w:r w:rsidRPr="00A5282C">
        <w:t>existing lesson component</w:t>
      </w:r>
      <w:r>
        <w:t>s</w:t>
      </w:r>
      <w:r w:rsidRPr="00A5282C">
        <w:t>.</w:t>
      </w:r>
      <w:r>
        <w:t xml:space="preserve"> These are labeled </w:t>
      </w:r>
      <w:r w:rsidRPr="00A5282C">
        <w:rPr>
          <w:i/>
        </w:rPr>
        <w:t>AIR additional supports</w:t>
      </w:r>
      <w:r w:rsidR="005632CA">
        <w:t>,</w:t>
      </w:r>
      <w:r>
        <w:t xml:space="preserve"> and describe the scaffolds added to the component. However, in some instances, as demonstrated in the example below, AIR has added new activities as well. </w:t>
      </w:r>
      <w:r w:rsidRPr="00A7298E">
        <w:rPr>
          <w:i/>
        </w:rPr>
        <w:t>AIR new activity</w:t>
      </w:r>
      <w:r w:rsidRPr="00BA0915">
        <w:t xml:space="preserve"> refers to an activity not in the original lesson that AIR has inserted into the original lesson. For example, Background Knowledge (AIR </w:t>
      </w:r>
      <w:r>
        <w:t>New</w:t>
      </w:r>
      <w:r w:rsidRPr="00BA0915">
        <w:t xml:space="preserve"> </w:t>
      </w:r>
      <w:r>
        <w:t>A</w:t>
      </w:r>
      <w:r w:rsidRPr="00BA0915">
        <w:t>ctivity 2 for Work Time)</w:t>
      </w:r>
      <w:r w:rsidRPr="00BA0915">
        <w:rPr>
          <w:i/>
        </w:rPr>
        <w:t xml:space="preserve"> </w:t>
      </w:r>
      <w:r w:rsidRPr="00BA0915">
        <w:t xml:space="preserve">is a new activity AIR has added to </w:t>
      </w:r>
      <w:r>
        <w:t xml:space="preserve">the Work Time component of </w:t>
      </w:r>
      <w:r w:rsidRPr="00BA0915">
        <w:t xml:space="preserve">the Expeditionary Learning lesson. Because it is the second </w:t>
      </w:r>
      <w:r>
        <w:t xml:space="preserve">AIR </w:t>
      </w:r>
      <w:r w:rsidRPr="00BA0915">
        <w:t>new activity associated with Work Time, it is labeled activity 2. If there is only one new activity associated with a component of the original lesson, it is not numbered.</w:t>
      </w:r>
      <w:r>
        <w:t xml:space="preserve"> </w:t>
      </w:r>
      <w:r w:rsidRPr="00271006">
        <w:rPr>
          <w:i/>
        </w:rPr>
        <w:t>AIR instructions for teachers</w:t>
      </w:r>
      <w:r>
        <w:rPr>
          <w:i/>
        </w:rPr>
        <w:t xml:space="preserve"> </w:t>
      </w:r>
      <w:r w:rsidRPr="002C4F31">
        <w:t>are instructions AIR has added that describe how a teacher might implement the activity.</w:t>
      </w:r>
      <w:r>
        <w:rPr>
          <w:i/>
        </w:rPr>
        <w:t xml:space="preserve"> </w:t>
      </w:r>
      <w:r w:rsidRPr="002C4F31">
        <w:rPr>
          <w:i/>
        </w:rPr>
        <w:t>AIR instructions for students</w:t>
      </w:r>
      <w:r w:rsidRPr="00BA0915">
        <w:t xml:space="preserve"> </w:t>
      </w:r>
      <w:r>
        <w:t>are instructions AIR has added for students</w:t>
      </w:r>
      <w:r w:rsidRPr="00BA0915">
        <w:t>.</w:t>
      </w:r>
      <w:r>
        <w:t xml:space="preserve"> In some instances AIR has added student exercises that </w:t>
      </w:r>
      <w:r w:rsidR="00CE6D73">
        <w:t>accompany</w:t>
      </w:r>
      <w:r>
        <w:t xml:space="preserve"> the instructions for students. </w:t>
      </w:r>
      <w:r w:rsidRPr="00BA0915">
        <w:t xml:space="preserve">The following example </w:t>
      </w:r>
      <w:r>
        <w:t xml:space="preserve">from the Expeditionary Learning curriculum </w:t>
      </w:r>
      <w:r w:rsidRPr="00BA0915">
        <w:t xml:space="preserve">demonstrates </w:t>
      </w:r>
      <w:r w:rsidR="00471047" w:rsidRPr="00471047">
        <w:rPr>
          <w:i/>
        </w:rPr>
        <w:t>AIR additional supports</w:t>
      </w:r>
      <w:r w:rsidRPr="00BA0915">
        <w:t xml:space="preserve">, </w:t>
      </w:r>
      <w:r w:rsidR="00471047" w:rsidRPr="00471047">
        <w:rPr>
          <w:i/>
        </w:rPr>
        <w:t>AIR instructions for teachers,</w:t>
      </w:r>
      <w:r w:rsidRPr="00BA0915">
        <w:t xml:space="preserve"> </w:t>
      </w:r>
      <w:r w:rsidR="00471047" w:rsidRPr="00471047">
        <w:rPr>
          <w:i/>
        </w:rPr>
        <w:t>AIR instructions for students</w:t>
      </w:r>
      <w:r w:rsidR="005632CA">
        <w:t>,</w:t>
      </w:r>
      <w:r>
        <w:t xml:space="preserve"> and exercises for an AIR activity that has been inserted into the original lesson.</w:t>
      </w:r>
      <w:r w:rsidRPr="00BA0915">
        <w:t xml:space="preserve"> </w:t>
      </w:r>
    </w:p>
    <w:p w:rsidR="00687823" w:rsidRPr="0018256D" w:rsidRDefault="00687823" w:rsidP="00687823">
      <w:pPr>
        <w:pStyle w:val="TableTitle"/>
        <w:rPr>
          <w:i/>
        </w:rPr>
      </w:pPr>
      <w:r>
        <w:t xml:space="preserve">Example: </w:t>
      </w:r>
      <w:r w:rsidRPr="00F52191">
        <w:t>Background Knowledge (AIR New Activity 2 for Work Time)</w:t>
      </w:r>
    </w:p>
    <w:tbl>
      <w:tblPr>
        <w:tblStyle w:val="TableGrid"/>
        <w:tblW w:w="0" w:type="auto"/>
        <w:tblInd w:w="86" w:type="dxa"/>
        <w:tblLook w:val="04A0" w:firstRow="1" w:lastRow="0" w:firstColumn="1" w:lastColumn="0" w:noHBand="0" w:noVBand="1"/>
      </w:tblPr>
      <w:tblGrid>
        <w:gridCol w:w="5233"/>
        <w:gridCol w:w="86"/>
        <w:gridCol w:w="4171"/>
      </w:tblGrid>
      <w:tr w:rsidR="00687823" w:rsidRPr="008E3D5F" w:rsidTr="00687823">
        <w:tc>
          <w:tcPr>
            <w:tcW w:w="9576" w:type="dxa"/>
            <w:gridSpan w:val="3"/>
            <w:shd w:val="clear" w:color="auto" w:fill="FFFFFF" w:themeFill="background1"/>
          </w:tcPr>
          <w:p w:rsidR="00687823" w:rsidRDefault="00687823" w:rsidP="00687823">
            <w:pPr>
              <w:pStyle w:val="TableText"/>
              <w:rPr>
                <w:b/>
              </w:rPr>
            </w:pPr>
            <w:r w:rsidRPr="00271006">
              <w:rPr>
                <w:b/>
              </w:rPr>
              <w:t>AIR Additional Supports</w:t>
            </w:r>
          </w:p>
          <w:p w:rsidR="00687823" w:rsidRPr="008E3D5F" w:rsidRDefault="00687823" w:rsidP="00042308">
            <w:pPr>
              <w:pStyle w:val="TableText"/>
            </w:pPr>
            <w:r>
              <w:t xml:space="preserve">Students  look </w:t>
            </w:r>
            <w:r w:rsidRPr="00F43D02">
              <w:t>at a map and picture of the Mississippi and read a brief de</w:t>
            </w:r>
            <w:r>
              <w:t>scription</w:t>
            </w:r>
            <w:r w:rsidRPr="00F43D02">
              <w:t xml:space="preserve"> of the river</w:t>
            </w:r>
            <w:r>
              <w:t xml:space="preserve">; they watch a </w:t>
            </w:r>
            <w:r w:rsidRPr="00F43D02">
              <w:t xml:space="preserve">short video clip </w:t>
            </w:r>
            <w:r>
              <w:t xml:space="preserve">about the river; they answer questions about both to develop background knowledge. </w:t>
            </w:r>
            <w:r w:rsidRPr="00F43D02">
              <w:t>Providing a glo</w:t>
            </w:r>
            <w:r>
              <w:t>ssary offers additional support for all students. Sentence frames support ELLs at entering (EN) and emerging (EM) levels of proficiency. Sentence frames support ELLs at transitioning (TR) levels of proficiency.</w:t>
            </w:r>
            <w:r w:rsidRPr="00F43D02">
              <w:t xml:space="preserve"> </w:t>
            </w:r>
          </w:p>
        </w:tc>
      </w:tr>
      <w:tr w:rsidR="00687823" w:rsidRPr="008E3D5F" w:rsidTr="00687823">
        <w:tc>
          <w:tcPr>
            <w:tcW w:w="9576" w:type="dxa"/>
            <w:gridSpan w:val="3"/>
            <w:tcBorders>
              <w:bottom w:val="single" w:sz="4" w:space="0" w:color="auto"/>
            </w:tcBorders>
          </w:tcPr>
          <w:p w:rsidR="00687823" w:rsidRPr="008E3D5F" w:rsidRDefault="00687823" w:rsidP="00687823">
            <w:pPr>
              <w:pStyle w:val="TableSubheading"/>
            </w:pPr>
            <w:r>
              <w:t>AIR Instructions for Teachers</w:t>
            </w:r>
          </w:p>
          <w:p w:rsidR="00687823" w:rsidRPr="008E3D5F" w:rsidRDefault="00687823" w:rsidP="00687823">
            <w:pPr>
              <w:pStyle w:val="TableBullet1"/>
            </w:pPr>
            <w:r w:rsidRPr="00F43D02">
              <w:t>Show students the picture and map of the Mississippi.</w:t>
            </w:r>
          </w:p>
          <w:p w:rsidR="00687823" w:rsidRPr="008E3D5F" w:rsidRDefault="00687823" w:rsidP="00687823">
            <w:pPr>
              <w:pStyle w:val="TableBullet1"/>
            </w:pPr>
            <w:r w:rsidRPr="00F43D02">
              <w:t>Ask students to read the short text using the glossary as needed. Then students should answer the questions provided.</w:t>
            </w:r>
          </w:p>
          <w:p w:rsidR="00687823" w:rsidRPr="008E3D5F" w:rsidRDefault="00687823" w:rsidP="00687823">
            <w:pPr>
              <w:pStyle w:val="TableBullet1"/>
            </w:pPr>
            <w:r w:rsidRPr="00F43D02">
              <w:t xml:space="preserve">To provide additional background information on flooding, show the short clip. Have students read the questions before watching the video. Show the video once or twice. </w:t>
            </w:r>
            <w:r>
              <w:t>After watching the video h</w:t>
            </w:r>
            <w:r w:rsidRPr="00F43D02">
              <w:t xml:space="preserve">ave students answer the questions using the glossary as needed. </w:t>
            </w:r>
          </w:p>
        </w:tc>
      </w:tr>
      <w:tr w:rsidR="00687823" w:rsidRPr="008E3D5F" w:rsidTr="00687823">
        <w:tc>
          <w:tcPr>
            <w:tcW w:w="9576" w:type="dxa"/>
            <w:gridSpan w:val="3"/>
            <w:tcBorders>
              <w:top w:val="single" w:sz="4" w:space="0" w:color="auto"/>
              <w:bottom w:val="single" w:sz="4" w:space="0" w:color="auto"/>
            </w:tcBorders>
          </w:tcPr>
          <w:p w:rsidR="00687823" w:rsidRPr="008E3D5F" w:rsidRDefault="00687823" w:rsidP="00687823">
            <w:pPr>
              <w:pStyle w:val="TableSubheading"/>
            </w:pPr>
            <w:r>
              <w:t>AIR Instructions for Students</w:t>
            </w:r>
          </w:p>
          <w:p w:rsidR="00687823" w:rsidRPr="008E3D5F" w:rsidRDefault="00687823" w:rsidP="00687823">
            <w:pPr>
              <w:pStyle w:val="TableBullet1"/>
            </w:pPr>
            <w:r w:rsidRPr="00F43D02">
              <w:t xml:space="preserve">Look at the picture and map of the Mississippi. </w:t>
            </w:r>
          </w:p>
          <w:p w:rsidR="00687823" w:rsidRPr="008E3D5F" w:rsidRDefault="00687823" w:rsidP="00687823">
            <w:pPr>
              <w:pStyle w:val="TableBullet1"/>
            </w:pPr>
            <w:r w:rsidRPr="00F43D02">
              <w:t>Read the short text and answer the questions. Use the glossary to look up unfamiliar words.</w:t>
            </w:r>
          </w:p>
          <w:p w:rsidR="00687823" w:rsidRPr="008E3D5F" w:rsidRDefault="00687823" w:rsidP="00687823">
            <w:pPr>
              <w:pStyle w:val="TableBullet1"/>
            </w:pPr>
            <w:r w:rsidRPr="00F43D02">
              <w:t>Watch the short video clip. Before you watch, read the questions about the video. Answer the questions. Use the glossary to look up unfamiliar words</w:t>
            </w:r>
            <w:r>
              <w:t xml:space="preserve"> that appear in the video</w:t>
            </w:r>
            <w:r w:rsidRPr="00F43D02">
              <w:t>.</w:t>
            </w:r>
          </w:p>
        </w:tc>
      </w:tr>
      <w:tr w:rsidR="00687823" w:rsidRPr="008E3D5F" w:rsidTr="00687823">
        <w:tc>
          <w:tcPr>
            <w:tcW w:w="9576" w:type="dxa"/>
            <w:gridSpan w:val="3"/>
            <w:tcBorders>
              <w:top w:val="single" w:sz="4" w:space="0" w:color="auto"/>
              <w:bottom w:val="nil"/>
            </w:tcBorders>
            <w:shd w:val="clear" w:color="auto" w:fill="auto"/>
          </w:tcPr>
          <w:p w:rsidR="00687823" w:rsidRPr="008E3D5F" w:rsidRDefault="00687823" w:rsidP="00687823">
            <w:pPr>
              <w:pStyle w:val="TableColHeadingCenter"/>
              <w:keepNext/>
            </w:pPr>
            <w:r w:rsidRPr="00F43D02">
              <w:t>The Mississippi River</w:t>
            </w:r>
          </w:p>
        </w:tc>
      </w:tr>
      <w:tr w:rsidR="00687823" w:rsidRPr="008E3D5F" w:rsidTr="00687823">
        <w:tc>
          <w:tcPr>
            <w:tcW w:w="5367" w:type="dxa"/>
            <w:gridSpan w:val="2"/>
            <w:tcBorders>
              <w:top w:val="nil"/>
              <w:bottom w:val="single" w:sz="4" w:space="0" w:color="auto"/>
              <w:right w:val="single" w:sz="4" w:space="0" w:color="FFFFFF" w:themeColor="background1"/>
            </w:tcBorders>
          </w:tcPr>
          <w:p w:rsidR="00687823" w:rsidRPr="008E3D5F" w:rsidRDefault="00687823" w:rsidP="00687823">
            <w:pPr>
              <w:spacing w:after="120"/>
              <w:jc w:val="center"/>
              <w:rPr>
                <w:rFonts w:cs="Times New Roman"/>
              </w:rPr>
            </w:pPr>
            <w:r>
              <w:rPr>
                <w:rFonts w:cs="Times New Roman"/>
                <w:i/>
                <w:noProof/>
              </w:rPr>
              <w:drawing>
                <wp:inline distT="0" distB="0" distL="0" distR="0">
                  <wp:extent cx="2094401" cy="164592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4401" cy="1645920"/>
                          </a:xfrm>
                          <a:prstGeom prst="rect">
                            <a:avLst/>
                          </a:prstGeom>
                          <a:noFill/>
                          <a:ln>
                            <a:noFill/>
                          </a:ln>
                        </pic:spPr>
                      </pic:pic>
                    </a:graphicData>
                  </a:graphic>
                </wp:inline>
              </w:drawing>
            </w:r>
          </w:p>
        </w:tc>
        <w:tc>
          <w:tcPr>
            <w:tcW w:w="4209" w:type="dxa"/>
            <w:tcBorders>
              <w:top w:val="nil"/>
              <w:left w:val="single" w:sz="4" w:space="0" w:color="FFFFFF" w:themeColor="background1"/>
              <w:bottom w:val="single" w:sz="4" w:space="0" w:color="auto"/>
            </w:tcBorders>
          </w:tcPr>
          <w:p w:rsidR="00687823" w:rsidRPr="008E3D5F" w:rsidRDefault="00687823" w:rsidP="00687823">
            <w:pPr>
              <w:keepNext/>
              <w:spacing w:after="120"/>
              <w:ind w:left="-49"/>
              <w:jc w:val="center"/>
              <w:rPr>
                <w:rFonts w:cs="Times New Roman"/>
              </w:rPr>
            </w:pPr>
            <w:r>
              <w:rPr>
                <w:rFonts w:cs="Times New Roman"/>
                <w:i/>
                <w:noProof/>
              </w:rPr>
              <w:drawing>
                <wp:inline distT="0" distB="0" distL="0" distR="0">
                  <wp:extent cx="1652015" cy="164592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2015" cy="1645920"/>
                          </a:xfrm>
                          <a:prstGeom prst="rect">
                            <a:avLst/>
                          </a:prstGeom>
                          <a:noFill/>
                          <a:ln>
                            <a:noFill/>
                          </a:ln>
                        </pic:spPr>
                      </pic:pic>
                    </a:graphicData>
                  </a:graphic>
                </wp:inline>
              </w:drawing>
            </w:r>
          </w:p>
        </w:tc>
      </w:tr>
      <w:tr w:rsidR="00687823" w:rsidRPr="008E3D5F" w:rsidTr="00687823">
        <w:trPr>
          <w:trHeight w:val="332"/>
        </w:trPr>
        <w:tc>
          <w:tcPr>
            <w:tcW w:w="5279" w:type="dxa"/>
            <w:tcBorders>
              <w:top w:val="single" w:sz="4" w:space="0" w:color="auto"/>
              <w:left w:val="single" w:sz="4" w:space="0" w:color="auto"/>
              <w:bottom w:val="single" w:sz="4" w:space="0" w:color="auto"/>
              <w:right w:val="single" w:sz="4" w:space="0" w:color="auto"/>
            </w:tcBorders>
            <w:shd w:val="clear" w:color="auto" w:fill="auto"/>
          </w:tcPr>
          <w:p w:rsidR="00687823" w:rsidRPr="00B90473" w:rsidRDefault="00687823" w:rsidP="00687823">
            <w:pPr>
              <w:pStyle w:val="TableColHeadingCenter"/>
              <w:keepNext/>
              <w:rPr>
                <w:noProof/>
              </w:rPr>
            </w:pPr>
            <w:r>
              <w:rPr>
                <w:noProof/>
              </w:rPr>
              <w:lastRenderedPageBreak/>
              <w:t>The Mississippi River</w:t>
            </w:r>
          </w:p>
        </w:tc>
        <w:tc>
          <w:tcPr>
            <w:tcW w:w="4297" w:type="dxa"/>
            <w:gridSpan w:val="2"/>
            <w:tcBorders>
              <w:top w:val="single" w:sz="4" w:space="0" w:color="auto"/>
              <w:left w:val="single" w:sz="4" w:space="0" w:color="auto"/>
              <w:bottom w:val="single" w:sz="4" w:space="0" w:color="auto"/>
              <w:right w:val="single" w:sz="4" w:space="0" w:color="auto"/>
            </w:tcBorders>
            <w:shd w:val="clear" w:color="auto" w:fill="auto"/>
          </w:tcPr>
          <w:p w:rsidR="00687823" w:rsidRPr="00B90473" w:rsidRDefault="00687823" w:rsidP="00687823">
            <w:pPr>
              <w:pStyle w:val="TableColHeadingCenter"/>
              <w:keepNext/>
              <w:rPr>
                <w:noProof/>
              </w:rPr>
            </w:pPr>
            <w:r>
              <w:rPr>
                <w:noProof/>
              </w:rPr>
              <w:t>Glossary</w:t>
            </w:r>
          </w:p>
        </w:tc>
      </w:tr>
      <w:tr w:rsidR="00687823" w:rsidRPr="008E3D5F" w:rsidTr="00687823">
        <w:trPr>
          <w:trHeight w:val="332"/>
        </w:trPr>
        <w:tc>
          <w:tcPr>
            <w:tcW w:w="5279" w:type="dxa"/>
            <w:tcBorders>
              <w:top w:val="single" w:sz="4" w:space="0" w:color="auto"/>
              <w:left w:val="single" w:sz="4" w:space="0" w:color="auto"/>
              <w:bottom w:val="single" w:sz="4" w:space="0" w:color="auto"/>
              <w:right w:val="single" w:sz="4" w:space="0" w:color="auto"/>
            </w:tcBorders>
          </w:tcPr>
          <w:p w:rsidR="00687823" w:rsidRPr="008E3D5F" w:rsidRDefault="00687823" w:rsidP="00687823">
            <w:pPr>
              <w:pStyle w:val="TableText"/>
              <w:keepNext/>
              <w:rPr>
                <w:noProof/>
              </w:rPr>
            </w:pPr>
            <w:r w:rsidRPr="00F43D02">
              <w:rPr>
                <w:noProof/>
              </w:rPr>
              <w:t xml:space="preserve">The Mississippi River is the largest river in the United States. The part of the Mississippi River from its </w:t>
            </w:r>
            <w:r w:rsidRPr="00B90473">
              <w:rPr>
                <w:b/>
                <w:noProof/>
              </w:rPr>
              <w:t>headwaters</w:t>
            </w:r>
            <w:r w:rsidRPr="00F43D02">
              <w:rPr>
                <w:noProof/>
              </w:rPr>
              <w:t xml:space="preserve"> to St. Louis is called the </w:t>
            </w:r>
            <w:r w:rsidRPr="00B90473">
              <w:rPr>
                <w:b/>
                <w:noProof/>
              </w:rPr>
              <w:t>Upper</w:t>
            </w:r>
            <w:r w:rsidRPr="00F43D02">
              <w:rPr>
                <w:noProof/>
              </w:rPr>
              <w:t xml:space="preserve"> Mississippi. East Moline, Chad’s hometown, </w:t>
            </w:r>
            <w:r w:rsidRPr="00B90473">
              <w:rPr>
                <w:b/>
                <w:noProof/>
              </w:rPr>
              <w:t>is located on</w:t>
            </w:r>
            <w:r w:rsidRPr="00F43D02">
              <w:rPr>
                <w:noProof/>
              </w:rPr>
              <w:t xml:space="preserve"> the Upper Mississippi. The Mississippi River has experienced a lot of </w:t>
            </w:r>
            <w:r w:rsidRPr="00B90473">
              <w:rPr>
                <w:b/>
                <w:noProof/>
              </w:rPr>
              <w:t>pollution</w:t>
            </w:r>
            <w:r w:rsidRPr="00F43D02">
              <w:rPr>
                <w:noProof/>
              </w:rPr>
              <w:t xml:space="preserve">, and there is a lot of trash in the river and along the </w:t>
            </w:r>
            <w:r w:rsidRPr="00B90473">
              <w:rPr>
                <w:b/>
                <w:noProof/>
              </w:rPr>
              <w:t>shoreline</w:t>
            </w:r>
            <w:r w:rsidRPr="00F43D02">
              <w:rPr>
                <w:noProof/>
              </w:rPr>
              <w:t>.</w:t>
            </w:r>
          </w:p>
        </w:tc>
        <w:tc>
          <w:tcPr>
            <w:tcW w:w="4297" w:type="dxa"/>
            <w:gridSpan w:val="2"/>
            <w:tcBorders>
              <w:top w:val="single" w:sz="4" w:space="0" w:color="auto"/>
              <w:left w:val="single" w:sz="4" w:space="0" w:color="auto"/>
              <w:bottom w:val="single" w:sz="4" w:space="0" w:color="auto"/>
              <w:right w:val="single" w:sz="4" w:space="0" w:color="auto"/>
            </w:tcBorders>
          </w:tcPr>
          <w:p w:rsidR="00687823" w:rsidRPr="00B90473" w:rsidRDefault="00687823" w:rsidP="00687823">
            <w:pPr>
              <w:pStyle w:val="TableText"/>
              <w:keepNext/>
              <w:rPr>
                <w:noProof/>
              </w:rPr>
            </w:pPr>
            <w:r w:rsidRPr="00B90473">
              <w:rPr>
                <w:i/>
                <w:noProof/>
              </w:rPr>
              <w:t>headwaters</w:t>
            </w:r>
            <w:r w:rsidRPr="00B90473">
              <w:rPr>
                <w:noProof/>
              </w:rPr>
              <w:t>—the beginning of a river</w:t>
            </w:r>
          </w:p>
          <w:p w:rsidR="00687823" w:rsidRPr="008E3D5F" w:rsidRDefault="00687823" w:rsidP="00687823">
            <w:pPr>
              <w:pStyle w:val="TableText"/>
              <w:keepNext/>
              <w:rPr>
                <w:noProof/>
              </w:rPr>
            </w:pPr>
            <w:r w:rsidRPr="00B90473">
              <w:rPr>
                <w:i/>
                <w:noProof/>
              </w:rPr>
              <w:t>upper</w:t>
            </w:r>
            <w:r w:rsidRPr="00B90473">
              <w:rPr>
                <w:noProof/>
              </w:rPr>
              <w:t>—</w:t>
            </w:r>
            <w:r w:rsidRPr="00F43D02">
              <w:rPr>
                <w:noProof/>
              </w:rPr>
              <w:t xml:space="preserve">higher in place  </w:t>
            </w:r>
          </w:p>
          <w:p w:rsidR="00687823" w:rsidRPr="00B90473" w:rsidRDefault="00687823" w:rsidP="00687823">
            <w:pPr>
              <w:pStyle w:val="TableText"/>
              <w:keepNext/>
              <w:rPr>
                <w:noProof/>
              </w:rPr>
            </w:pPr>
            <w:r w:rsidRPr="00B90473">
              <w:rPr>
                <w:i/>
                <w:noProof/>
              </w:rPr>
              <w:t>is located on</w:t>
            </w:r>
            <w:r w:rsidRPr="00B90473">
              <w:rPr>
                <w:noProof/>
              </w:rPr>
              <w:t xml:space="preserve">—is next to </w:t>
            </w:r>
          </w:p>
          <w:p w:rsidR="00687823" w:rsidRPr="008E3D5F" w:rsidRDefault="00687823" w:rsidP="00687823">
            <w:pPr>
              <w:pStyle w:val="TableText"/>
              <w:keepNext/>
              <w:rPr>
                <w:noProof/>
              </w:rPr>
            </w:pPr>
            <w:r w:rsidRPr="00B90473">
              <w:rPr>
                <w:i/>
                <w:noProof/>
              </w:rPr>
              <w:t>pollution</w:t>
            </w:r>
            <w:r w:rsidRPr="00B90473">
              <w:rPr>
                <w:noProof/>
              </w:rPr>
              <w:t>—</w:t>
            </w:r>
            <w:r w:rsidRPr="00F43D02">
              <w:rPr>
                <w:noProof/>
              </w:rPr>
              <w:t>poisons, waste, or other things that hurt the environment</w:t>
            </w:r>
          </w:p>
          <w:p w:rsidR="00687823" w:rsidRPr="008E3D5F" w:rsidRDefault="00687823" w:rsidP="00687823">
            <w:pPr>
              <w:pStyle w:val="TableText"/>
              <w:keepNext/>
              <w:rPr>
                <w:noProof/>
              </w:rPr>
            </w:pPr>
            <w:r w:rsidRPr="00B90473">
              <w:rPr>
                <w:i/>
                <w:noProof/>
              </w:rPr>
              <w:t>shoreline</w:t>
            </w:r>
            <w:r w:rsidRPr="00B90473">
              <w:rPr>
                <w:noProof/>
              </w:rPr>
              <w:t>—</w:t>
            </w:r>
            <w:r w:rsidRPr="00F43D02">
              <w:rPr>
                <w:noProof/>
              </w:rPr>
              <w:t>the place where land and water meet</w:t>
            </w:r>
          </w:p>
        </w:tc>
      </w:tr>
      <w:tr w:rsidR="00687823" w:rsidRPr="008E3D5F" w:rsidTr="00687823">
        <w:trPr>
          <w:trHeight w:val="332"/>
        </w:trPr>
        <w:tc>
          <w:tcPr>
            <w:tcW w:w="9576" w:type="dxa"/>
            <w:gridSpan w:val="3"/>
            <w:tcBorders>
              <w:top w:val="single" w:sz="4" w:space="0" w:color="auto"/>
              <w:left w:val="single" w:sz="4" w:space="0" w:color="auto"/>
              <w:bottom w:val="single" w:sz="4" w:space="0" w:color="auto"/>
              <w:right w:val="single" w:sz="4" w:space="0" w:color="auto"/>
            </w:tcBorders>
          </w:tcPr>
          <w:p w:rsidR="00687823" w:rsidRPr="00B90473" w:rsidRDefault="00687823" w:rsidP="00687823">
            <w:pPr>
              <w:pStyle w:val="TableSubheading"/>
              <w:rPr>
                <w:noProof/>
              </w:rPr>
            </w:pPr>
            <w:r>
              <w:rPr>
                <w:noProof/>
              </w:rPr>
              <w:t xml:space="preserve"> Questions</w:t>
            </w:r>
          </w:p>
          <w:p w:rsidR="00687823" w:rsidRPr="006A2F6D" w:rsidRDefault="00687823" w:rsidP="0079328C">
            <w:pPr>
              <w:pStyle w:val="TableNumbering"/>
              <w:numPr>
                <w:ilvl w:val="0"/>
                <w:numId w:val="7"/>
              </w:numPr>
              <w:spacing w:after="120"/>
              <w:ind w:left="360"/>
              <w:rPr>
                <w:noProof/>
              </w:rPr>
            </w:pPr>
            <w:r w:rsidRPr="006A2F6D">
              <w:rPr>
                <w:noProof/>
              </w:rPr>
              <w:t>What is the longest river in the United States? [ALL]</w:t>
            </w:r>
            <w:r w:rsidRPr="006A2F6D">
              <w:rPr>
                <w:noProof/>
              </w:rPr>
              <w:br/>
              <w:t>The largest river in the United States is ___________________________. [TR]</w:t>
            </w:r>
            <w:r w:rsidRPr="006A2F6D">
              <w:rPr>
                <w:noProof/>
              </w:rPr>
              <w:br/>
              <w:t>The _______________ is the longest river in the United States. [EN, EM]</w:t>
            </w:r>
          </w:p>
          <w:p w:rsidR="00687823" w:rsidRPr="007F4824" w:rsidRDefault="00687823" w:rsidP="00687823">
            <w:pPr>
              <w:pStyle w:val="TableNumbering"/>
              <w:spacing w:after="120"/>
              <w:rPr>
                <w:noProof/>
              </w:rPr>
            </w:pPr>
            <w:r w:rsidRPr="007F4824">
              <w:rPr>
                <w:noProof/>
              </w:rPr>
              <w:t>The Upper Mississippi runs between which two points? [ALL]</w:t>
            </w:r>
            <w:r w:rsidRPr="007F4824">
              <w:rPr>
                <w:noProof/>
              </w:rPr>
              <w:br/>
              <w:t>The Upper Mississippi runs between ________________[TR].</w:t>
            </w:r>
            <w:r w:rsidRPr="007F4824">
              <w:rPr>
                <w:noProof/>
              </w:rPr>
              <w:br/>
              <w:t>The Upper Mississippi runs between ______________ and ________________. [EN, EM]</w:t>
            </w:r>
          </w:p>
          <w:p w:rsidR="00687823" w:rsidRPr="007F4824" w:rsidRDefault="00687823" w:rsidP="00687823">
            <w:pPr>
              <w:pStyle w:val="TableNumbering"/>
              <w:spacing w:after="120"/>
              <w:rPr>
                <w:noProof/>
              </w:rPr>
            </w:pPr>
            <w:r w:rsidRPr="007F4824">
              <w:rPr>
                <w:noProof/>
              </w:rPr>
              <w:t>Where is Chad’s hometown? [ALL]</w:t>
            </w:r>
            <w:r w:rsidRPr="007F4824">
              <w:rPr>
                <w:noProof/>
              </w:rPr>
              <w:br/>
              <w:t>Chad’s hometown is ________________________. [TR]</w:t>
            </w:r>
            <w:r w:rsidRPr="007F4824">
              <w:rPr>
                <w:noProof/>
              </w:rPr>
              <w:br/>
              <w:t>Chad’s hometown is located on the __________ _________________. [EN, EM]</w:t>
            </w:r>
          </w:p>
          <w:p w:rsidR="00687823" w:rsidRPr="007F4824" w:rsidRDefault="00687823" w:rsidP="00687823">
            <w:pPr>
              <w:pStyle w:val="TableNumbering"/>
              <w:spacing w:after="120"/>
              <w:rPr>
                <w:noProof/>
              </w:rPr>
            </w:pPr>
            <w:r w:rsidRPr="007F4824">
              <w:rPr>
                <w:noProof/>
              </w:rPr>
              <w:t xml:space="preserve">What is a problem the Mississippi has experienced? [ALL] </w:t>
            </w:r>
            <w:r w:rsidRPr="007F4824">
              <w:rPr>
                <w:noProof/>
              </w:rPr>
              <w:br/>
              <w:t>A problem the Mississippi has experienced is __________________. [TR]</w:t>
            </w:r>
            <w:r w:rsidRPr="007F4824">
              <w:rPr>
                <w:noProof/>
              </w:rPr>
              <w:br/>
              <w:t>The river has experienced __________________________________. [EN, EM]</w:t>
            </w:r>
          </w:p>
          <w:p w:rsidR="00687823" w:rsidRPr="008E3D5F" w:rsidRDefault="00687823" w:rsidP="00687823">
            <w:pPr>
              <w:pStyle w:val="TableNumbering"/>
              <w:spacing w:after="120"/>
              <w:rPr>
                <w:noProof/>
              </w:rPr>
            </w:pPr>
            <w:r w:rsidRPr="007F4824">
              <w:rPr>
                <w:noProof/>
              </w:rPr>
              <w:t>Where is the trash located? [ALL]</w:t>
            </w:r>
            <w:r w:rsidRPr="007F4824">
              <w:rPr>
                <w:noProof/>
              </w:rPr>
              <w:br/>
              <w:t>The trash is located ___________________. [TR]</w:t>
            </w:r>
            <w:r>
              <w:rPr>
                <w:noProof/>
              </w:rPr>
              <w:br/>
            </w:r>
            <w:r w:rsidRPr="00F43D02">
              <w:rPr>
                <w:noProof/>
              </w:rPr>
              <w:t>The trash is located in the _____________ and along the _________________.</w:t>
            </w:r>
            <w:r>
              <w:rPr>
                <w:noProof/>
              </w:rPr>
              <w:t xml:space="preserve"> [EN, EM]</w:t>
            </w:r>
          </w:p>
        </w:tc>
      </w:tr>
    </w:tbl>
    <w:p w:rsidR="00687823" w:rsidRPr="00183CA7" w:rsidRDefault="00687823" w:rsidP="00687823">
      <w:r w:rsidRPr="00183CA7">
        <w:br w:type="page"/>
      </w:r>
    </w:p>
    <w:p w:rsidR="00687823" w:rsidRDefault="00687823" w:rsidP="00687823">
      <w:pPr>
        <w:pStyle w:val="Heading2"/>
      </w:pPr>
      <w:bookmarkStart w:id="12" w:name="_Toc395031246"/>
      <w:bookmarkStart w:id="13" w:name="_Toc395435772"/>
      <w:r>
        <w:lastRenderedPageBreak/>
        <w:t>References</w:t>
      </w:r>
      <w:bookmarkEnd w:id="12"/>
      <w:bookmarkEnd w:id="13"/>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August, D., &amp; Shanahan, T. (Eds.). (2006). </w:t>
      </w:r>
      <w:r w:rsidRPr="00067C1E">
        <w:rPr>
          <w:rFonts w:asciiTheme="minorHAnsi" w:hAnsiTheme="minorHAnsi" w:cstheme="minorHAnsi"/>
          <w:i/>
        </w:rPr>
        <w:t xml:space="preserve">Developing literacy in second-language learners: Report of the National Literacy Panel on language-minority children and youth. </w:t>
      </w:r>
      <w:r w:rsidRPr="00067C1E">
        <w:rPr>
          <w:rFonts w:asciiTheme="minorHAnsi" w:hAnsiTheme="minorHAnsi" w:cstheme="minorHAnsi"/>
        </w:rPr>
        <w:t>Mahwah, NJ: Lawrence Erlbaum Associates.</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August, D., &amp; Shanahan, T. (Eds.). (2008). </w:t>
      </w:r>
      <w:r w:rsidRPr="00067C1E">
        <w:rPr>
          <w:rFonts w:asciiTheme="minorHAnsi" w:hAnsiTheme="minorHAnsi" w:cstheme="minorHAnsi"/>
          <w:i/>
        </w:rPr>
        <w:t xml:space="preserve">Developing reading and writing in second-language learners. </w:t>
      </w:r>
      <w:r w:rsidRPr="00067C1E">
        <w:rPr>
          <w:rFonts w:asciiTheme="minorHAnsi" w:hAnsiTheme="minorHAnsi" w:cstheme="minorHAnsi"/>
        </w:rPr>
        <w:t xml:space="preserve">New York: Routledge. </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August, A., Branum-Martin, L., Cardenas-Hagan, E., &amp; Francis, D. J. (2009). The impact of an instructional intervention on the science and language learning of middle grade English language learners. </w:t>
      </w:r>
      <w:r w:rsidRPr="00067C1E">
        <w:rPr>
          <w:rFonts w:asciiTheme="minorHAnsi" w:hAnsiTheme="minorHAnsi" w:cstheme="minorHAnsi"/>
          <w:i/>
          <w:iCs/>
        </w:rPr>
        <w:t>Journal of Research on Educational Effectiveness, 2</w:t>
      </w:r>
      <w:r w:rsidRPr="00067C1E">
        <w:rPr>
          <w:rFonts w:asciiTheme="minorHAnsi" w:hAnsiTheme="minorHAnsi" w:cstheme="minorHAnsi"/>
        </w:rPr>
        <w:t>(4), 345–376. doi:10.1080/19345740903217623</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Baker, S., Lesaux, N. Jayanthi, M., Dimino, J. Proctor, C. P., Morris, &amp; J. Newman-Gonchar, R. (2014). </w:t>
      </w:r>
      <w:r w:rsidRPr="00067C1E">
        <w:rPr>
          <w:rFonts w:asciiTheme="minorHAnsi" w:hAnsiTheme="minorHAnsi" w:cstheme="minorHAnsi"/>
          <w:i/>
        </w:rPr>
        <w:t>Teaching academic content and literacy to English learners in elementary and middle school</w:t>
      </w:r>
      <w:r w:rsidRPr="00067C1E">
        <w:rPr>
          <w:rFonts w:asciiTheme="minorHAnsi" w:hAnsiTheme="minorHAnsi" w:cstheme="minorHAnsi"/>
        </w:rPr>
        <w:t xml:space="preserve"> (NCEE 2014-4012). Washington, DC: U.S. Department of Education, Institute for Education Sciences, National Center for Education Evaluation and Regional Assistance.</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lang w:val="es-MX"/>
        </w:rPr>
        <w:t xml:space="preserve">Brown, B., Ryoo, K., &amp; Rodriguez, J. (2010). </w:t>
      </w:r>
      <w:r w:rsidRPr="00067C1E">
        <w:rPr>
          <w:rFonts w:asciiTheme="minorHAnsi" w:hAnsiTheme="minorHAnsi" w:cstheme="minorHAnsi"/>
        </w:rPr>
        <w:t xml:space="preserve">Pathways towards fluency: Using “disaggregate instruction” to promote science literacy. </w:t>
      </w:r>
      <w:r w:rsidRPr="00067C1E">
        <w:rPr>
          <w:rFonts w:asciiTheme="minorHAnsi" w:hAnsiTheme="minorHAnsi" w:cstheme="minorHAnsi"/>
          <w:i/>
          <w:iCs/>
        </w:rPr>
        <w:t>International Journal of Science Education, 32</w:t>
      </w:r>
      <w:r w:rsidRPr="00067C1E">
        <w:rPr>
          <w:rFonts w:asciiTheme="minorHAnsi" w:hAnsiTheme="minorHAnsi" w:cstheme="minorHAnsi"/>
        </w:rPr>
        <w:t>(11), 1465–1493. doi:10.1080/09500690903117921</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Carlo, M. S., August, D., McLaughlin, B., Snow, C. E., Dressler, C., Lippman, D. N.,…White, C. E. (2004). Closing the gap: Addressing the vocabulary needs for English language learners in bilingual and mainstream classrooms. </w:t>
      </w:r>
      <w:r w:rsidRPr="00067C1E">
        <w:rPr>
          <w:rFonts w:asciiTheme="minorHAnsi" w:hAnsiTheme="minorHAnsi" w:cstheme="minorHAnsi"/>
          <w:i/>
          <w:iCs/>
        </w:rPr>
        <w:t>Reading Research Quarterly, 39</w:t>
      </w:r>
      <w:r w:rsidRPr="00067C1E">
        <w:rPr>
          <w:rFonts w:asciiTheme="minorHAnsi" w:hAnsiTheme="minorHAnsi" w:cstheme="minorHAnsi"/>
        </w:rPr>
        <w:t>(2), 188–215. doi:10.1598/RRQ.39.2.3</w:t>
      </w:r>
    </w:p>
    <w:p w:rsidR="00687823" w:rsidRPr="005632CA" w:rsidRDefault="00067C1E" w:rsidP="00687823">
      <w:pPr>
        <w:pStyle w:val="Reference"/>
        <w:rPr>
          <w:rFonts w:asciiTheme="minorHAnsi" w:eastAsia="Adobe Clean" w:hAnsiTheme="minorHAnsi" w:cstheme="minorHAnsi"/>
        </w:rPr>
      </w:pPr>
      <w:r w:rsidRPr="00067C1E">
        <w:rPr>
          <w:rFonts w:asciiTheme="minorHAnsi" w:eastAsia="Arial" w:hAnsiTheme="minorHAnsi" w:cstheme="minorHAnsi"/>
        </w:rPr>
        <w:t>Common</w:t>
      </w:r>
      <w:r w:rsidRPr="00067C1E">
        <w:rPr>
          <w:rFonts w:asciiTheme="minorHAnsi" w:eastAsia="Arial" w:hAnsiTheme="minorHAnsi" w:cstheme="minorHAnsi"/>
          <w:spacing w:val="-3"/>
        </w:rPr>
        <w:t xml:space="preserve"> </w:t>
      </w:r>
      <w:r w:rsidRPr="00067C1E">
        <w:rPr>
          <w:rFonts w:asciiTheme="minorHAnsi" w:eastAsia="Arial" w:hAnsiTheme="minorHAnsi" w:cstheme="minorHAnsi"/>
        </w:rPr>
        <w:t>Core</w:t>
      </w:r>
      <w:r w:rsidRPr="00067C1E">
        <w:rPr>
          <w:rFonts w:asciiTheme="minorHAnsi" w:eastAsia="Arial" w:hAnsiTheme="minorHAnsi" w:cstheme="minorHAnsi"/>
          <w:spacing w:val="-2"/>
        </w:rPr>
        <w:t xml:space="preserve"> </w:t>
      </w:r>
      <w:r w:rsidRPr="00067C1E">
        <w:rPr>
          <w:rFonts w:asciiTheme="minorHAnsi" w:eastAsia="Arial" w:hAnsiTheme="minorHAnsi" w:cstheme="minorHAnsi"/>
        </w:rPr>
        <w:t>State</w:t>
      </w:r>
      <w:r w:rsidRPr="00067C1E">
        <w:rPr>
          <w:rFonts w:asciiTheme="minorHAnsi" w:eastAsia="Arial" w:hAnsiTheme="minorHAnsi" w:cstheme="minorHAnsi"/>
          <w:spacing w:val="-1"/>
        </w:rPr>
        <w:t xml:space="preserve"> </w:t>
      </w:r>
      <w:r w:rsidRPr="00067C1E">
        <w:rPr>
          <w:rFonts w:asciiTheme="minorHAnsi" w:eastAsia="Arial" w:hAnsiTheme="minorHAnsi" w:cstheme="minorHAnsi"/>
        </w:rPr>
        <w:t>Standards</w:t>
      </w:r>
      <w:r w:rsidRPr="00067C1E">
        <w:rPr>
          <w:rFonts w:asciiTheme="minorHAnsi" w:eastAsia="Arial" w:hAnsiTheme="minorHAnsi" w:cstheme="minorHAnsi"/>
          <w:spacing w:val="-2"/>
        </w:rPr>
        <w:t xml:space="preserve"> </w:t>
      </w:r>
      <w:r w:rsidRPr="00067C1E">
        <w:rPr>
          <w:rFonts w:asciiTheme="minorHAnsi" w:eastAsia="Arial" w:hAnsiTheme="minorHAnsi" w:cstheme="minorHAnsi"/>
        </w:rPr>
        <w:t>Initiative.</w:t>
      </w:r>
      <w:r w:rsidRPr="00067C1E">
        <w:rPr>
          <w:rFonts w:asciiTheme="minorHAnsi" w:eastAsia="Arial" w:hAnsiTheme="minorHAnsi" w:cstheme="minorHAnsi"/>
          <w:spacing w:val="-2"/>
        </w:rPr>
        <w:t xml:space="preserve"> </w:t>
      </w:r>
      <w:r w:rsidRPr="00067C1E">
        <w:rPr>
          <w:rFonts w:asciiTheme="minorHAnsi" w:eastAsia="Arial" w:hAnsiTheme="minorHAnsi" w:cstheme="minorHAnsi"/>
        </w:rPr>
        <w:t>(2010).</w:t>
      </w:r>
      <w:r w:rsidRPr="00067C1E">
        <w:rPr>
          <w:rFonts w:asciiTheme="minorHAnsi" w:eastAsia="Arial" w:hAnsiTheme="minorHAnsi" w:cstheme="minorHAnsi"/>
          <w:spacing w:val="-1"/>
        </w:rPr>
        <w:t xml:space="preserve"> </w:t>
      </w:r>
      <w:r w:rsidRPr="00067C1E">
        <w:rPr>
          <w:rFonts w:asciiTheme="minorHAnsi" w:eastAsia="Arial" w:hAnsiTheme="minorHAnsi" w:cstheme="minorHAnsi"/>
          <w:i/>
        </w:rPr>
        <w:t>Common</w:t>
      </w:r>
      <w:r w:rsidRPr="00067C1E">
        <w:rPr>
          <w:rFonts w:asciiTheme="minorHAnsi" w:eastAsia="Arial" w:hAnsiTheme="minorHAnsi" w:cstheme="minorHAnsi"/>
          <w:i/>
          <w:spacing w:val="-2"/>
        </w:rPr>
        <w:t xml:space="preserve"> </w:t>
      </w:r>
      <w:r w:rsidRPr="00067C1E">
        <w:rPr>
          <w:rFonts w:asciiTheme="minorHAnsi" w:eastAsia="Arial" w:hAnsiTheme="minorHAnsi" w:cstheme="minorHAnsi"/>
          <w:i/>
        </w:rPr>
        <w:t>Core</w:t>
      </w:r>
      <w:r w:rsidRPr="00067C1E">
        <w:rPr>
          <w:rFonts w:asciiTheme="minorHAnsi" w:eastAsia="Arial" w:hAnsiTheme="minorHAnsi" w:cstheme="minorHAnsi"/>
          <w:i/>
          <w:spacing w:val="-2"/>
        </w:rPr>
        <w:t xml:space="preserve"> </w:t>
      </w:r>
      <w:r w:rsidRPr="00067C1E">
        <w:rPr>
          <w:rFonts w:asciiTheme="minorHAnsi" w:eastAsia="Arial" w:hAnsiTheme="minorHAnsi" w:cstheme="minorHAnsi"/>
          <w:i/>
        </w:rPr>
        <w:t>State</w:t>
      </w:r>
      <w:r w:rsidRPr="00067C1E">
        <w:rPr>
          <w:rFonts w:asciiTheme="minorHAnsi" w:eastAsia="Arial" w:hAnsiTheme="minorHAnsi" w:cstheme="minorHAnsi"/>
          <w:i/>
          <w:spacing w:val="-1"/>
        </w:rPr>
        <w:t xml:space="preserve"> </w:t>
      </w:r>
      <w:r w:rsidRPr="00067C1E">
        <w:rPr>
          <w:rFonts w:asciiTheme="minorHAnsi" w:eastAsia="Arial" w:hAnsiTheme="minorHAnsi" w:cstheme="minorHAnsi"/>
          <w:i/>
        </w:rPr>
        <w:t>Standards</w:t>
      </w:r>
      <w:r w:rsidRPr="00067C1E">
        <w:rPr>
          <w:rFonts w:asciiTheme="minorHAnsi" w:eastAsia="Arial" w:hAnsiTheme="minorHAnsi" w:cstheme="minorHAnsi"/>
          <w:i/>
          <w:spacing w:val="-2"/>
        </w:rPr>
        <w:t xml:space="preserve"> </w:t>
      </w:r>
      <w:r w:rsidRPr="00067C1E">
        <w:rPr>
          <w:rFonts w:asciiTheme="minorHAnsi" w:eastAsia="Arial" w:hAnsiTheme="minorHAnsi" w:cstheme="minorHAnsi"/>
          <w:i/>
        </w:rPr>
        <w:t>for</w:t>
      </w:r>
      <w:r w:rsidRPr="00067C1E">
        <w:rPr>
          <w:rFonts w:asciiTheme="minorHAnsi" w:eastAsia="Arial" w:hAnsiTheme="minorHAnsi" w:cstheme="minorHAnsi"/>
          <w:i/>
          <w:w w:val="99"/>
        </w:rPr>
        <w:t xml:space="preserve"> </w:t>
      </w:r>
      <w:r w:rsidRPr="00067C1E">
        <w:rPr>
          <w:rFonts w:asciiTheme="minorHAnsi" w:eastAsia="Arial" w:hAnsiTheme="minorHAnsi" w:cstheme="minorHAnsi"/>
          <w:i/>
        </w:rPr>
        <w:t>English</w:t>
      </w:r>
      <w:r w:rsidRPr="00067C1E">
        <w:rPr>
          <w:rFonts w:asciiTheme="minorHAnsi" w:eastAsia="Arial" w:hAnsiTheme="minorHAnsi" w:cstheme="minorHAnsi"/>
          <w:i/>
          <w:spacing w:val="-2"/>
        </w:rPr>
        <w:t xml:space="preserve"> </w:t>
      </w:r>
      <w:r w:rsidRPr="00067C1E">
        <w:rPr>
          <w:rFonts w:asciiTheme="minorHAnsi" w:eastAsia="Arial" w:hAnsiTheme="minorHAnsi" w:cstheme="minorHAnsi"/>
          <w:i/>
        </w:rPr>
        <w:t>language</w:t>
      </w:r>
      <w:r w:rsidRPr="00067C1E">
        <w:rPr>
          <w:rFonts w:asciiTheme="minorHAnsi" w:eastAsia="Arial" w:hAnsiTheme="minorHAnsi" w:cstheme="minorHAnsi"/>
          <w:i/>
          <w:spacing w:val="-1"/>
        </w:rPr>
        <w:t xml:space="preserve"> </w:t>
      </w:r>
      <w:r w:rsidRPr="00067C1E">
        <w:rPr>
          <w:rFonts w:asciiTheme="minorHAnsi" w:eastAsia="Arial" w:hAnsiTheme="minorHAnsi" w:cstheme="minorHAnsi"/>
          <w:i/>
        </w:rPr>
        <w:t>arts</w:t>
      </w:r>
      <w:r w:rsidRPr="00067C1E">
        <w:rPr>
          <w:rFonts w:asciiTheme="minorHAnsi" w:eastAsia="Arial" w:hAnsiTheme="minorHAnsi" w:cstheme="minorHAnsi"/>
          <w:i/>
          <w:spacing w:val="-1"/>
        </w:rPr>
        <w:t xml:space="preserve"> </w:t>
      </w:r>
      <w:r w:rsidRPr="00067C1E">
        <w:rPr>
          <w:rFonts w:asciiTheme="minorHAnsi" w:eastAsia="Arial" w:hAnsiTheme="minorHAnsi" w:cstheme="minorHAnsi"/>
          <w:i/>
        </w:rPr>
        <w:t>&amp; literacy</w:t>
      </w:r>
      <w:r w:rsidRPr="00067C1E">
        <w:rPr>
          <w:rFonts w:asciiTheme="minorHAnsi" w:eastAsia="Arial" w:hAnsiTheme="minorHAnsi" w:cstheme="minorHAnsi"/>
          <w:i/>
          <w:spacing w:val="-2"/>
        </w:rPr>
        <w:t xml:space="preserve"> </w:t>
      </w:r>
      <w:r w:rsidRPr="00067C1E">
        <w:rPr>
          <w:rFonts w:asciiTheme="minorHAnsi" w:eastAsia="Arial" w:hAnsiTheme="minorHAnsi" w:cstheme="minorHAnsi"/>
          <w:i/>
        </w:rPr>
        <w:t>in</w:t>
      </w:r>
      <w:r w:rsidRPr="00067C1E">
        <w:rPr>
          <w:rFonts w:asciiTheme="minorHAnsi" w:eastAsia="Arial" w:hAnsiTheme="minorHAnsi" w:cstheme="minorHAnsi"/>
          <w:i/>
          <w:spacing w:val="-1"/>
        </w:rPr>
        <w:t xml:space="preserve"> </w:t>
      </w:r>
      <w:r w:rsidRPr="00067C1E">
        <w:rPr>
          <w:rFonts w:asciiTheme="minorHAnsi" w:eastAsia="Arial" w:hAnsiTheme="minorHAnsi" w:cstheme="minorHAnsi"/>
          <w:i/>
        </w:rPr>
        <w:t>history/social</w:t>
      </w:r>
      <w:r w:rsidRPr="00067C1E">
        <w:rPr>
          <w:rFonts w:asciiTheme="minorHAnsi" w:eastAsia="Arial" w:hAnsiTheme="minorHAnsi" w:cstheme="minorHAnsi"/>
          <w:i/>
          <w:spacing w:val="-1"/>
        </w:rPr>
        <w:t xml:space="preserve"> </w:t>
      </w:r>
      <w:r w:rsidRPr="00067C1E">
        <w:rPr>
          <w:rFonts w:asciiTheme="minorHAnsi" w:eastAsia="Arial" w:hAnsiTheme="minorHAnsi" w:cstheme="minorHAnsi"/>
          <w:i/>
        </w:rPr>
        <w:t>studies,</w:t>
      </w:r>
      <w:r w:rsidRPr="00067C1E">
        <w:rPr>
          <w:rFonts w:asciiTheme="minorHAnsi" w:eastAsia="Arial" w:hAnsiTheme="minorHAnsi" w:cstheme="minorHAnsi"/>
          <w:i/>
          <w:spacing w:val="-2"/>
        </w:rPr>
        <w:t xml:space="preserve"> </w:t>
      </w:r>
      <w:r w:rsidRPr="00067C1E">
        <w:rPr>
          <w:rFonts w:asciiTheme="minorHAnsi" w:eastAsia="Arial" w:hAnsiTheme="minorHAnsi" w:cstheme="minorHAnsi"/>
          <w:i/>
        </w:rPr>
        <w:t>science,</w:t>
      </w:r>
      <w:r w:rsidRPr="00067C1E">
        <w:rPr>
          <w:rFonts w:asciiTheme="minorHAnsi" w:eastAsia="Arial" w:hAnsiTheme="minorHAnsi" w:cstheme="minorHAnsi"/>
          <w:i/>
          <w:spacing w:val="-1"/>
        </w:rPr>
        <w:t xml:space="preserve"> </w:t>
      </w:r>
      <w:r w:rsidRPr="00067C1E">
        <w:rPr>
          <w:rFonts w:asciiTheme="minorHAnsi" w:eastAsia="Arial" w:hAnsiTheme="minorHAnsi" w:cstheme="minorHAnsi"/>
          <w:i/>
        </w:rPr>
        <w:t>and</w:t>
      </w:r>
      <w:r w:rsidRPr="00067C1E">
        <w:rPr>
          <w:rFonts w:asciiTheme="minorHAnsi" w:eastAsia="Arial" w:hAnsiTheme="minorHAnsi" w:cstheme="minorHAnsi"/>
          <w:i/>
          <w:spacing w:val="-2"/>
        </w:rPr>
        <w:t xml:space="preserve"> </w:t>
      </w:r>
      <w:r w:rsidRPr="00067C1E">
        <w:rPr>
          <w:rFonts w:asciiTheme="minorHAnsi" w:eastAsia="Arial" w:hAnsiTheme="minorHAnsi" w:cstheme="minorHAnsi"/>
          <w:i/>
        </w:rPr>
        <w:t>technical subjects.</w:t>
      </w:r>
      <w:r w:rsidRPr="00067C1E">
        <w:rPr>
          <w:rFonts w:asciiTheme="minorHAnsi" w:eastAsia="Arial" w:hAnsiTheme="minorHAnsi" w:cstheme="minorHAnsi"/>
          <w:i/>
          <w:spacing w:val="-3"/>
        </w:rPr>
        <w:t xml:space="preserve"> </w:t>
      </w:r>
      <w:r w:rsidRPr="00067C1E">
        <w:rPr>
          <w:rFonts w:asciiTheme="minorHAnsi" w:eastAsia="Arial" w:hAnsiTheme="minorHAnsi" w:cstheme="minorHAnsi"/>
          <w:spacing w:val="-8"/>
        </w:rPr>
        <w:t>W</w:t>
      </w:r>
      <w:r w:rsidRPr="00067C1E">
        <w:rPr>
          <w:rFonts w:asciiTheme="minorHAnsi" w:eastAsia="Arial" w:hAnsiTheme="minorHAnsi" w:cstheme="minorHAnsi"/>
        </w:rPr>
        <w:t>ashington,</w:t>
      </w:r>
      <w:r w:rsidRPr="00067C1E">
        <w:rPr>
          <w:rFonts w:asciiTheme="minorHAnsi" w:eastAsia="Arial" w:hAnsiTheme="minorHAnsi" w:cstheme="minorHAnsi"/>
          <w:spacing w:val="-2"/>
        </w:rPr>
        <w:t xml:space="preserve"> </w:t>
      </w:r>
      <w:r w:rsidRPr="00067C1E">
        <w:rPr>
          <w:rFonts w:asciiTheme="minorHAnsi" w:eastAsia="Arial" w:hAnsiTheme="minorHAnsi" w:cstheme="minorHAnsi"/>
        </w:rPr>
        <w:t>DC:</w:t>
      </w:r>
      <w:r w:rsidRPr="00067C1E">
        <w:rPr>
          <w:rFonts w:asciiTheme="minorHAnsi" w:eastAsia="Arial" w:hAnsiTheme="minorHAnsi" w:cstheme="minorHAnsi"/>
          <w:spacing w:val="-12"/>
        </w:rPr>
        <w:t xml:space="preserve"> </w:t>
      </w:r>
      <w:r w:rsidRPr="00067C1E">
        <w:rPr>
          <w:rFonts w:asciiTheme="minorHAnsi" w:eastAsia="Arial" w:hAnsiTheme="minorHAnsi" w:cstheme="minorHAnsi"/>
        </w:rPr>
        <w:t>Autho</w:t>
      </w:r>
      <w:r w:rsidRPr="00067C1E">
        <w:rPr>
          <w:rFonts w:asciiTheme="minorHAnsi" w:eastAsia="Arial" w:hAnsiTheme="minorHAnsi" w:cstheme="minorHAnsi"/>
          <w:spacing w:val="-10"/>
        </w:rPr>
        <w:t>r</w:t>
      </w:r>
      <w:r w:rsidRPr="00067C1E">
        <w:rPr>
          <w:rFonts w:asciiTheme="minorHAnsi" w:eastAsia="Arial" w:hAnsiTheme="minorHAnsi" w:cstheme="minorHAnsi"/>
        </w:rPr>
        <w:t>.</w:t>
      </w:r>
      <w:r w:rsidRPr="00067C1E">
        <w:rPr>
          <w:rFonts w:asciiTheme="minorHAnsi" w:eastAsia="Arial" w:hAnsiTheme="minorHAnsi" w:cstheme="minorHAnsi"/>
          <w:spacing w:val="-1"/>
        </w:rPr>
        <w:t xml:space="preserve"> </w:t>
      </w:r>
      <w:r w:rsidRPr="00067C1E">
        <w:rPr>
          <w:rFonts w:asciiTheme="minorHAnsi" w:eastAsia="Arial" w:hAnsiTheme="minorHAnsi" w:cstheme="minorHAnsi"/>
        </w:rPr>
        <w:t>Retrieved</w:t>
      </w:r>
      <w:r w:rsidRPr="00067C1E">
        <w:rPr>
          <w:rFonts w:asciiTheme="minorHAnsi" w:eastAsia="Arial" w:hAnsiTheme="minorHAnsi" w:cstheme="minorHAnsi"/>
          <w:spacing w:val="-3"/>
        </w:rPr>
        <w:t xml:space="preserve"> </w:t>
      </w:r>
      <w:r w:rsidRPr="00067C1E">
        <w:rPr>
          <w:rFonts w:asciiTheme="minorHAnsi" w:eastAsia="Arial" w:hAnsiTheme="minorHAnsi" w:cstheme="minorHAnsi"/>
        </w:rPr>
        <w:t>from</w:t>
      </w:r>
      <w:r w:rsidRPr="00067C1E">
        <w:rPr>
          <w:rFonts w:asciiTheme="minorHAnsi" w:eastAsia="Arial" w:hAnsiTheme="minorHAnsi" w:cstheme="minorHAnsi"/>
          <w:spacing w:val="-1"/>
        </w:rPr>
        <w:t xml:space="preserve"> http://www.corestandards.org/</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Denton, C. A., Wexler, J., Vaughn, S., &amp; Bryan, D. (2008). Intervention provided to linguistically diverse middle school students with severe reading difficulties. </w:t>
      </w:r>
      <w:r w:rsidRPr="00067C1E">
        <w:rPr>
          <w:rFonts w:asciiTheme="minorHAnsi" w:hAnsiTheme="minorHAnsi" w:cstheme="minorHAnsi"/>
          <w:i/>
          <w:iCs/>
        </w:rPr>
        <w:t>Learning Disabilities Research &amp; Practice, 23</w:t>
      </w:r>
      <w:r w:rsidRPr="00067C1E">
        <w:rPr>
          <w:rFonts w:asciiTheme="minorHAnsi" w:hAnsiTheme="minorHAnsi" w:cstheme="minorHAnsi"/>
        </w:rPr>
        <w:t>(2), 79–89. doi:10.1111/j.1540-5826.2008.00266.x</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Dressler, C., with Kamil, M. L. (2006). First- and second-language literacy. In D. August &amp; T. Shanahan (Eds.), </w:t>
      </w:r>
      <w:r w:rsidRPr="00067C1E">
        <w:rPr>
          <w:rFonts w:asciiTheme="minorHAnsi" w:hAnsiTheme="minorHAnsi" w:cstheme="minorHAnsi"/>
          <w:i/>
        </w:rPr>
        <w:t>Developing literacy in second-language learners: Report of the National Literacy Panel on language minority children and youth</w:t>
      </w:r>
      <w:r w:rsidRPr="00067C1E">
        <w:rPr>
          <w:rFonts w:asciiTheme="minorHAnsi" w:hAnsiTheme="minorHAnsi" w:cstheme="minorHAnsi"/>
        </w:rPr>
        <w:t xml:space="preserve"> (pp. 197–238). Mahwah, NJ: Lawrence Erlbaum Associates. </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Fisher, Frey, &amp; Lapp (2012). </w:t>
      </w:r>
      <w:r w:rsidRPr="00067C1E">
        <w:rPr>
          <w:rFonts w:asciiTheme="minorHAnsi" w:hAnsiTheme="minorHAnsi" w:cstheme="minorHAnsi"/>
          <w:i/>
          <w:iCs/>
        </w:rPr>
        <w:t>Text complexity: Raising rigor in reading</w:t>
      </w:r>
      <w:r w:rsidRPr="00067C1E">
        <w:rPr>
          <w:rFonts w:asciiTheme="minorHAnsi" w:hAnsiTheme="minorHAnsi" w:cstheme="minorHAnsi"/>
        </w:rPr>
        <w:t>. Newark, DE: International Reading Association</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lastRenderedPageBreak/>
        <w:t xml:space="preserve">Francis, D., Lesaux, N., &amp; August, D. (2006). Language of instruction. In D. August &amp; T. Shanahan (Eds.), </w:t>
      </w:r>
      <w:r w:rsidRPr="00067C1E">
        <w:rPr>
          <w:rFonts w:asciiTheme="minorHAnsi" w:hAnsiTheme="minorHAnsi" w:cstheme="minorHAnsi"/>
          <w:i/>
        </w:rPr>
        <w:t>Developing literacy in second-language learners</w:t>
      </w:r>
      <w:r w:rsidRPr="00067C1E">
        <w:rPr>
          <w:rFonts w:asciiTheme="minorHAnsi" w:hAnsiTheme="minorHAnsi" w:cstheme="minorHAnsi"/>
        </w:rPr>
        <w:t xml:space="preserve"> (pp. 365–414). Mahwah, NJ: Lawrence Erlbaum Associates. </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Kim, J., Olson, C. B., Scarcella, R., Kramer, J., Pearson, M., van Dyk, D.,… Land, R. (2011). A randomized experiment of a cognitive strategies approach to text-based analytical writing for main-streamed Latino English language learners in grades 6 to 12. </w:t>
      </w:r>
      <w:r w:rsidRPr="00067C1E">
        <w:rPr>
          <w:rFonts w:asciiTheme="minorHAnsi" w:hAnsiTheme="minorHAnsi" w:cstheme="minorHAnsi"/>
          <w:i/>
          <w:iCs/>
        </w:rPr>
        <w:t>Journal of Research on Educational Effectiveness, 4</w:t>
      </w:r>
      <w:r w:rsidRPr="00067C1E">
        <w:rPr>
          <w:rFonts w:asciiTheme="minorHAnsi" w:hAnsiTheme="minorHAnsi" w:cstheme="minorHAnsi"/>
        </w:rPr>
        <w:t>(3), 231–263. doi:10.1080/19345747.2010.523513</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Lesaux, N. K., Kieffer, M. J., Faller, S. E., &amp; Kelley, J. G. (2010). The effectiveness and ease of implementation of an academic vocabulary intervention for linguistically diverse students in urban middle schools. </w:t>
      </w:r>
      <w:r w:rsidRPr="00067C1E">
        <w:rPr>
          <w:rFonts w:asciiTheme="minorHAnsi" w:hAnsiTheme="minorHAnsi" w:cstheme="minorHAnsi"/>
          <w:i/>
          <w:iCs/>
        </w:rPr>
        <w:t>Reading Research Quarterly, 45</w:t>
      </w:r>
      <w:r w:rsidRPr="00067C1E">
        <w:rPr>
          <w:rFonts w:asciiTheme="minorHAnsi" w:hAnsiTheme="minorHAnsi" w:cstheme="minorHAnsi"/>
        </w:rPr>
        <w:t>(2), 196–228. doi:10.1598/RRQ.45.2.3</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Lesaux, N. K., Kieffer, M. J., Kelley, J. G., &amp; Harris, J. R. (in press). Effects of academic vocabulary instruction for linguistically diverse adolescents: Evidence from a randomized field trial. </w:t>
      </w:r>
      <w:r w:rsidRPr="00067C1E">
        <w:rPr>
          <w:rFonts w:asciiTheme="minorHAnsi" w:hAnsiTheme="minorHAnsi" w:cstheme="minorHAnsi"/>
          <w:i/>
          <w:iCs/>
        </w:rPr>
        <w:t>American Educational Research Journal</w:t>
      </w:r>
      <w:r w:rsidRPr="00067C1E">
        <w:rPr>
          <w:rFonts w:asciiTheme="minorHAnsi" w:hAnsiTheme="minorHAnsi" w:cstheme="minorHAnsi"/>
          <w:iCs/>
        </w:rPr>
        <w:t>.</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Liang, L. A., Peterson, C. A., &amp; Graves, M. F. (2005). Investigating two approaches to fostering children’s comprehension of literature. </w:t>
      </w:r>
      <w:r w:rsidRPr="00067C1E">
        <w:rPr>
          <w:rFonts w:asciiTheme="minorHAnsi" w:hAnsiTheme="minorHAnsi" w:cstheme="minorHAnsi"/>
          <w:i/>
        </w:rPr>
        <w:t>Reading Psychology, 26</w:t>
      </w:r>
      <w:r w:rsidRPr="00067C1E">
        <w:rPr>
          <w:rFonts w:asciiTheme="minorHAnsi" w:hAnsiTheme="minorHAnsi" w:cstheme="minorHAnsi"/>
        </w:rPr>
        <w:t>(4–5), 387–400.</w:t>
      </w:r>
    </w:p>
    <w:p w:rsidR="00687823" w:rsidRPr="005632CA" w:rsidRDefault="00687823" w:rsidP="00687823">
      <w:pPr>
        <w:pStyle w:val="Reference"/>
        <w:rPr>
          <w:rFonts w:asciiTheme="minorHAnsi" w:hAnsiTheme="minorHAnsi" w:cstheme="minorHAnsi"/>
          <w:color w:val="000000"/>
        </w:rPr>
      </w:pPr>
      <w:r w:rsidRPr="005632CA">
        <w:rPr>
          <w:rFonts w:asciiTheme="minorHAnsi" w:hAnsiTheme="minorHAnsi" w:cstheme="minorHAnsi"/>
        </w:rPr>
        <w:t>Restrepo, M.A, Castilla, A.P, Schwanenflugel, P. J., Neuharth-Pritchett, S., Hamilton, C.</w:t>
      </w:r>
      <w:r w:rsidR="005632CA">
        <w:rPr>
          <w:rFonts w:asciiTheme="minorHAnsi" w:hAnsiTheme="minorHAnsi" w:cstheme="minorHAnsi"/>
        </w:rPr>
        <w:t xml:space="preserve"> </w:t>
      </w:r>
      <w:r w:rsidRPr="005632CA">
        <w:rPr>
          <w:rFonts w:asciiTheme="minorHAnsi" w:hAnsiTheme="minorHAnsi" w:cstheme="minorHAnsi"/>
        </w:rPr>
        <w:t xml:space="preserve">E., </w:t>
      </w:r>
      <w:r w:rsidR="005632CA">
        <w:rPr>
          <w:rFonts w:asciiTheme="minorHAnsi" w:hAnsiTheme="minorHAnsi" w:cstheme="minorHAnsi"/>
        </w:rPr>
        <w:t xml:space="preserve">&amp; </w:t>
      </w:r>
      <w:r w:rsidRPr="005632CA">
        <w:rPr>
          <w:rFonts w:asciiTheme="minorHAnsi" w:hAnsiTheme="minorHAnsi" w:cstheme="minorHAnsi"/>
        </w:rPr>
        <w:t xml:space="preserve">Arboleda, A. (2010). </w:t>
      </w:r>
      <w:r w:rsidRPr="005632CA">
        <w:rPr>
          <w:rFonts w:asciiTheme="minorHAnsi" w:hAnsiTheme="minorHAnsi" w:cstheme="minorHAnsi"/>
          <w:color w:val="222222"/>
        </w:rPr>
        <w:t>Effects of a supplemental Spanish oral language program on sentence length, complexity, and grammaticality in Spanish-speaking children attending English-only preschools”</w:t>
      </w:r>
      <w:r w:rsidR="00067C1E" w:rsidRPr="00067C1E">
        <w:rPr>
          <w:rFonts w:asciiTheme="minorHAnsi" w:hAnsiTheme="minorHAnsi" w:cstheme="minorHAnsi"/>
          <w:i/>
          <w:iCs/>
          <w:color w:val="222222"/>
        </w:rPr>
        <w:t xml:space="preserve"> Language, Speech, and Hearing Services in Schools</w:t>
      </w:r>
      <w:r w:rsidR="00067C1E" w:rsidRPr="00067C1E">
        <w:rPr>
          <w:rFonts w:asciiTheme="minorHAnsi" w:hAnsiTheme="minorHAnsi" w:cstheme="minorHAnsi"/>
          <w:color w:val="222222"/>
        </w:rPr>
        <w:t>, January 2010, Vol. 41, Issue 1, p. 3–13.</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Ryoo, K. (2009). </w:t>
      </w:r>
      <w:r w:rsidRPr="00067C1E">
        <w:rPr>
          <w:rFonts w:asciiTheme="minorHAnsi" w:hAnsiTheme="minorHAnsi" w:cstheme="minorHAnsi"/>
          <w:i/>
          <w:iCs/>
        </w:rPr>
        <w:t>Learning science, talking science: The impact of a technology-enhanced curriculum on students’ science learning in linguistically diverse mainstream classrooms</w:t>
      </w:r>
      <w:r w:rsidRPr="00067C1E">
        <w:rPr>
          <w:rFonts w:asciiTheme="minorHAnsi" w:hAnsiTheme="minorHAnsi" w:cstheme="minorHAnsi"/>
        </w:rPr>
        <w:t xml:space="preserve"> (Doctoral dissertation). Retrieved from http://gradworks.umi.com/33/64/3364450.html</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Silverman, R., &amp; Hines, S. (2009). The effects of multimedia-enhanced instruction on the vocabulary of English-language learners and non-English-language learners in pre-kindergarten through second grade.</w:t>
      </w:r>
      <w:r w:rsidRPr="00067C1E">
        <w:rPr>
          <w:rFonts w:asciiTheme="minorHAnsi" w:hAnsiTheme="minorHAnsi" w:cstheme="minorHAnsi"/>
          <w:i/>
        </w:rPr>
        <w:t xml:space="preserve"> </w:t>
      </w:r>
      <w:r w:rsidRPr="00067C1E">
        <w:rPr>
          <w:rFonts w:asciiTheme="minorHAnsi" w:hAnsiTheme="minorHAnsi" w:cstheme="minorHAnsi"/>
          <w:i/>
          <w:iCs/>
        </w:rPr>
        <w:t>Journal of Educational Psychology, 101</w:t>
      </w:r>
      <w:r w:rsidRPr="00067C1E">
        <w:rPr>
          <w:rFonts w:asciiTheme="minorHAnsi" w:hAnsiTheme="minorHAnsi" w:cstheme="minorHAnsi"/>
        </w:rPr>
        <w:t>(2), 305–314. doi:10.1037/a0014217</w:t>
      </w:r>
    </w:p>
    <w:p w:rsidR="00687823" w:rsidRPr="005632CA" w:rsidRDefault="00067C1E" w:rsidP="00687823">
      <w:pPr>
        <w:pStyle w:val="Reference"/>
        <w:rPr>
          <w:rFonts w:asciiTheme="minorHAnsi" w:hAnsiTheme="minorHAnsi" w:cstheme="minorHAnsi"/>
        </w:rPr>
      </w:pPr>
      <w:r w:rsidRPr="00067C1E">
        <w:rPr>
          <w:rFonts w:asciiTheme="minorHAnsi" w:hAnsiTheme="minorHAnsi" w:cstheme="minorHAnsi"/>
        </w:rPr>
        <w:t xml:space="preserve">Vaughn, S., Martinez, L. R., Linan-Thompson, S., Reutebuch, C. K., Carlson, C. D., &amp; Francis, D. J. (2009). Enhancing social studies vocabulary and comprehension for seventh-grade English language learners: Findings from two experimental studies. </w:t>
      </w:r>
      <w:r w:rsidRPr="00067C1E">
        <w:rPr>
          <w:rFonts w:asciiTheme="minorHAnsi" w:hAnsiTheme="minorHAnsi" w:cstheme="minorHAnsi"/>
          <w:i/>
          <w:iCs/>
        </w:rPr>
        <w:t>Journal of Research on Educational Effectiveness, 2</w:t>
      </w:r>
      <w:r w:rsidRPr="00067C1E">
        <w:rPr>
          <w:rFonts w:asciiTheme="minorHAnsi" w:hAnsiTheme="minorHAnsi" w:cstheme="minorHAnsi"/>
        </w:rPr>
        <w:t>(4), 297–324. doi:10.1080/19345740903167018</w:t>
      </w:r>
    </w:p>
    <w:p w:rsidR="00121A2D" w:rsidRPr="000B3B4A" w:rsidRDefault="00121A2D" w:rsidP="000B3B4A"/>
    <w:p w:rsidR="00BA0915" w:rsidRPr="000B3B4A" w:rsidRDefault="00BA0915" w:rsidP="000B3B4A">
      <w:pPr>
        <w:sectPr w:rsidR="00BA0915" w:rsidRPr="000B3B4A" w:rsidSect="00646D11">
          <w:type w:val="oddPage"/>
          <w:pgSz w:w="12240" w:h="15840"/>
          <w:pgMar w:top="1440" w:right="1440" w:bottom="1440" w:left="1440" w:header="720" w:footer="720" w:gutter="0"/>
          <w:cols w:space="720"/>
          <w:docGrid w:linePitch="360"/>
        </w:sectPr>
      </w:pPr>
    </w:p>
    <w:p w:rsidR="005F63B6" w:rsidRDefault="005F63B6" w:rsidP="00ED2887">
      <w:pPr>
        <w:pStyle w:val="Heading1"/>
        <w:tabs>
          <w:tab w:val="center" w:pos="4680"/>
          <w:tab w:val="left" w:pos="8054"/>
        </w:tabs>
      </w:pPr>
      <w:bookmarkStart w:id="14" w:name="_Toc395435773"/>
      <w:r w:rsidRPr="00121A2D">
        <w:lastRenderedPageBreak/>
        <w:t xml:space="preserve">Core Knowledge </w:t>
      </w:r>
      <w:r>
        <w:t>Lessons</w:t>
      </w:r>
      <w:bookmarkEnd w:id="14"/>
    </w:p>
    <w:p w:rsidR="000B3B4A" w:rsidRPr="000B3B4A" w:rsidRDefault="000B3B4A" w:rsidP="000B3B4A"/>
    <w:p w:rsidR="000B3B4A" w:rsidRPr="000B3B4A" w:rsidRDefault="000B3B4A" w:rsidP="000B3B4A">
      <w:pPr>
        <w:sectPr w:rsidR="000B3B4A" w:rsidRPr="000B3B4A" w:rsidSect="00121A2D">
          <w:headerReference w:type="default" r:id="rId22"/>
          <w:pgSz w:w="12240" w:h="15840"/>
          <w:pgMar w:top="1440" w:right="1440" w:bottom="1440" w:left="1440" w:header="720" w:footer="720" w:gutter="0"/>
          <w:cols w:space="720"/>
          <w:docGrid w:linePitch="360"/>
        </w:sectPr>
      </w:pPr>
    </w:p>
    <w:p w:rsidR="0079328C" w:rsidRPr="00307D51" w:rsidRDefault="0079328C" w:rsidP="0079328C">
      <w:pPr>
        <w:pStyle w:val="Heading2"/>
      </w:pPr>
      <w:bookmarkStart w:id="15" w:name="_Toc395435774"/>
      <w:bookmarkStart w:id="16" w:name="_Toc395436158"/>
      <w:r w:rsidRPr="00307D51">
        <w:lastRenderedPageBreak/>
        <w:t xml:space="preserve">Core Knowledge </w:t>
      </w:r>
      <w:r w:rsidRPr="002849AA">
        <w:t>Skills</w:t>
      </w:r>
      <w:r w:rsidRPr="00307D51">
        <w:t xml:space="preserve"> Routines</w:t>
      </w:r>
      <w:bookmarkEnd w:id="15"/>
      <w:bookmarkEnd w:id="16"/>
    </w:p>
    <w:p w:rsidR="0079328C" w:rsidRPr="004F67BF" w:rsidRDefault="0079328C" w:rsidP="0079328C">
      <w:pPr>
        <w:pStyle w:val="Heading3"/>
      </w:pPr>
      <w:bookmarkStart w:id="17" w:name="_Toc395435775"/>
      <w:bookmarkStart w:id="18" w:name="_Toc395436159"/>
      <w:r w:rsidRPr="004F67BF">
        <w:t>Overview</w:t>
      </w:r>
      <w:bookmarkEnd w:id="17"/>
      <w:bookmarkEnd w:id="18"/>
    </w:p>
    <w:p w:rsidR="0079328C" w:rsidRPr="009D328B" w:rsidRDefault="0079328C" w:rsidP="0079328C">
      <w:pPr>
        <w:pStyle w:val="BodyText2"/>
      </w:pPr>
      <w:r w:rsidRPr="009D328B">
        <w:t xml:space="preserve">These routines include the most prominent skill routines introduced in kindergarten and first grade, but they also appear in second grade. </w:t>
      </w:r>
    </w:p>
    <w:p w:rsidR="0079328C" w:rsidRDefault="0079328C" w:rsidP="0079328C">
      <w:pPr>
        <w:pStyle w:val="BodyText"/>
        <w:spacing w:before="120"/>
      </w:pPr>
      <w:r>
        <w:t>In the Core Knowledge Skills routines, the level of scaffolding is the same for ELLs at all four levels of proficiency because English has a deep orthography, making this level of scaffolding important for helping ELLs master code-related skills and thus avoid the necessity of subsequent Tier 2 intervention.</w:t>
      </w:r>
      <w:r w:rsidRPr="00222309">
        <w:t xml:space="preserve"> </w:t>
      </w:r>
      <w:r>
        <w:t>However, as noted in the Introduction to this document, teachers should</w:t>
      </w:r>
      <w:r w:rsidRPr="00BA0915">
        <w:t xml:space="preserve"> differentiate further to meet the</w:t>
      </w:r>
      <w:r>
        <w:t xml:space="preserve"> specific</w:t>
      </w:r>
      <w:r w:rsidRPr="00BA0915">
        <w:t xml:space="preserve"> needs of students in their classrooms. For example, </w:t>
      </w:r>
      <w:r>
        <w:t xml:space="preserve">ELLs with transitioning and expanding levels of proficiency probably do not need to learn the labels for the words they are learning to read or the names of body parts used for teaching orthography (e.g., touching their shoulder for a first sound) because they tend to be high-frequency words in English. </w:t>
      </w:r>
    </w:p>
    <w:p w:rsidR="0079328C" w:rsidRPr="007306DE" w:rsidRDefault="0079328C" w:rsidP="0079328C">
      <w:pPr>
        <w:pStyle w:val="BodyText"/>
        <w:rPr>
          <w:rFonts w:ascii="Times New Roman" w:hAnsi="Times New Roman"/>
          <w:i/>
        </w:rPr>
      </w:pPr>
      <w:r w:rsidRPr="009D328B">
        <w:t xml:space="preserve">AIR suggests that teachers learn about the sounds in English do not appear in student’s home language because students might have trouble pronouncing these English sounds. The Core Knowledge </w:t>
      </w:r>
      <w:r w:rsidRPr="007306DE">
        <w:rPr>
          <w:rFonts w:ascii="Times New Roman" w:hAnsi="Times New Roman"/>
          <w:i/>
        </w:rPr>
        <w:t xml:space="preserve">Introducing the Sound </w:t>
      </w:r>
      <w:r w:rsidRPr="009D328B">
        <w:t>technique will help students make and practice these sounds.</w:t>
      </w:r>
    </w:p>
    <w:p w:rsidR="0079328C" w:rsidRPr="009D328B" w:rsidRDefault="0079328C" w:rsidP="0079328C">
      <w:pPr>
        <w:pStyle w:val="BodyText"/>
      </w:pPr>
      <w:r w:rsidRPr="009D328B">
        <w:t>The scaffolding methods that follow include teachers defining target words in context</w:t>
      </w:r>
      <w:r>
        <w:t>,</w:t>
      </w:r>
      <w:r w:rsidRPr="009D328B">
        <w:t xml:space="preserve"> teachers modeling routines before students try them</w:t>
      </w:r>
      <w:r>
        <w:t>,</w:t>
      </w:r>
      <w:r w:rsidRPr="009D328B">
        <w:t xml:space="preserve"> students repeating target words and phrases</w:t>
      </w:r>
      <w:r>
        <w:t>,</w:t>
      </w:r>
      <w:r w:rsidRPr="009D328B">
        <w:t xml:space="preserve"> teachers providing pictures to accompany the target words</w:t>
      </w:r>
      <w:r>
        <w:t>,</w:t>
      </w:r>
      <w:r w:rsidRPr="009D328B">
        <w:t xml:space="preserve"> and teachers using gestures and visuals to help reinforce word meanings.</w:t>
      </w:r>
    </w:p>
    <w:p w:rsidR="0079328C" w:rsidRPr="009D328B" w:rsidRDefault="0079328C" w:rsidP="0079328C">
      <w:pPr>
        <w:pStyle w:val="BodyText"/>
      </w:pPr>
      <w:r w:rsidRPr="009D328B">
        <w:t>For ELLs, additional practice is very helpful. AIR suggests that all instructed words be put on a ring with pictures representing them so that students can practice reading them to build word</w:t>
      </w:r>
      <w:r>
        <w:t>-</w:t>
      </w:r>
      <w:r w:rsidRPr="009D328B">
        <w:t xml:space="preserve">reading automaticity. The pictures help ensure students know the meanings of words they are reading. Teachers might mark in some way words that are </w:t>
      </w:r>
      <w:r w:rsidRPr="00C97858">
        <w:rPr>
          <w:i/>
        </w:rPr>
        <w:t>not</w:t>
      </w:r>
      <w:r w:rsidRPr="009D328B">
        <w:t xml:space="preserve"> decodable. </w:t>
      </w:r>
    </w:p>
    <w:p w:rsidR="0079328C" w:rsidRPr="009D328B" w:rsidRDefault="0079328C" w:rsidP="0079328C">
      <w:pPr>
        <w:pStyle w:val="BodyText"/>
      </w:pPr>
      <w:r w:rsidRPr="009D328B">
        <w:t xml:space="preserve">In the routines that follow, the text in blue boxes is the text that appears in the original lessons. </w:t>
      </w:r>
      <w:r w:rsidRPr="00222309">
        <w:rPr>
          <w:i/>
        </w:rPr>
        <w:t xml:space="preserve">AIR </w:t>
      </w:r>
      <w:r>
        <w:rPr>
          <w:i/>
        </w:rPr>
        <w:t>A</w:t>
      </w:r>
      <w:r w:rsidRPr="00222309">
        <w:rPr>
          <w:i/>
        </w:rPr>
        <w:t xml:space="preserve">dditional </w:t>
      </w:r>
      <w:r>
        <w:rPr>
          <w:i/>
        </w:rPr>
        <w:t>S</w:t>
      </w:r>
      <w:r w:rsidRPr="00222309">
        <w:rPr>
          <w:i/>
        </w:rPr>
        <w:t>upports</w:t>
      </w:r>
      <w:r w:rsidRPr="009D328B">
        <w:t xml:space="preserve"> describes the supports AIR recommends. The text in green is text that AIR has added to the Core Knowledge routines. </w:t>
      </w:r>
      <w:r w:rsidRPr="00AD74B8">
        <w:rPr>
          <w:i/>
        </w:rPr>
        <w:t>AIR Routines for Teachers</w:t>
      </w:r>
      <w:r w:rsidRPr="009D328B">
        <w:t xml:space="preserve"> are presented as teacher talk to students. Text in brackets are instructions for teachers. Anticipated </w:t>
      </w:r>
      <w:r>
        <w:t>student</w:t>
      </w:r>
      <w:r w:rsidRPr="009D328B">
        <w:t xml:space="preserve"> responses are in brackets also but are italicized. For some routines</w:t>
      </w:r>
      <w:r>
        <w:t>,</w:t>
      </w:r>
      <w:r w:rsidRPr="009D328B">
        <w:t xml:space="preserve"> </w:t>
      </w:r>
      <w:r w:rsidRPr="00657593">
        <w:rPr>
          <w:i/>
        </w:rPr>
        <w:t xml:space="preserve">AIR </w:t>
      </w:r>
      <w:r>
        <w:rPr>
          <w:i/>
        </w:rPr>
        <w:t>Instructions</w:t>
      </w:r>
      <w:r w:rsidRPr="00657593">
        <w:rPr>
          <w:i/>
        </w:rPr>
        <w:t xml:space="preserve"> for Student</w:t>
      </w:r>
      <w:r>
        <w:rPr>
          <w:i/>
        </w:rPr>
        <w:t>s</w:t>
      </w:r>
      <w:r w:rsidRPr="009D328B">
        <w:t xml:space="preserve"> also are provided. </w:t>
      </w:r>
    </w:p>
    <w:p w:rsidR="0079328C" w:rsidRPr="005648D6" w:rsidRDefault="0079328C" w:rsidP="0079328C">
      <w:pPr>
        <w:pStyle w:val="Heading3"/>
      </w:pPr>
      <w:bookmarkStart w:id="19" w:name="_Toc395435776"/>
      <w:bookmarkStart w:id="20" w:name="_Toc395436160"/>
      <w:r w:rsidRPr="005648D6">
        <w:t>Routines</w:t>
      </w:r>
      <w:bookmarkEnd w:id="19"/>
      <w:bookmarkEnd w:id="20"/>
    </w:p>
    <w:tbl>
      <w:tblPr>
        <w:tblStyle w:val="TableGrid"/>
        <w:tblW w:w="9360" w:type="dxa"/>
        <w:tblInd w:w="115" w:type="dxa"/>
        <w:tblLook w:val="04A0" w:firstRow="1" w:lastRow="0" w:firstColumn="1" w:lastColumn="0" w:noHBand="0" w:noVBand="1"/>
      </w:tblPr>
      <w:tblGrid>
        <w:gridCol w:w="9360"/>
      </w:tblGrid>
      <w:tr w:rsidR="0079328C" w:rsidRPr="00864830" w:rsidTr="009A391A">
        <w:tc>
          <w:tcPr>
            <w:tcW w:w="9576" w:type="dxa"/>
            <w:shd w:val="clear" w:color="auto" w:fill="D9E3ED" w:themeFill="accent1" w:themeFillTint="33"/>
          </w:tcPr>
          <w:p w:rsidR="0079328C" w:rsidRPr="00864830" w:rsidRDefault="0079328C" w:rsidP="009A391A">
            <w:pPr>
              <w:pStyle w:val="TableSubheading"/>
            </w:pPr>
            <w:r>
              <w:t xml:space="preserve">Core Knowledge </w:t>
            </w:r>
            <w:r w:rsidRPr="00864830">
              <w:t xml:space="preserve">Routine: Blending Gestures </w:t>
            </w:r>
            <w:r>
              <w:t>U</w:t>
            </w:r>
            <w:r w:rsidRPr="00864830">
              <w:t xml:space="preserve">sing </w:t>
            </w:r>
            <w:r>
              <w:t>A</w:t>
            </w:r>
            <w:r w:rsidRPr="00864830">
              <w:t xml:space="preserve">rm </w:t>
            </w:r>
            <w:r>
              <w:t>M</w:t>
            </w:r>
            <w:r w:rsidRPr="00864830">
              <w:t>ovements</w:t>
            </w:r>
          </w:p>
          <w:p w:rsidR="0079328C" w:rsidRPr="00F47F43" w:rsidRDefault="0079328C" w:rsidP="009A391A">
            <w:pPr>
              <w:pStyle w:val="TableBullet1"/>
            </w:pPr>
            <w:r w:rsidRPr="00F52191">
              <w:t>First appears in Kindergarten Skills Strand, Unit 3</w:t>
            </w:r>
          </w:p>
          <w:p w:rsidR="0079328C" w:rsidRPr="00F47F43" w:rsidRDefault="0079328C" w:rsidP="009A391A">
            <w:pPr>
              <w:pStyle w:val="TableBullet1"/>
            </w:pPr>
            <w:r w:rsidRPr="00F52191">
              <w:t>Focus lesson: Lesson 1 (p. 12)</w:t>
            </w:r>
          </w:p>
          <w:p w:rsidR="0079328C" w:rsidRPr="00F47F43" w:rsidRDefault="0079328C" w:rsidP="009A391A">
            <w:pPr>
              <w:pStyle w:val="TableBullet1"/>
            </w:pPr>
            <w:r w:rsidRPr="00F52191">
              <w:t>For background information and</w:t>
            </w:r>
            <w:r>
              <w:t xml:space="preserve"> description </w:t>
            </w:r>
            <w:r w:rsidRPr="00F52191">
              <w:t>of blending gestures, see K Skills, Unit 3 introduction (p.</w:t>
            </w:r>
            <w:r>
              <w:t> </w:t>
            </w:r>
            <w:r w:rsidRPr="00F52191">
              <w:t>5).</w:t>
            </w:r>
          </w:p>
          <w:p w:rsidR="0079328C" w:rsidRPr="00864830" w:rsidRDefault="0079328C" w:rsidP="009A391A">
            <w:pPr>
              <w:pStyle w:val="TableText"/>
              <w:rPr>
                <w:b/>
              </w:rPr>
            </w:pPr>
            <w:r w:rsidRPr="00D04F24">
              <w:t>Terms:</w:t>
            </w:r>
            <w:r>
              <w:t xml:space="preserve"> </w:t>
            </w:r>
            <w:r w:rsidRPr="00864830">
              <w:t>Sound, segment, blend, gesture, shoulder, elbow, wrist, finger, tap, wiggle</w:t>
            </w:r>
          </w:p>
        </w:tc>
      </w:tr>
      <w:tr w:rsidR="0079328C" w:rsidRPr="00864830" w:rsidTr="009A391A">
        <w:trPr>
          <w:cantSplit/>
        </w:trPr>
        <w:tc>
          <w:tcPr>
            <w:tcW w:w="9576" w:type="dxa"/>
            <w:tcBorders>
              <w:bottom w:val="single" w:sz="4" w:space="0" w:color="auto"/>
            </w:tcBorders>
            <w:shd w:val="clear" w:color="auto" w:fill="D9E3ED" w:themeFill="accent1" w:themeFillTint="33"/>
          </w:tcPr>
          <w:p w:rsidR="0079328C" w:rsidRDefault="0079328C" w:rsidP="009A391A">
            <w:pPr>
              <w:pStyle w:val="TableSubheading"/>
            </w:pPr>
            <w:r w:rsidRPr="00F52191">
              <w:lastRenderedPageBreak/>
              <w:t xml:space="preserve">Core Knowledge </w:t>
            </w:r>
            <w:r>
              <w:t>I</w:t>
            </w:r>
            <w:r w:rsidRPr="00F52191">
              <w:t xml:space="preserve">nstructions </w:t>
            </w:r>
            <w:r>
              <w:t>f</w:t>
            </w:r>
            <w:r w:rsidRPr="00F52191">
              <w:t xml:space="preserve">or </w:t>
            </w:r>
            <w:r>
              <w:t>T</w:t>
            </w:r>
            <w:r w:rsidRPr="00F52191">
              <w:t>eachers</w:t>
            </w:r>
          </w:p>
          <w:p w:rsidR="0079328C" w:rsidRPr="002D055E" w:rsidRDefault="0079328C" w:rsidP="009A391A">
            <w:pPr>
              <w:pStyle w:val="TableBullet1"/>
            </w:pPr>
            <w:r w:rsidRPr="00864830">
              <w:t xml:space="preserve">Today we will practice </w:t>
            </w:r>
            <w:r w:rsidRPr="002D055E">
              <w:t>blending sounds into words.</w:t>
            </w:r>
          </w:p>
          <w:p w:rsidR="0079328C" w:rsidRPr="00AE378A" w:rsidRDefault="0079328C" w:rsidP="009A391A">
            <w:pPr>
              <w:pStyle w:val="TableBullet1"/>
              <w:rPr>
                <w:spacing w:val="-2"/>
              </w:rPr>
            </w:pPr>
            <w:r w:rsidRPr="00AE378A">
              <w:rPr>
                <w:spacing w:val="-2"/>
              </w:rPr>
              <w:t>We will place our hands on our shoulder, elbow, and wrist to segment each sound and then use a swooping motion down our arm to show that we have finished blending the word.</w:t>
            </w:r>
          </w:p>
        </w:tc>
      </w:tr>
      <w:tr w:rsidR="0079328C" w:rsidRPr="00864830" w:rsidTr="009A391A">
        <w:tc>
          <w:tcPr>
            <w:tcW w:w="9576" w:type="dxa"/>
            <w:tcBorders>
              <w:bottom w:val="single" w:sz="4" w:space="0" w:color="auto"/>
            </w:tcBorders>
          </w:tcPr>
          <w:p w:rsidR="0079328C" w:rsidRPr="00BB691C" w:rsidRDefault="0079328C" w:rsidP="009A391A">
            <w:pPr>
              <w:pStyle w:val="TableSubheading"/>
            </w:pPr>
            <w:r w:rsidRPr="00BB691C">
              <w:t xml:space="preserve">AIR Additional Supports </w:t>
            </w:r>
          </w:p>
          <w:p w:rsidR="0079328C" w:rsidRPr="00864830" w:rsidRDefault="0079328C" w:rsidP="009A391A">
            <w:pPr>
              <w:pStyle w:val="TableText"/>
            </w:pPr>
            <w:r>
              <w:t xml:space="preserve">ELL </w:t>
            </w:r>
            <w:r w:rsidRPr="00864830">
              <w:t>scaffolds include using pictures to accompany words</w:t>
            </w:r>
            <w:r>
              <w:t>,</w:t>
            </w:r>
            <w:r w:rsidRPr="00864830">
              <w:t xml:space="preserve"> defining words in context</w:t>
            </w:r>
            <w:r>
              <w:t>,</w:t>
            </w:r>
            <w:r w:rsidRPr="00864830">
              <w:t xml:space="preserve"> checking on student understanding of word meanings through questioning</w:t>
            </w:r>
            <w:r>
              <w:t>,</w:t>
            </w:r>
            <w:r w:rsidRPr="00864830">
              <w:t xml:space="preserve"> and demonstrating and modeling followed by group practice. </w:t>
            </w:r>
          </w:p>
        </w:tc>
      </w:tr>
      <w:tr w:rsidR="0079328C" w:rsidRPr="00864830" w:rsidTr="009A391A">
        <w:tc>
          <w:tcPr>
            <w:tcW w:w="9576" w:type="dxa"/>
            <w:tcBorders>
              <w:top w:val="single" w:sz="4" w:space="0" w:color="auto"/>
              <w:bottom w:val="single" w:sz="4" w:space="0" w:color="auto"/>
            </w:tcBorders>
          </w:tcPr>
          <w:p w:rsidR="0079328C" w:rsidRDefault="0079328C" w:rsidP="009A391A">
            <w:pPr>
              <w:pStyle w:val="TableSubheading"/>
            </w:pPr>
            <w:r>
              <w:t xml:space="preserve">AIR Routine </w:t>
            </w:r>
            <w:r w:rsidRPr="007741CD">
              <w:t xml:space="preserve">for </w:t>
            </w:r>
            <w:r>
              <w:t>T</w:t>
            </w:r>
            <w:r w:rsidRPr="007741CD">
              <w:t>eachers</w:t>
            </w:r>
          </w:p>
          <w:p w:rsidR="0079328C" w:rsidRPr="009010D5" w:rsidRDefault="0079328C" w:rsidP="009A391A">
            <w:pPr>
              <w:pStyle w:val="TableBullet1Green"/>
              <w:rPr>
                <w:color w:val="00B050"/>
              </w:rPr>
            </w:pPr>
            <w:r w:rsidRPr="009010D5">
              <w:rPr>
                <w:color w:val="00B050"/>
              </w:rPr>
              <w:t xml:space="preserve">[Show students a picture of the word </w:t>
            </w:r>
            <w:r w:rsidRPr="009010D5">
              <w:rPr>
                <w:i/>
                <w:color w:val="00B050"/>
              </w:rPr>
              <w:t>cat</w:t>
            </w:r>
            <w:r w:rsidRPr="009010D5">
              <w:rPr>
                <w:color w:val="00B050"/>
              </w:rPr>
              <w:t>.] This is a cat. In this lesson, we are going to practice blending or putting sounds together to make words. The first word we are going to put together is the word cat.</w:t>
            </w:r>
          </w:p>
          <w:p w:rsidR="0079328C" w:rsidRPr="009010D5" w:rsidRDefault="0079328C" w:rsidP="009A391A">
            <w:pPr>
              <w:pStyle w:val="TableBullet1Green"/>
              <w:rPr>
                <w:color w:val="00B050"/>
              </w:rPr>
            </w:pPr>
            <w:r w:rsidRPr="009010D5">
              <w:rPr>
                <w:color w:val="00B050"/>
              </w:rPr>
              <w:t xml:space="preserve">What does </w:t>
            </w:r>
            <w:r w:rsidRPr="009010D5">
              <w:rPr>
                <w:i/>
                <w:color w:val="00B050"/>
              </w:rPr>
              <w:t>blend</w:t>
            </w:r>
            <w:r w:rsidRPr="009010D5">
              <w:rPr>
                <w:color w:val="00B050"/>
              </w:rPr>
              <w:t xml:space="preserve"> mean? [</w:t>
            </w:r>
            <w:r w:rsidRPr="009010D5">
              <w:rPr>
                <w:i/>
                <w:color w:val="00B050"/>
              </w:rPr>
              <w:t>Anticipated response: putting sounds together to make words</w:t>
            </w:r>
            <w:r w:rsidRPr="009010D5">
              <w:rPr>
                <w:color w:val="00B050"/>
              </w:rPr>
              <w:t>]</w:t>
            </w:r>
          </w:p>
          <w:p w:rsidR="0079328C" w:rsidRPr="009010D5" w:rsidRDefault="0079328C" w:rsidP="009A391A">
            <w:pPr>
              <w:pStyle w:val="TableBullet1Green"/>
              <w:rPr>
                <w:color w:val="00B050"/>
              </w:rPr>
            </w:pPr>
            <w:r w:rsidRPr="009010D5">
              <w:rPr>
                <w:color w:val="00B050"/>
              </w:rPr>
              <w:t>To help you learn to blend, as I say each sound, I am going to touch a different part of my body.</w:t>
            </w:r>
          </w:p>
          <w:p w:rsidR="0079328C" w:rsidRPr="009010D5" w:rsidRDefault="0079328C" w:rsidP="009A391A">
            <w:pPr>
              <w:pStyle w:val="TableBullet1Green"/>
              <w:rPr>
                <w:color w:val="00B050"/>
              </w:rPr>
            </w:pPr>
            <w:r w:rsidRPr="009010D5">
              <w:rPr>
                <w:color w:val="00B050"/>
              </w:rPr>
              <w:t>I am going to touch my shoulder when I say the first sound, /k/. [Demonstrate touching your shoulder and saying /k/.] Everyone, touch your shoulder and say /k/. What body part if this? [</w:t>
            </w:r>
            <w:r w:rsidRPr="009010D5">
              <w:rPr>
                <w:i/>
                <w:color w:val="00B050"/>
              </w:rPr>
              <w:t>Anticipated response: shoulder</w:t>
            </w:r>
            <w:r w:rsidRPr="009010D5">
              <w:rPr>
                <w:color w:val="00B050"/>
              </w:rPr>
              <w:t>] Let’s touch our shoulder again and say /k/.</w:t>
            </w:r>
          </w:p>
          <w:p w:rsidR="0079328C" w:rsidRPr="009010D5" w:rsidRDefault="0079328C" w:rsidP="009A391A">
            <w:pPr>
              <w:pStyle w:val="TableBullet1Green"/>
              <w:rPr>
                <w:color w:val="00B050"/>
              </w:rPr>
            </w:pPr>
            <w:r w:rsidRPr="009010D5">
              <w:rPr>
                <w:color w:val="00B050"/>
              </w:rPr>
              <w:t>I am going to touch my elbow when I say /a/ [Demonstrate touching your elbow and saying /a/.] Everyone, touch your elbow and say /a/. What body part is this? [</w:t>
            </w:r>
            <w:r w:rsidRPr="009010D5">
              <w:rPr>
                <w:i/>
                <w:color w:val="00B050"/>
              </w:rPr>
              <w:t>Anticipated response: elbow</w:t>
            </w:r>
            <w:r w:rsidRPr="009010D5">
              <w:rPr>
                <w:color w:val="00B050"/>
              </w:rPr>
              <w:t xml:space="preserve">] Let’s touch our elbows again and say /a/. </w:t>
            </w:r>
          </w:p>
          <w:p w:rsidR="0079328C" w:rsidRPr="009010D5" w:rsidRDefault="0079328C" w:rsidP="009A391A">
            <w:pPr>
              <w:pStyle w:val="TableBullet1Green"/>
              <w:rPr>
                <w:color w:val="00B050"/>
              </w:rPr>
            </w:pPr>
            <w:r w:rsidRPr="009010D5">
              <w:rPr>
                <w:color w:val="00B050"/>
              </w:rPr>
              <w:t>I am going to touch my wrist when I say /t/. [Demonstrate touching your wrist and saying /t/.] What body part is this? [</w:t>
            </w:r>
            <w:r w:rsidRPr="009010D5">
              <w:rPr>
                <w:i/>
                <w:color w:val="00B050"/>
              </w:rPr>
              <w:t>Anticipated response: wrist</w:t>
            </w:r>
            <w:r w:rsidRPr="009010D5">
              <w:rPr>
                <w:color w:val="00B050"/>
              </w:rPr>
              <w:t xml:space="preserve">] Everyone, touch your wrist again and say /t/. </w:t>
            </w:r>
          </w:p>
          <w:p w:rsidR="0079328C" w:rsidRPr="00ED2887" w:rsidRDefault="0079328C" w:rsidP="009A391A">
            <w:pPr>
              <w:pStyle w:val="TableBullet2"/>
            </w:pPr>
            <w:r w:rsidRPr="00ED2887">
              <w:t>Okay, now we are going to put the sounds together to make a word. Watch me. After I say the sound, touch your body part and repeat the sound. After we say all the sounds, we will swoop or move our hands down our arms to make the word.</w:t>
            </w:r>
          </w:p>
          <w:p w:rsidR="0079328C" w:rsidRPr="00864830" w:rsidRDefault="0079328C" w:rsidP="009A391A">
            <w:pPr>
              <w:pStyle w:val="TableBullet2"/>
            </w:pPr>
            <w:r>
              <w:t>[</w:t>
            </w:r>
            <w:r w:rsidRPr="00ED2887">
              <w:t>Practice as a group the first five words. Then let students blend on their own.</w:t>
            </w:r>
            <w:r>
              <w:t>]</w:t>
            </w:r>
          </w:p>
        </w:tc>
      </w:tr>
    </w:tbl>
    <w:p w:rsidR="0079328C" w:rsidRPr="00864830" w:rsidRDefault="0079328C" w:rsidP="0079328C">
      <w:pPr>
        <w:pStyle w:val="TableSpacer"/>
      </w:pPr>
    </w:p>
    <w:tbl>
      <w:tblPr>
        <w:tblStyle w:val="TableGrid"/>
        <w:tblW w:w="9360" w:type="dxa"/>
        <w:tblInd w:w="115" w:type="dxa"/>
        <w:tblLook w:val="04A0" w:firstRow="1" w:lastRow="0" w:firstColumn="1" w:lastColumn="0" w:noHBand="0" w:noVBand="1"/>
      </w:tblPr>
      <w:tblGrid>
        <w:gridCol w:w="9360"/>
      </w:tblGrid>
      <w:tr w:rsidR="0079328C" w:rsidRPr="00864830" w:rsidTr="009A391A">
        <w:tc>
          <w:tcPr>
            <w:tcW w:w="9576" w:type="dxa"/>
            <w:tcBorders>
              <w:bottom w:val="single" w:sz="4" w:space="0" w:color="auto"/>
            </w:tcBorders>
            <w:shd w:val="clear" w:color="auto" w:fill="D9E3ED" w:themeFill="accent1" w:themeFillTint="33"/>
          </w:tcPr>
          <w:p w:rsidR="0079328C" w:rsidRPr="00864830" w:rsidRDefault="0079328C" w:rsidP="009A391A">
            <w:pPr>
              <w:pStyle w:val="TableSubheading"/>
            </w:pPr>
            <w:r>
              <w:t xml:space="preserve">Core Knowledge </w:t>
            </w:r>
            <w:r w:rsidRPr="00864830">
              <w:t>Routine: Blending</w:t>
            </w:r>
            <w:r>
              <w:t xml:space="preserve"> </w:t>
            </w:r>
            <w:r w:rsidRPr="00864830">
              <w:t xml:space="preserve">and Segmenting Gestures </w:t>
            </w:r>
            <w:r>
              <w:t>U</w:t>
            </w:r>
            <w:r w:rsidRPr="00864830">
              <w:t xml:space="preserve">sing </w:t>
            </w:r>
            <w:r>
              <w:t>T</w:t>
            </w:r>
            <w:r w:rsidRPr="00864830">
              <w:t xml:space="preserve">apping and </w:t>
            </w:r>
            <w:r>
              <w:t>W</w:t>
            </w:r>
            <w:r w:rsidRPr="00864830">
              <w:t xml:space="preserve">iggling </w:t>
            </w:r>
            <w:r>
              <w:t>M</w:t>
            </w:r>
            <w:r w:rsidRPr="00864830">
              <w:t>ovements</w:t>
            </w:r>
          </w:p>
          <w:p w:rsidR="0079328C" w:rsidRPr="00864830" w:rsidRDefault="0079328C" w:rsidP="009A391A">
            <w:pPr>
              <w:pStyle w:val="TableBullet1"/>
            </w:pPr>
            <w:r w:rsidRPr="00D04F24">
              <w:t>Sample lesson from</w:t>
            </w:r>
            <w:r w:rsidRPr="00864830">
              <w:t xml:space="preserve"> First Grade Skills, Unit 1</w:t>
            </w:r>
          </w:p>
          <w:p w:rsidR="0079328C" w:rsidRPr="00864830" w:rsidRDefault="0079328C" w:rsidP="009A391A">
            <w:pPr>
              <w:pStyle w:val="TableBullet1"/>
              <w:rPr>
                <w:rFonts w:ascii="Times New Roman" w:hAnsi="Times New Roman"/>
              </w:rPr>
            </w:pPr>
            <w:r w:rsidRPr="00D04F24">
              <w:rPr>
                <w:rFonts w:ascii="Times New Roman" w:hAnsi="Times New Roman"/>
              </w:rPr>
              <w:t>Teacher Guide link</w:t>
            </w:r>
            <w:r w:rsidRPr="00864830">
              <w:rPr>
                <w:rFonts w:ascii="Times New Roman" w:hAnsi="Times New Roman"/>
                <w:b/>
              </w:rPr>
              <w:t>:</w:t>
            </w:r>
            <w:r w:rsidRPr="00864830">
              <w:rPr>
                <w:rFonts w:ascii="Times New Roman" w:hAnsi="Times New Roman"/>
              </w:rPr>
              <w:t xml:space="preserve"> </w:t>
            </w:r>
            <w:hyperlink r:id="rId23" w:history="1">
              <w:r w:rsidRPr="00864830">
                <w:rPr>
                  <w:rStyle w:val="Hyperlink"/>
                  <w:rFonts w:ascii="Times New Roman" w:hAnsi="Times New Roman"/>
                </w:rPr>
                <w:t>First Grade Skills</w:t>
              </w:r>
              <w:r>
                <w:rPr>
                  <w:rStyle w:val="Hyperlink"/>
                  <w:rFonts w:ascii="Times New Roman" w:hAnsi="Times New Roman"/>
                </w:rPr>
                <w:t>,</w:t>
              </w:r>
              <w:r w:rsidRPr="00864830">
                <w:rPr>
                  <w:rStyle w:val="Hyperlink"/>
                  <w:rFonts w:ascii="Times New Roman" w:hAnsi="Times New Roman"/>
                </w:rPr>
                <w:t xml:space="preserve"> Unit 1</w:t>
              </w:r>
            </w:hyperlink>
            <w:r w:rsidRPr="00864830">
              <w:rPr>
                <w:rFonts w:ascii="Times New Roman" w:hAnsi="Times New Roman"/>
              </w:rPr>
              <w:t xml:space="preserve"> </w:t>
            </w:r>
          </w:p>
          <w:p w:rsidR="0079328C" w:rsidRDefault="0079328C" w:rsidP="009A391A">
            <w:pPr>
              <w:pStyle w:val="TableBullet1"/>
            </w:pPr>
            <w:r w:rsidRPr="00D04F24">
              <w:t>Focus lesson</w:t>
            </w:r>
            <w:r>
              <w:rPr>
                <w:b/>
              </w:rPr>
              <w:t>:</w:t>
            </w:r>
            <w:r>
              <w:t xml:space="preserve"> </w:t>
            </w:r>
            <w:r w:rsidRPr="00864830">
              <w:t>Lesson 1 (pp. 16–17)</w:t>
            </w:r>
          </w:p>
          <w:p w:rsidR="0079328C" w:rsidRPr="00864830" w:rsidRDefault="0079328C" w:rsidP="009A391A">
            <w:pPr>
              <w:pStyle w:val="TableText"/>
              <w:rPr>
                <w:b/>
              </w:rPr>
            </w:pPr>
            <w:r w:rsidRPr="00D04F24">
              <w:t>Terms:</w:t>
            </w:r>
            <w:r w:rsidRPr="00864830">
              <w:rPr>
                <w:b/>
              </w:rPr>
              <w:t xml:space="preserve"> </w:t>
            </w:r>
            <w:r>
              <w:t>wiggle, tap, finger, blend</w:t>
            </w:r>
          </w:p>
        </w:tc>
      </w:tr>
      <w:tr w:rsidR="0079328C" w:rsidRPr="00864830" w:rsidTr="009A391A">
        <w:tc>
          <w:tcPr>
            <w:tcW w:w="9576" w:type="dxa"/>
            <w:tcBorders>
              <w:bottom w:val="nil"/>
            </w:tcBorders>
            <w:shd w:val="clear" w:color="auto" w:fill="D9E3ED" w:themeFill="accent1" w:themeFillTint="33"/>
          </w:tcPr>
          <w:p w:rsidR="0079328C" w:rsidRPr="00AC4D51" w:rsidRDefault="0079328C" w:rsidP="009A391A">
            <w:pPr>
              <w:pStyle w:val="TableSubheading"/>
            </w:pPr>
            <w:r w:rsidRPr="007741CD">
              <w:t>C</w:t>
            </w:r>
            <w:r>
              <w:t xml:space="preserve">ore </w:t>
            </w:r>
            <w:r w:rsidRPr="007741CD">
              <w:t>K</w:t>
            </w:r>
            <w:r>
              <w:t>nowledge</w:t>
            </w:r>
            <w:r w:rsidRPr="007741CD">
              <w:t xml:space="preserve"> Instructions </w:t>
            </w:r>
            <w:r>
              <w:t>f</w:t>
            </w:r>
            <w:r w:rsidRPr="007741CD">
              <w:t>or Teachers</w:t>
            </w:r>
          </w:p>
          <w:p w:rsidR="0079328C" w:rsidRPr="002D055E" w:rsidRDefault="0079328C" w:rsidP="009A391A">
            <w:pPr>
              <w:pStyle w:val="TableBullet1"/>
            </w:pPr>
            <w:r w:rsidRPr="00864830">
              <w:t xml:space="preserve">We will </w:t>
            </w:r>
            <w:r w:rsidRPr="002D055E">
              <w:t xml:space="preserve">wiggle or tap each finger </w:t>
            </w:r>
            <w:r>
              <w:t xml:space="preserve">to </w:t>
            </w:r>
            <w:r w:rsidRPr="002D055E">
              <w:t>show each sound.</w:t>
            </w:r>
          </w:p>
          <w:p w:rsidR="0079328C" w:rsidRPr="00AC4D51" w:rsidRDefault="0079328C" w:rsidP="009A391A">
            <w:pPr>
              <w:pStyle w:val="TableBullet1"/>
            </w:pPr>
            <w:r w:rsidRPr="002D055E">
              <w:t>Then, we will blend the sounds by making a fist to show that we have blended the</w:t>
            </w:r>
            <w:r w:rsidRPr="00864830">
              <w:t xml:space="preserve"> word.</w:t>
            </w:r>
          </w:p>
        </w:tc>
      </w:tr>
      <w:tr w:rsidR="0079328C" w:rsidRPr="00864830" w:rsidTr="009A391A">
        <w:tc>
          <w:tcPr>
            <w:tcW w:w="9576" w:type="dxa"/>
            <w:tcBorders>
              <w:bottom w:val="single" w:sz="4" w:space="0" w:color="auto"/>
            </w:tcBorders>
          </w:tcPr>
          <w:p w:rsidR="0079328C" w:rsidRDefault="0079328C" w:rsidP="009A391A">
            <w:pPr>
              <w:pStyle w:val="TableSubheading"/>
            </w:pPr>
            <w:r w:rsidRPr="00864830">
              <w:t xml:space="preserve">AIR </w:t>
            </w:r>
            <w:r>
              <w:t>Additional Supports</w:t>
            </w:r>
          </w:p>
          <w:p w:rsidR="0079328C" w:rsidRPr="00864830" w:rsidRDefault="0079328C" w:rsidP="009A391A">
            <w:pPr>
              <w:pStyle w:val="TableText"/>
              <w:rPr>
                <w:b/>
              </w:rPr>
            </w:pPr>
            <w:r>
              <w:t xml:space="preserve">ELL </w:t>
            </w:r>
            <w:r w:rsidRPr="00864830">
              <w:t>scaffolds include defining words in context, checking on students’ understanding of word meanings through questioning</w:t>
            </w:r>
            <w:r>
              <w:t>,</w:t>
            </w:r>
            <w:r w:rsidRPr="00864830">
              <w:t xml:space="preserve"> modeling, and group practice</w:t>
            </w:r>
            <w:r w:rsidRPr="00864830">
              <w:rPr>
                <w:b/>
              </w:rPr>
              <w:t>.</w:t>
            </w:r>
          </w:p>
        </w:tc>
      </w:tr>
      <w:tr w:rsidR="0079328C" w:rsidRPr="002F18D4" w:rsidTr="009A391A">
        <w:tc>
          <w:tcPr>
            <w:tcW w:w="9576" w:type="dxa"/>
            <w:tcBorders>
              <w:top w:val="single" w:sz="4" w:space="0" w:color="auto"/>
              <w:bottom w:val="single" w:sz="4" w:space="0" w:color="auto"/>
            </w:tcBorders>
          </w:tcPr>
          <w:p w:rsidR="0079328C" w:rsidRPr="00CF44FB" w:rsidRDefault="0079328C" w:rsidP="009A391A">
            <w:pPr>
              <w:pStyle w:val="TableSubheading"/>
            </w:pPr>
            <w:r w:rsidRPr="00E73612">
              <w:t xml:space="preserve">AIR Routine </w:t>
            </w:r>
            <w:r>
              <w:t>f</w:t>
            </w:r>
            <w:r w:rsidRPr="00E73612">
              <w:t>or Teachers</w:t>
            </w:r>
          </w:p>
          <w:p w:rsidR="0079328C" w:rsidRPr="009010D5" w:rsidRDefault="0079328C" w:rsidP="009A391A">
            <w:pPr>
              <w:pStyle w:val="TableText"/>
              <w:tabs>
                <w:tab w:val="left" w:pos="3406"/>
              </w:tabs>
              <w:rPr>
                <w:b/>
                <w:i/>
                <w:color w:val="00B050"/>
              </w:rPr>
            </w:pPr>
            <w:r w:rsidRPr="009010D5">
              <w:rPr>
                <w:b/>
                <w:i/>
                <w:color w:val="00B050"/>
              </w:rPr>
              <w:t>Blending</w:t>
            </w:r>
          </w:p>
          <w:p w:rsidR="0079328C" w:rsidRPr="009010D5" w:rsidRDefault="0079328C" w:rsidP="009A391A">
            <w:pPr>
              <w:pStyle w:val="TableBullet1Green"/>
              <w:rPr>
                <w:color w:val="00B050"/>
              </w:rPr>
            </w:pPr>
            <w:r w:rsidRPr="009010D5">
              <w:rPr>
                <w:color w:val="00B050"/>
              </w:rPr>
              <w:t>We are going to blend sounds to make words. That means we are going to put sounds together to make words.</w:t>
            </w:r>
          </w:p>
          <w:p w:rsidR="0079328C" w:rsidRPr="009010D5" w:rsidRDefault="0079328C" w:rsidP="009A391A">
            <w:pPr>
              <w:pStyle w:val="TableBullet1Green"/>
              <w:rPr>
                <w:color w:val="00B050"/>
              </w:rPr>
            </w:pPr>
            <w:r w:rsidRPr="009010D5">
              <w:rPr>
                <w:color w:val="00B050"/>
              </w:rPr>
              <w:lastRenderedPageBreak/>
              <w:t xml:space="preserve">What does </w:t>
            </w:r>
            <w:r w:rsidRPr="009010D5">
              <w:rPr>
                <w:i/>
                <w:color w:val="00B050"/>
              </w:rPr>
              <w:t>blend</w:t>
            </w:r>
            <w:r w:rsidRPr="009010D5">
              <w:rPr>
                <w:color w:val="00B050"/>
              </w:rPr>
              <w:t xml:space="preserve"> mean? [</w:t>
            </w:r>
            <w:r w:rsidRPr="009010D5">
              <w:rPr>
                <w:i/>
                <w:color w:val="00B050"/>
              </w:rPr>
              <w:t>Anticipated response: put together</w:t>
            </w:r>
            <w:r w:rsidRPr="009010D5">
              <w:rPr>
                <w:color w:val="00B050"/>
              </w:rPr>
              <w:t>]</w:t>
            </w:r>
          </w:p>
          <w:p w:rsidR="0079328C" w:rsidRPr="009010D5" w:rsidRDefault="0079328C" w:rsidP="009A391A">
            <w:pPr>
              <w:pStyle w:val="TableBullet1Green"/>
              <w:rPr>
                <w:color w:val="00B050"/>
              </w:rPr>
            </w:pPr>
            <w:r w:rsidRPr="009010D5">
              <w:rPr>
                <w:color w:val="00B050"/>
              </w:rPr>
              <w:t>First, watch me blend: /a/ /t/ at</w:t>
            </w:r>
          </w:p>
          <w:p w:rsidR="0079328C" w:rsidRPr="009010D5" w:rsidRDefault="0079328C" w:rsidP="009A391A">
            <w:pPr>
              <w:pStyle w:val="TableBullet1Green"/>
              <w:spacing w:after="0"/>
              <w:rPr>
                <w:color w:val="00B050"/>
              </w:rPr>
            </w:pPr>
            <w:r w:rsidRPr="009010D5">
              <w:rPr>
                <w:color w:val="00B050"/>
              </w:rPr>
              <w:t>Now let’s blend together /a/ /t/ at. Let’s practice blending a few more together.</w:t>
            </w:r>
          </w:p>
          <w:p w:rsidR="0079328C" w:rsidRPr="009010D5" w:rsidRDefault="0079328C" w:rsidP="009A391A">
            <w:pPr>
              <w:pStyle w:val="TableNumberingLvl2a"/>
              <w:rPr>
                <w:color w:val="00B050"/>
              </w:rPr>
            </w:pPr>
            <w:r w:rsidRPr="009010D5">
              <w:rPr>
                <w:color w:val="00B050"/>
              </w:rPr>
              <w:t>/i/ /t/ it</w:t>
            </w:r>
          </w:p>
          <w:p w:rsidR="0079328C" w:rsidRPr="009010D5" w:rsidRDefault="0079328C" w:rsidP="009A391A">
            <w:pPr>
              <w:pStyle w:val="TableNumberingLvl2a"/>
              <w:rPr>
                <w:color w:val="00B050"/>
              </w:rPr>
            </w:pPr>
            <w:r w:rsidRPr="009010D5">
              <w:rPr>
                <w:color w:val="00B050"/>
              </w:rPr>
              <w:t>/o/ /n/ on</w:t>
            </w:r>
          </w:p>
          <w:p w:rsidR="0079328C" w:rsidRPr="009010D5" w:rsidRDefault="0079328C" w:rsidP="009A391A">
            <w:pPr>
              <w:pStyle w:val="TableNumberingLvl2a"/>
              <w:rPr>
                <w:color w:val="00B050"/>
              </w:rPr>
            </w:pPr>
            <w:r w:rsidRPr="009010D5">
              <w:rPr>
                <w:color w:val="00B050"/>
              </w:rPr>
              <w:t>/b/ /ee/ be</w:t>
            </w:r>
          </w:p>
          <w:p w:rsidR="0079328C" w:rsidRPr="009010D5" w:rsidRDefault="0079328C" w:rsidP="009A391A">
            <w:pPr>
              <w:pStyle w:val="TableText"/>
              <w:rPr>
                <w:b/>
                <w:i/>
                <w:color w:val="00B050"/>
              </w:rPr>
            </w:pPr>
            <w:r w:rsidRPr="009010D5">
              <w:rPr>
                <w:b/>
                <w:i/>
                <w:color w:val="00B050"/>
              </w:rPr>
              <w:t>Segmenting</w:t>
            </w:r>
          </w:p>
          <w:p w:rsidR="0079328C" w:rsidRPr="009010D5" w:rsidRDefault="0079328C" w:rsidP="009A391A">
            <w:pPr>
              <w:pStyle w:val="TableBullet1Green"/>
              <w:rPr>
                <w:color w:val="00B050"/>
              </w:rPr>
            </w:pPr>
            <w:r w:rsidRPr="009010D5">
              <w:rPr>
                <w:color w:val="00B050"/>
              </w:rPr>
              <w:t xml:space="preserve">Now, we are going to segment words to make sounds. That means we are going to break apart words to make sounds. </w:t>
            </w:r>
          </w:p>
          <w:p w:rsidR="0079328C" w:rsidRPr="009010D5" w:rsidRDefault="0079328C" w:rsidP="009A391A">
            <w:pPr>
              <w:pStyle w:val="TableBullet1Green"/>
              <w:rPr>
                <w:color w:val="00B050"/>
              </w:rPr>
            </w:pPr>
            <w:r w:rsidRPr="009010D5">
              <w:rPr>
                <w:color w:val="00B050"/>
              </w:rPr>
              <w:t xml:space="preserve">What does </w:t>
            </w:r>
            <w:r w:rsidRPr="009010D5">
              <w:rPr>
                <w:i/>
                <w:color w:val="00B050"/>
              </w:rPr>
              <w:t>segment</w:t>
            </w:r>
            <w:r w:rsidRPr="009010D5">
              <w:rPr>
                <w:color w:val="00B050"/>
              </w:rPr>
              <w:t xml:space="preserve"> mean?</w:t>
            </w:r>
          </w:p>
          <w:p w:rsidR="0079328C" w:rsidRPr="009010D5" w:rsidRDefault="0079328C" w:rsidP="009A391A">
            <w:pPr>
              <w:pStyle w:val="TableBullet1Green"/>
              <w:rPr>
                <w:color w:val="00B050"/>
              </w:rPr>
            </w:pPr>
            <w:r w:rsidRPr="009010D5">
              <w:rPr>
                <w:color w:val="00B050"/>
              </w:rPr>
              <w:t>First, watch me segment words: at /a/ /t/</w:t>
            </w:r>
          </w:p>
          <w:p w:rsidR="0079328C" w:rsidRPr="009010D5" w:rsidRDefault="0079328C" w:rsidP="009A391A">
            <w:pPr>
              <w:pStyle w:val="TableBullet1Green"/>
              <w:rPr>
                <w:color w:val="00B050"/>
              </w:rPr>
            </w:pPr>
            <w:r w:rsidRPr="009010D5">
              <w:rPr>
                <w:color w:val="00B050"/>
              </w:rPr>
              <w:t>Now let’s segment together: at /a/ /t/</w:t>
            </w:r>
          </w:p>
          <w:p w:rsidR="0079328C" w:rsidRPr="009010D5" w:rsidRDefault="0079328C" w:rsidP="009A391A">
            <w:pPr>
              <w:pStyle w:val="TableBullet1Green"/>
              <w:rPr>
                <w:color w:val="00B050"/>
              </w:rPr>
            </w:pPr>
            <w:r w:rsidRPr="009010D5">
              <w:rPr>
                <w:color w:val="00B050"/>
              </w:rPr>
              <w:t>Let’s practice segmenting a few more times together.</w:t>
            </w:r>
          </w:p>
        </w:tc>
      </w:tr>
    </w:tbl>
    <w:p w:rsidR="0079328C" w:rsidRPr="002F18D4" w:rsidRDefault="0079328C" w:rsidP="0079328C">
      <w:pPr>
        <w:pStyle w:val="TableSpacer"/>
      </w:pPr>
    </w:p>
    <w:tbl>
      <w:tblPr>
        <w:tblStyle w:val="TableGrid"/>
        <w:tblW w:w="9360" w:type="dxa"/>
        <w:tblInd w:w="115" w:type="dxa"/>
        <w:tblLook w:val="04A0" w:firstRow="1" w:lastRow="0" w:firstColumn="1" w:lastColumn="0" w:noHBand="0" w:noVBand="1"/>
      </w:tblPr>
      <w:tblGrid>
        <w:gridCol w:w="9360"/>
      </w:tblGrid>
      <w:tr w:rsidR="0079328C" w:rsidRPr="00864830" w:rsidTr="009A391A">
        <w:tc>
          <w:tcPr>
            <w:tcW w:w="9576" w:type="dxa"/>
            <w:shd w:val="clear" w:color="auto" w:fill="D9E3ED" w:themeFill="accent1" w:themeFillTint="33"/>
          </w:tcPr>
          <w:p w:rsidR="0079328C" w:rsidRPr="00864830" w:rsidRDefault="0079328C" w:rsidP="009A391A">
            <w:pPr>
              <w:pStyle w:val="TableSubheading"/>
            </w:pPr>
            <w:r>
              <w:t xml:space="preserve">Core Knowledge </w:t>
            </w:r>
            <w:r w:rsidRPr="00864830">
              <w:t>Routine: Mirror, Mirror</w:t>
            </w:r>
          </w:p>
          <w:p w:rsidR="0079328C" w:rsidRPr="00D04F24" w:rsidRDefault="0079328C" w:rsidP="009A391A">
            <w:pPr>
              <w:pStyle w:val="TableBullet1"/>
            </w:pPr>
            <w:r w:rsidRPr="00D04F24">
              <w:t>First appears in Kindergarten Skills Strand: Unit 3</w:t>
            </w:r>
          </w:p>
          <w:p w:rsidR="0079328C" w:rsidRPr="00D04F24" w:rsidRDefault="0079328C" w:rsidP="009A391A">
            <w:pPr>
              <w:pStyle w:val="TableBullet1"/>
              <w:rPr>
                <w:rFonts w:ascii="Times New Roman" w:hAnsi="Times New Roman"/>
              </w:rPr>
            </w:pPr>
            <w:r w:rsidRPr="00D04F24">
              <w:rPr>
                <w:rFonts w:ascii="Times New Roman" w:hAnsi="Times New Roman"/>
              </w:rPr>
              <w:t xml:space="preserve">Teacher Guide link: </w:t>
            </w:r>
            <w:hyperlink r:id="rId24" w:history="1">
              <w:r w:rsidRPr="00D04F24">
                <w:rPr>
                  <w:rStyle w:val="Hyperlink"/>
                  <w:rFonts w:ascii="Times New Roman" w:hAnsi="Times New Roman"/>
                </w:rPr>
                <w:t>K Skills, Unit 3</w:t>
              </w:r>
            </w:hyperlink>
          </w:p>
          <w:p w:rsidR="0079328C" w:rsidRPr="00D04F24" w:rsidRDefault="0079328C" w:rsidP="009A391A">
            <w:pPr>
              <w:pStyle w:val="TableBullet1"/>
            </w:pPr>
            <w:r w:rsidRPr="00D04F24">
              <w:t xml:space="preserve">Focus lesson: Lesson 1 (p. 12) </w:t>
            </w:r>
          </w:p>
          <w:p w:rsidR="0079328C" w:rsidRPr="00AC4D51" w:rsidRDefault="0079328C" w:rsidP="009A391A">
            <w:pPr>
              <w:pStyle w:val="TableText"/>
            </w:pPr>
            <w:r w:rsidRPr="00D04F24">
              <w:t>Terms: Position</w:t>
            </w:r>
            <w:r w:rsidRPr="00864830">
              <w:t>, shape of mouth, lips, teeth, tongue, mouths open/mouths closed, echo</w:t>
            </w:r>
          </w:p>
        </w:tc>
      </w:tr>
      <w:tr w:rsidR="0079328C" w:rsidRPr="00864830" w:rsidTr="009A391A">
        <w:tc>
          <w:tcPr>
            <w:tcW w:w="9576" w:type="dxa"/>
            <w:shd w:val="clear" w:color="auto" w:fill="D9E3ED" w:themeFill="accent1" w:themeFillTint="33"/>
          </w:tcPr>
          <w:p w:rsidR="0079328C" w:rsidRPr="00AC4D51" w:rsidRDefault="0079328C" w:rsidP="009A391A">
            <w:pPr>
              <w:pStyle w:val="TableSubheading"/>
            </w:pPr>
            <w:r w:rsidRPr="007741CD">
              <w:t>C</w:t>
            </w:r>
            <w:r>
              <w:t xml:space="preserve">ore </w:t>
            </w:r>
            <w:r w:rsidRPr="007741CD">
              <w:t>K</w:t>
            </w:r>
            <w:r>
              <w:t>nowledge</w:t>
            </w:r>
            <w:r w:rsidRPr="007741CD">
              <w:t xml:space="preserve"> Instructions </w:t>
            </w:r>
            <w:r>
              <w:t>f</w:t>
            </w:r>
            <w:r w:rsidRPr="007741CD">
              <w:t>or Teachers</w:t>
            </w:r>
          </w:p>
          <w:p w:rsidR="0079328C" w:rsidRPr="003F3ED0" w:rsidRDefault="0079328C" w:rsidP="009A391A">
            <w:pPr>
              <w:pStyle w:val="TableText"/>
              <w:rPr>
                <w:b/>
                <w:i/>
              </w:rPr>
            </w:pPr>
            <w:r w:rsidRPr="003F3ED0">
              <w:rPr>
                <w:b/>
                <w:i/>
              </w:rPr>
              <w:t>Procedure</w:t>
            </w:r>
          </w:p>
          <w:p w:rsidR="0079328C" w:rsidRPr="00064490" w:rsidRDefault="0079328C" w:rsidP="009A391A">
            <w:pPr>
              <w:pStyle w:val="TableBullet1"/>
            </w:pPr>
            <w:r w:rsidRPr="00064490">
              <w:t>I will say a sound.</w:t>
            </w:r>
          </w:p>
          <w:p w:rsidR="0079328C" w:rsidRPr="00064490" w:rsidRDefault="0079328C" w:rsidP="009A391A">
            <w:pPr>
              <w:pStyle w:val="TableBullet1"/>
            </w:pPr>
            <w:r w:rsidRPr="00064490">
              <w:t>Repeat or echo the sound after me.</w:t>
            </w:r>
          </w:p>
          <w:p w:rsidR="0079328C" w:rsidRPr="00064490" w:rsidRDefault="0079328C" w:rsidP="009A391A">
            <w:pPr>
              <w:pStyle w:val="TableBullet1"/>
            </w:pPr>
            <w:r w:rsidRPr="00064490">
              <w:t>Watch your mouth, lips, teeth, tongue in the mirror.</w:t>
            </w:r>
          </w:p>
          <w:p w:rsidR="0079328C" w:rsidRPr="00064490" w:rsidRDefault="0079328C" w:rsidP="009A391A">
            <w:pPr>
              <w:pStyle w:val="TableBullet1"/>
            </w:pPr>
            <w:r w:rsidRPr="00064490">
              <w:t>What position is your (mouth, lips, teeth, tongue in)?</w:t>
            </w:r>
          </w:p>
          <w:p w:rsidR="0079328C" w:rsidRPr="00064490" w:rsidRDefault="0079328C" w:rsidP="009A391A">
            <w:pPr>
              <w:pStyle w:val="TableBullet1"/>
              <w:rPr>
                <w:b/>
              </w:rPr>
            </w:pPr>
            <w:r w:rsidRPr="00064490">
              <w:t>Is it open or closed?</w:t>
            </w:r>
          </w:p>
        </w:tc>
      </w:tr>
      <w:tr w:rsidR="0079328C" w:rsidRPr="00864830" w:rsidTr="009A391A">
        <w:tc>
          <w:tcPr>
            <w:tcW w:w="9576" w:type="dxa"/>
          </w:tcPr>
          <w:p w:rsidR="0079328C" w:rsidRDefault="0079328C" w:rsidP="009A391A">
            <w:pPr>
              <w:pStyle w:val="TableSubheading"/>
              <w:spacing w:before="120"/>
            </w:pPr>
            <w:r w:rsidRPr="00864830">
              <w:t xml:space="preserve">AIR </w:t>
            </w:r>
            <w:r>
              <w:t>Additional Supports</w:t>
            </w:r>
          </w:p>
          <w:p w:rsidR="0079328C" w:rsidRPr="00064490" w:rsidRDefault="0079328C" w:rsidP="009A391A">
            <w:pPr>
              <w:pStyle w:val="TableText"/>
              <w:rPr>
                <w:b/>
              </w:rPr>
            </w:pPr>
            <w:r w:rsidRPr="00064490">
              <w:t>ELL scaffolds include gesturing (e.g., “point to your mouth”)</w:t>
            </w:r>
            <w:r>
              <w:t>,</w:t>
            </w:r>
            <w:r w:rsidRPr="00064490">
              <w:t xml:space="preserve"> demonstrating</w:t>
            </w:r>
            <w:r>
              <w:t>,</w:t>
            </w:r>
            <w:r w:rsidRPr="00064490">
              <w:t xml:space="preserve"> and group practice.</w:t>
            </w:r>
          </w:p>
        </w:tc>
      </w:tr>
      <w:tr w:rsidR="0079328C" w:rsidRPr="00864830" w:rsidTr="009A391A">
        <w:tc>
          <w:tcPr>
            <w:tcW w:w="9576" w:type="dxa"/>
          </w:tcPr>
          <w:p w:rsidR="0079328C" w:rsidRPr="00CF44FB" w:rsidRDefault="0079328C" w:rsidP="009A391A">
            <w:pPr>
              <w:pStyle w:val="TableSubheading"/>
              <w:spacing w:before="120"/>
            </w:pPr>
            <w:r>
              <w:t>AIR Routine for Teachers</w:t>
            </w:r>
          </w:p>
          <w:p w:rsidR="0079328C" w:rsidRPr="009010D5" w:rsidRDefault="0079328C" w:rsidP="009A391A">
            <w:pPr>
              <w:pStyle w:val="TableBullet1Green"/>
              <w:rPr>
                <w:bCs/>
                <w:color w:val="00B050"/>
              </w:rPr>
            </w:pPr>
            <w:r w:rsidRPr="009010D5">
              <w:rPr>
                <w:bCs/>
                <w:color w:val="00B050"/>
              </w:rPr>
              <w:t>When we make sounds, our mouths [</w:t>
            </w:r>
            <w:r w:rsidRPr="009010D5">
              <w:rPr>
                <w:color w:val="00B050"/>
              </w:rPr>
              <w:t>point to mouth],</w:t>
            </w:r>
            <w:r w:rsidRPr="009010D5">
              <w:rPr>
                <w:bCs/>
                <w:color w:val="00B050"/>
              </w:rPr>
              <w:t xml:space="preserve"> lips [</w:t>
            </w:r>
            <w:r w:rsidRPr="009010D5">
              <w:rPr>
                <w:color w:val="00B050"/>
              </w:rPr>
              <w:t>point to lips]</w:t>
            </w:r>
            <w:r w:rsidRPr="009010D5">
              <w:rPr>
                <w:bCs/>
                <w:color w:val="00B050"/>
              </w:rPr>
              <w:t>, teeth [</w:t>
            </w:r>
            <w:r w:rsidRPr="009010D5">
              <w:rPr>
                <w:color w:val="00B050"/>
              </w:rPr>
              <w:t>point to teeth]</w:t>
            </w:r>
            <w:r w:rsidRPr="009010D5">
              <w:rPr>
                <w:bCs/>
                <w:color w:val="00B050"/>
              </w:rPr>
              <w:t>, and tongue [</w:t>
            </w:r>
            <w:r w:rsidRPr="009010D5">
              <w:rPr>
                <w:color w:val="00B050"/>
              </w:rPr>
              <w:t>point to tongue]</w:t>
            </w:r>
            <w:r w:rsidRPr="009010D5">
              <w:rPr>
                <w:bCs/>
                <w:color w:val="00B050"/>
              </w:rPr>
              <w:t xml:space="preserve"> are in a certain position or place. Let’s all point to our mouth, lips, teeth, and tongue.</w:t>
            </w:r>
          </w:p>
          <w:p w:rsidR="0079328C" w:rsidRPr="009010D5" w:rsidRDefault="0079328C" w:rsidP="009A391A">
            <w:pPr>
              <w:pStyle w:val="TableBullet1Green"/>
              <w:rPr>
                <w:color w:val="00B050"/>
              </w:rPr>
            </w:pPr>
            <w:r w:rsidRPr="009010D5">
              <w:rPr>
                <w:color w:val="00B050"/>
              </w:rPr>
              <w:t>I am going to give you a mirror so you can look at your mouth, lips, teeth, and tongue as you say each sound.</w:t>
            </w:r>
          </w:p>
          <w:p w:rsidR="0079328C" w:rsidRPr="009010D5" w:rsidRDefault="0079328C" w:rsidP="009A391A">
            <w:pPr>
              <w:pStyle w:val="TableBullet1Green"/>
              <w:rPr>
                <w:color w:val="00B050"/>
              </w:rPr>
            </w:pPr>
            <w:r w:rsidRPr="009010D5">
              <w:rPr>
                <w:color w:val="00B050"/>
              </w:rPr>
              <w:t>Let’s practice looking at our mouths as we say the sound /m/.</w:t>
            </w:r>
          </w:p>
          <w:p w:rsidR="0079328C" w:rsidRPr="009010D5" w:rsidRDefault="0079328C" w:rsidP="009A391A">
            <w:pPr>
              <w:pStyle w:val="TableBullet1Green"/>
              <w:rPr>
                <w:color w:val="00B050"/>
              </w:rPr>
            </w:pPr>
            <w:r w:rsidRPr="009010D5">
              <w:rPr>
                <w:color w:val="00B050"/>
              </w:rPr>
              <w:t>Let’s all say /m/ together</w:t>
            </w:r>
          </w:p>
          <w:p w:rsidR="0079328C" w:rsidRPr="009010D5" w:rsidRDefault="0079328C" w:rsidP="009A391A">
            <w:pPr>
              <w:pStyle w:val="TableBullet1Green"/>
              <w:rPr>
                <w:bCs/>
                <w:color w:val="00B050"/>
              </w:rPr>
            </w:pPr>
            <w:r w:rsidRPr="009010D5">
              <w:rPr>
                <w:bCs/>
                <w:color w:val="00B050"/>
              </w:rPr>
              <w:t>Is your mouth open [</w:t>
            </w:r>
            <w:r w:rsidRPr="009010D5">
              <w:rPr>
                <w:color w:val="00B050"/>
              </w:rPr>
              <w:t>demonstrate opened]</w:t>
            </w:r>
            <w:r w:rsidRPr="009010D5">
              <w:rPr>
                <w:bCs/>
                <w:color w:val="00B050"/>
              </w:rPr>
              <w:t xml:space="preserve"> or closed [</w:t>
            </w:r>
            <w:r w:rsidRPr="009010D5">
              <w:rPr>
                <w:color w:val="00B050"/>
              </w:rPr>
              <w:t>demonstrate closed]</w:t>
            </w:r>
            <w:r w:rsidRPr="009010D5">
              <w:rPr>
                <w:bCs/>
                <w:color w:val="00B050"/>
              </w:rPr>
              <w:t xml:space="preserve"> when you make the sound /m/?</w:t>
            </w:r>
          </w:p>
          <w:p w:rsidR="0079328C" w:rsidRPr="009010D5" w:rsidRDefault="0079328C" w:rsidP="009A391A">
            <w:pPr>
              <w:pStyle w:val="TableBullet1Green"/>
              <w:rPr>
                <w:color w:val="00B050"/>
              </w:rPr>
            </w:pPr>
            <w:r w:rsidRPr="009010D5">
              <w:rPr>
                <w:bCs/>
                <w:color w:val="00B050"/>
              </w:rPr>
              <w:t>Are your lips pressed together [</w:t>
            </w:r>
            <w:r w:rsidRPr="009010D5">
              <w:rPr>
                <w:color w:val="00B050"/>
              </w:rPr>
              <w:t>demonstrate pressed together]</w:t>
            </w:r>
            <w:r w:rsidRPr="009010D5">
              <w:rPr>
                <w:bCs/>
                <w:color w:val="00B050"/>
              </w:rPr>
              <w:t xml:space="preserve"> or open [</w:t>
            </w:r>
            <w:r w:rsidRPr="009010D5">
              <w:rPr>
                <w:color w:val="00B050"/>
              </w:rPr>
              <w:t>demonstrate open]</w:t>
            </w:r>
            <w:r w:rsidRPr="009010D5">
              <w:rPr>
                <w:bCs/>
                <w:color w:val="00B050"/>
              </w:rPr>
              <w:t xml:space="preserve"> when you make the sound /m/? </w:t>
            </w:r>
            <w:r w:rsidRPr="009010D5">
              <w:rPr>
                <w:color w:val="00B050"/>
              </w:rPr>
              <w:t>[Consider saying “closed” instead of “pressed together” to keep the language more consistent.]</w:t>
            </w:r>
          </w:p>
          <w:p w:rsidR="0079328C" w:rsidRPr="003F3ED0" w:rsidRDefault="0079328C" w:rsidP="009A391A">
            <w:pPr>
              <w:pStyle w:val="TableBullet1Green"/>
              <w:rPr>
                <w:rFonts w:ascii="Times New Roman" w:hAnsi="Times New Roman"/>
                <w:b/>
                <w:color w:val="FF0000"/>
              </w:rPr>
            </w:pPr>
            <w:r w:rsidRPr="009010D5">
              <w:rPr>
                <w:bCs/>
                <w:color w:val="00B050"/>
              </w:rPr>
              <w:t xml:space="preserve">I will say another sound. Repeat or echo the sound after me. Now look in the mirror. Say the sound </w:t>
            </w:r>
            <w:r w:rsidRPr="009010D5">
              <w:rPr>
                <w:bCs/>
                <w:color w:val="00B050"/>
              </w:rPr>
              <w:lastRenderedPageBreak/>
              <w:t>again. Look at your mouth [</w:t>
            </w:r>
            <w:r w:rsidRPr="009010D5">
              <w:rPr>
                <w:color w:val="00B050"/>
              </w:rPr>
              <w:t xml:space="preserve">point to mouth], </w:t>
            </w:r>
            <w:r w:rsidRPr="009010D5">
              <w:rPr>
                <w:bCs/>
                <w:color w:val="00B050"/>
              </w:rPr>
              <w:t>lips [</w:t>
            </w:r>
            <w:r w:rsidRPr="009010D5">
              <w:rPr>
                <w:color w:val="00B050"/>
              </w:rPr>
              <w:t>point to lips]</w:t>
            </w:r>
            <w:r w:rsidRPr="009010D5">
              <w:rPr>
                <w:bCs/>
                <w:color w:val="00B050"/>
              </w:rPr>
              <w:t>, teeth [</w:t>
            </w:r>
            <w:r w:rsidRPr="009010D5">
              <w:rPr>
                <w:color w:val="00B050"/>
              </w:rPr>
              <w:t>point to teeth],</w:t>
            </w:r>
            <w:r w:rsidRPr="009010D5">
              <w:rPr>
                <w:bCs/>
                <w:color w:val="00B050"/>
              </w:rPr>
              <w:t xml:space="preserve"> and tongue [</w:t>
            </w:r>
            <w:r w:rsidRPr="009010D5">
              <w:rPr>
                <w:color w:val="00B050"/>
              </w:rPr>
              <w:t>point to tongue]</w:t>
            </w:r>
            <w:r w:rsidRPr="009010D5">
              <w:rPr>
                <w:bCs/>
                <w:color w:val="00B050"/>
              </w:rPr>
              <w:t>. Sometimes you cannot see your teeth or your tongue.</w:t>
            </w:r>
          </w:p>
        </w:tc>
      </w:tr>
      <w:tr w:rsidR="0079328C" w:rsidRPr="00864830" w:rsidTr="009A391A">
        <w:tc>
          <w:tcPr>
            <w:tcW w:w="9576" w:type="dxa"/>
          </w:tcPr>
          <w:p w:rsidR="0079328C" w:rsidRPr="003B661C" w:rsidRDefault="0079328C" w:rsidP="009A391A">
            <w:pPr>
              <w:pStyle w:val="TableSubheading"/>
            </w:pPr>
            <w:r w:rsidRPr="003B661C">
              <w:lastRenderedPageBreak/>
              <w:t>AIR Instructions for Students</w:t>
            </w:r>
          </w:p>
          <w:p w:rsidR="0079328C" w:rsidRPr="009010D5" w:rsidRDefault="0079328C" w:rsidP="009A391A">
            <w:pPr>
              <w:pStyle w:val="TableBullet1Green"/>
              <w:rPr>
                <w:color w:val="00B050"/>
              </w:rPr>
            </w:pPr>
            <w:r w:rsidRPr="009010D5">
              <w:rPr>
                <w:color w:val="00B050"/>
              </w:rPr>
              <w:t>Listen to your teacher’s directions</w:t>
            </w:r>
          </w:p>
          <w:p w:rsidR="0079328C" w:rsidRPr="009010D5" w:rsidRDefault="0079328C" w:rsidP="009A391A">
            <w:pPr>
              <w:pStyle w:val="TableBullet1Green"/>
              <w:rPr>
                <w:color w:val="00B050"/>
              </w:rPr>
            </w:pPr>
            <w:r w:rsidRPr="009010D5">
              <w:rPr>
                <w:color w:val="00B050"/>
              </w:rPr>
              <w:t xml:space="preserve">As you make the /m/ sound, look at what your mouth, lips, teeth, and tongue are doing. </w:t>
            </w:r>
          </w:p>
        </w:tc>
      </w:tr>
    </w:tbl>
    <w:p w:rsidR="0079328C" w:rsidRPr="007370FF" w:rsidRDefault="0079328C" w:rsidP="0079328C">
      <w:pPr>
        <w:pStyle w:val="TableSpacer"/>
      </w:pPr>
    </w:p>
    <w:tbl>
      <w:tblPr>
        <w:tblStyle w:val="TableGrid"/>
        <w:tblW w:w="9360" w:type="dxa"/>
        <w:tblInd w:w="115" w:type="dxa"/>
        <w:tblLook w:val="04A0" w:firstRow="1" w:lastRow="0" w:firstColumn="1" w:lastColumn="0" w:noHBand="0" w:noVBand="1"/>
      </w:tblPr>
      <w:tblGrid>
        <w:gridCol w:w="9360"/>
      </w:tblGrid>
      <w:tr w:rsidR="0079328C" w:rsidRPr="00864830" w:rsidTr="009A391A">
        <w:tc>
          <w:tcPr>
            <w:tcW w:w="9576" w:type="dxa"/>
            <w:shd w:val="clear" w:color="auto" w:fill="D9E3ED" w:themeFill="accent1" w:themeFillTint="33"/>
          </w:tcPr>
          <w:p w:rsidR="0079328C" w:rsidRPr="00864830" w:rsidRDefault="0079328C" w:rsidP="009A391A">
            <w:pPr>
              <w:pStyle w:val="TableSubheading"/>
            </w:pPr>
            <w:r>
              <w:t xml:space="preserve">Core Knowledge </w:t>
            </w:r>
            <w:r w:rsidRPr="00864830">
              <w:t>Routine: Introducing the Sound: I’m Thinking of Something</w:t>
            </w:r>
          </w:p>
          <w:p w:rsidR="0079328C" w:rsidRPr="00D04F24" w:rsidRDefault="0079328C" w:rsidP="009A391A">
            <w:pPr>
              <w:pStyle w:val="TableBullet1"/>
            </w:pPr>
            <w:r w:rsidRPr="00D04F24">
              <w:t>First appears in Kindergarten Skills Strand: Unit 3</w:t>
            </w:r>
          </w:p>
          <w:p w:rsidR="0079328C" w:rsidRPr="00D04F24" w:rsidRDefault="0079328C" w:rsidP="009A391A">
            <w:pPr>
              <w:pStyle w:val="TableBullet1"/>
              <w:rPr>
                <w:rFonts w:ascii="Times New Roman" w:hAnsi="Times New Roman"/>
              </w:rPr>
            </w:pPr>
            <w:r w:rsidRPr="00D04F24">
              <w:rPr>
                <w:rFonts w:ascii="Times New Roman" w:hAnsi="Times New Roman"/>
              </w:rPr>
              <w:t xml:space="preserve">Teacher Guide link: </w:t>
            </w:r>
            <w:hyperlink r:id="rId25" w:history="1">
              <w:r w:rsidRPr="00D04F24">
                <w:rPr>
                  <w:rStyle w:val="Hyperlink"/>
                  <w:rFonts w:ascii="Times New Roman" w:hAnsi="Times New Roman"/>
                </w:rPr>
                <w:t>K Skills, Unit 3</w:t>
              </w:r>
            </w:hyperlink>
          </w:p>
          <w:p w:rsidR="0079328C" w:rsidRPr="00D04F24" w:rsidRDefault="0079328C" w:rsidP="009A391A">
            <w:pPr>
              <w:pStyle w:val="TableBullet1"/>
            </w:pPr>
            <w:r w:rsidRPr="00D04F24">
              <w:t>Focus lesson: Lesson 3 (p. 21)</w:t>
            </w:r>
          </w:p>
          <w:p w:rsidR="0079328C" w:rsidRPr="00AC4D51" w:rsidRDefault="0079328C" w:rsidP="009A391A">
            <w:pPr>
              <w:pStyle w:val="TableText"/>
            </w:pPr>
            <w:r w:rsidRPr="00D04F24">
              <w:t>Terms</w:t>
            </w:r>
            <w:r w:rsidRPr="00864830">
              <w:rPr>
                <w:b/>
              </w:rPr>
              <w:t xml:space="preserve">: </w:t>
            </w:r>
            <w:r w:rsidRPr="00864830">
              <w:t>sound</w:t>
            </w:r>
            <w:r>
              <w:t>,</w:t>
            </w:r>
            <w:r w:rsidRPr="00864830">
              <w:t xml:space="preserve"> several, repeat, beginning, middle, end</w:t>
            </w:r>
          </w:p>
        </w:tc>
      </w:tr>
      <w:tr w:rsidR="0079328C" w:rsidRPr="00864830" w:rsidTr="009A391A">
        <w:tc>
          <w:tcPr>
            <w:tcW w:w="9576" w:type="dxa"/>
            <w:shd w:val="clear" w:color="auto" w:fill="D9E3ED" w:themeFill="accent1" w:themeFillTint="33"/>
          </w:tcPr>
          <w:p w:rsidR="0079328C" w:rsidRPr="00AC4D51" w:rsidRDefault="0079328C" w:rsidP="009A391A">
            <w:pPr>
              <w:pStyle w:val="TableSubheading"/>
            </w:pPr>
            <w:r>
              <w:t>Core Knowledge Instructions for Teachers</w:t>
            </w:r>
          </w:p>
          <w:p w:rsidR="0079328C" w:rsidRPr="003F3ED0" w:rsidRDefault="0079328C" w:rsidP="009A391A">
            <w:pPr>
              <w:pStyle w:val="TableText"/>
              <w:rPr>
                <w:b/>
                <w:i/>
              </w:rPr>
            </w:pPr>
            <w:r w:rsidRPr="003F3ED0">
              <w:rPr>
                <w:b/>
                <w:i/>
              </w:rPr>
              <w:t>Procedure</w:t>
            </w:r>
          </w:p>
          <w:p w:rsidR="0079328C" w:rsidRPr="00864830" w:rsidRDefault="0079328C" w:rsidP="009A391A">
            <w:pPr>
              <w:pStyle w:val="TableBullet1"/>
            </w:pPr>
            <w:r w:rsidRPr="00864830">
              <w:t>Today’s new sound is /--/</w:t>
            </w:r>
          </w:p>
          <w:p w:rsidR="0079328C" w:rsidRPr="00864830" w:rsidRDefault="0079328C" w:rsidP="009A391A">
            <w:pPr>
              <w:pStyle w:val="TableBullet1"/>
            </w:pPr>
            <w:r w:rsidRPr="00864830">
              <w:t>Say the sound several times</w:t>
            </w:r>
            <w:r>
              <w:t>.</w:t>
            </w:r>
          </w:p>
          <w:p w:rsidR="0079328C" w:rsidRPr="00864830" w:rsidRDefault="0079328C" w:rsidP="009A391A">
            <w:pPr>
              <w:pStyle w:val="TableBullet1"/>
            </w:pPr>
            <w:r w:rsidRPr="00864830">
              <w:t>As I say the words, I want you to repeat the words.</w:t>
            </w:r>
          </w:p>
          <w:p w:rsidR="0079328C" w:rsidRPr="00AC4D51" w:rsidRDefault="0079328C" w:rsidP="009A391A">
            <w:pPr>
              <w:pStyle w:val="TableBullet1"/>
            </w:pPr>
            <w:r w:rsidRPr="00AC4D51">
              <w:rPr>
                <w:sz w:val="23"/>
                <w:szCs w:val="23"/>
              </w:rPr>
              <w:t>Raise your hand, or thumbs up if you hear the sound / ?/ sound in the beginning, middle,</w:t>
            </w:r>
            <w:r>
              <w:t xml:space="preserve"> </w:t>
            </w:r>
            <w:r w:rsidRPr="00864830">
              <w:t>end</w:t>
            </w:r>
            <w:r>
              <w:t>.</w:t>
            </w:r>
          </w:p>
        </w:tc>
      </w:tr>
      <w:tr w:rsidR="0079328C" w:rsidRPr="00864830" w:rsidTr="009A391A">
        <w:tc>
          <w:tcPr>
            <w:tcW w:w="9576" w:type="dxa"/>
          </w:tcPr>
          <w:p w:rsidR="0079328C" w:rsidRDefault="0079328C" w:rsidP="009A391A">
            <w:pPr>
              <w:pStyle w:val="TableSubheading"/>
            </w:pPr>
            <w:r w:rsidRPr="00864830">
              <w:t xml:space="preserve">AIR </w:t>
            </w:r>
            <w:r>
              <w:t>Additional Supports</w:t>
            </w:r>
          </w:p>
          <w:p w:rsidR="0079328C" w:rsidRDefault="0079328C" w:rsidP="009A391A">
            <w:pPr>
              <w:pStyle w:val="TableText"/>
            </w:pPr>
            <w:r w:rsidRPr="00864830">
              <w:t xml:space="preserve">Ideally, there would be pictures to accompany each oral production of </w:t>
            </w:r>
            <w:r>
              <w:t>a</w:t>
            </w:r>
            <w:r w:rsidRPr="00864830">
              <w:t xml:space="preserve"> word</w:t>
            </w:r>
            <w:r>
              <w:t xml:space="preserve"> that </w:t>
            </w:r>
            <w:r w:rsidRPr="00864830">
              <w:t>clearly demonstrate the word</w:t>
            </w:r>
            <w:r>
              <w:t xml:space="preserve">’s meaning. If students are just learning the sounds for a particular letter,  teachers should </w:t>
            </w:r>
            <w:r w:rsidRPr="00864830">
              <w:t xml:space="preserve">model and practice with one position at a time, starting with </w:t>
            </w:r>
            <w:r>
              <w:t xml:space="preserve">the sounds at the </w:t>
            </w:r>
            <w:r w:rsidRPr="00864830">
              <w:t>beginning</w:t>
            </w:r>
            <w:r>
              <w:t xml:space="preserve"> of a word</w:t>
            </w:r>
            <w:r w:rsidRPr="00864830">
              <w:t xml:space="preserve">, then </w:t>
            </w:r>
            <w:r>
              <w:t xml:space="preserve">the </w:t>
            </w:r>
            <w:r w:rsidRPr="00864830">
              <w:t>ending, the</w:t>
            </w:r>
            <w:r>
              <w:t xml:space="preserve">n the middle before mixing up. ELL </w:t>
            </w:r>
            <w:r w:rsidRPr="00864830">
              <w:t>scaffolds include repetition</w:t>
            </w:r>
            <w:r>
              <w:t>,</w:t>
            </w:r>
            <w:r w:rsidRPr="00864830">
              <w:t xml:space="preserve"> using pictures</w:t>
            </w:r>
            <w:r>
              <w:t>,</w:t>
            </w:r>
            <w:r w:rsidRPr="00864830">
              <w:t xml:space="preserve"> questioning students about word meanings</w:t>
            </w:r>
            <w:r>
              <w:t>,</w:t>
            </w:r>
            <w:r w:rsidRPr="00864830">
              <w:t xml:space="preserve"> group practice</w:t>
            </w:r>
            <w:r>
              <w:t xml:space="preserve">, </w:t>
            </w:r>
            <w:r w:rsidRPr="00864830">
              <w:t xml:space="preserve">and partner work. </w:t>
            </w:r>
            <w:r>
              <w:t>I</w:t>
            </w:r>
            <w:r w:rsidRPr="00864830">
              <w:t xml:space="preserve">deally, the riddles would use pictures </w:t>
            </w:r>
            <w:r>
              <w:t xml:space="preserve">that ELL </w:t>
            </w:r>
            <w:r w:rsidRPr="00864830">
              <w:t xml:space="preserve">students have </w:t>
            </w:r>
            <w:r>
              <w:t xml:space="preserve">already </w:t>
            </w:r>
            <w:r w:rsidRPr="00864830">
              <w:t xml:space="preserve">seen so that they have visuals to support their answers. Using partner talk </w:t>
            </w:r>
            <w:r>
              <w:t>in which</w:t>
            </w:r>
            <w:r w:rsidRPr="00864830">
              <w:t xml:space="preserve"> </w:t>
            </w:r>
            <w:r>
              <w:t xml:space="preserve">ELLs </w:t>
            </w:r>
            <w:r w:rsidRPr="00864830">
              <w:t>are paired with English</w:t>
            </w:r>
            <w:r>
              <w:t>-</w:t>
            </w:r>
            <w:r w:rsidRPr="00864830">
              <w:t xml:space="preserve">proficient students will give </w:t>
            </w:r>
            <w:r>
              <w:t>students</w:t>
            </w:r>
            <w:r w:rsidRPr="00864830">
              <w:t xml:space="preserve"> more opportunities to participate.</w:t>
            </w:r>
          </w:p>
        </w:tc>
      </w:tr>
      <w:tr w:rsidR="0079328C" w:rsidRPr="00864830" w:rsidTr="009A391A">
        <w:tc>
          <w:tcPr>
            <w:tcW w:w="9576" w:type="dxa"/>
          </w:tcPr>
          <w:p w:rsidR="0079328C" w:rsidRDefault="0079328C" w:rsidP="009A391A">
            <w:pPr>
              <w:pStyle w:val="TableSubheading"/>
            </w:pPr>
            <w:r w:rsidRPr="007741CD">
              <w:t>AIR</w:t>
            </w:r>
            <w:r>
              <w:t xml:space="preserve"> Routine for Teachers</w:t>
            </w:r>
          </w:p>
          <w:p w:rsidR="0079328C" w:rsidRPr="009010D5" w:rsidRDefault="0079328C" w:rsidP="009A391A">
            <w:pPr>
              <w:pStyle w:val="TableBullet1Green"/>
              <w:rPr>
                <w:color w:val="00B050"/>
              </w:rPr>
            </w:pPr>
            <w:r w:rsidRPr="009010D5">
              <w:rPr>
                <w:color w:val="00B050"/>
              </w:rPr>
              <w:t>Today’s new sound is /t/.</w:t>
            </w:r>
          </w:p>
          <w:p w:rsidR="0079328C" w:rsidRPr="009010D5" w:rsidRDefault="0079328C" w:rsidP="009A391A">
            <w:pPr>
              <w:pStyle w:val="TableBullet1Green"/>
              <w:rPr>
                <w:color w:val="00B050"/>
              </w:rPr>
            </w:pPr>
            <w:r w:rsidRPr="009010D5">
              <w:rPr>
                <w:color w:val="00B050"/>
              </w:rPr>
              <w:t xml:space="preserve">Everyone, say /t/ three times. </w:t>
            </w:r>
            <w:r w:rsidRPr="009010D5">
              <w:rPr>
                <w:color w:val="00B050"/>
              </w:rPr>
              <w:br/>
              <w:t xml:space="preserve">[Note: if you think it is necessary, say “The word </w:t>
            </w:r>
            <w:r w:rsidRPr="009010D5">
              <w:rPr>
                <w:i/>
                <w:color w:val="00B050"/>
              </w:rPr>
              <w:t>several</w:t>
            </w:r>
            <w:r w:rsidRPr="009010D5">
              <w:rPr>
                <w:color w:val="00B050"/>
              </w:rPr>
              <w:t xml:space="preserve"> means three or more times. When we say a word more than once or twice, we are saying the word several times.”] </w:t>
            </w:r>
          </w:p>
          <w:p w:rsidR="0079328C" w:rsidRPr="009010D5" w:rsidRDefault="0079328C" w:rsidP="009A391A">
            <w:pPr>
              <w:pStyle w:val="TableBullet1Green"/>
              <w:rPr>
                <w:color w:val="00B050"/>
              </w:rPr>
            </w:pPr>
            <w:r w:rsidRPr="009010D5">
              <w:rPr>
                <w:color w:val="00B050"/>
              </w:rPr>
              <w:t xml:space="preserve">I am going to say some words and show you pictures of those words. All the words have /t/ at the beginning. After I say each word, repeat it with me. That means say it again with me. Then put your thumbs up because the word starts with /t/. [As you say the word, hold up the picture and point to the part of the picture that demonstrates the word.] </w:t>
            </w:r>
          </w:p>
          <w:p w:rsidR="0079328C" w:rsidRPr="009010D5" w:rsidRDefault="0079328C" w:rsidP="009A391A">
            <w:pPr>
              <w:pStyle w:val="TableBullet1Green"/>
              <w:rPr>
                <w:color w:val="00B050"/>
              </w:rPr>
            </w:pPr>
            <w:r w:rsidRPr="009010D5">
              <w:rPr>
                <w:color w:val="00B050"/>
              </w:rPr>
              <w:t xml:space="preserve">What does </w:t>
            </w:r>
            <w:r w:rsidRPr="009010D5">
              <w:rPr>
                <w:i/>
                <w:color w:val="00B050"/>
              </w:rPr>
              <w:t>repeat</w:t>
            </w:r>
            <w:r w:rsidRPr="009010D5">
              <w:rPr>
                <w:color w:val="00B050"/>
              </w:rPr>
              <w:t xml:space="preserve"> mean? [</w:t>
            </w:r>
            <w:r w:rsidRPr="009010D5">
              <w:rPr>
                <w:i/>
                <w:color w:val="00B050"/>
              </w:rPr>
              <w:t>Anticipated response: to say something again</w:t>
            </w:r>
            <w:r w:rsidRPr="009010D5">
              <w:rPr>
                <w:color w:val="00B050"/>
              </w:rPr>
              <w:t>]</w:t>
            </w:r>
          </w:p>
          <w:p w:rsidR="0079328C" w:rsidRPr="009010D5" w:rsidRDefault="0079328C" w:rsidP="009A391A">
            <w:pPr>
              <w:pStyle w:val="TableBullet1Green"/>
              <w:rPr>
                <w:color w:val="00B050"/>
              </w:rPr>
            </w:pPr>
            <w:r w:rsidRPr="009010D5">
              <w:rPr>
                <w:color w:val="00B050"/>
              </w:rPr>
              <w:t>Let’s practice together: [Hold up the picture of tag. Say “tag.” Have students say “tag” and then put their thumbs up. Use this routine with “top,” “toe,” “tin.” You might do this routine several times.]</w:t>
            </w:r>
          </w:p>
          <w:p w:rsidR="0079328C" w:rsidRPr="009010D5" w:rsidRDefault="0079328C" w:rsidP="009A391A">
            <w:pPr>
              <w:pStyle w:val="TableBullet1Green"/>
              <w:rPr>
                <w:color w:val="00B050"/>
              </w:rPr>
            </w:pPr>
            <w:r w:rsidRPr="009010D5">
              <w:rPr>
                <w:color w:val="00B050"/>
              </w:rPr>
              <w:t xml:space="preserve">Now, I am going to say some words and show you some pictures of words. All the words have /t/ at the end. After I say each word, repeat it with me. Then put your thumbs up because the word ends with /t/. [As you say each word, hold up the picture and point to the part of the pictures that demonstrates the word.] </w:t>
            </w:r>
          </w:p>
          <w:p w:rsidR="0079328C" w:rsidRPr="009010D5" w:rsidRDefault="0079328C" w:rsidP="009A391A">
            <w:pPr>
              <w:pStyle w:val="TableBullet1Green"/>
              <w:rPr>
                <w:color w:val="00B050"/>
              </w:rPr>
            </w:pPr>
            <w:r w:rsidRPr="009010D5">
              <w:rPr>
                <w:color w:val="00B050"/>
              </w:rPr>
              <w:t>[Do the same routine with /t/ in the middle.]</w:t>
            </w:r>
          </w:p>
          <w:p w:rsidR="0079328C" w:rsidRPr="009010D5" w:rsidRDefault="0079328C" w:rsidP="009A391A">
            <w:pPr>
              <w:pStyle w:val="TableBullet1Green"/>
              <w:rPr>
                <w:bCs/>
                <w:color w:val="00B050"/>
              </w:rPr>
            </w:pPr>
            <w:r w:rsidRPr="009010D5">
              <w:rPr>
                <w:bCs/>
                <w:color w:val="00B050"/>
              </w:rPr>
              <w:t xml:space="preserve">I am going to say some riddles. Each has an answer beginning with /t/. Work with a partner to </w:t>
            </w:r>
            <w:r w:rsidRPr="009010D5">
              <w:rPr>
                <w:bCs/>
                <w:color w:val="00B050"/>
              </w:rPr>
              <w:lastRenderedPageBreak/>
              <w:t xml:space="preserve">figure out the answer. Then, I will call on a few pairs. </w:t>
            </w:r>
          </w:p>
        </w:tc>
      </w:tr>
      <w:tr w:rsidR="0079328C" w:rsidRPr="00864830" w:rsidTr="009A391A">
        <w:tc>
          <w:tcPr>
            <w:tcW w:w="9576" w:type="dxa"/>
          </w:tcPr>
          <w:p w:rsidR="0079328C" w:rsidRDefault="0079328C" w:rsidP="009A391A">
            <w:pPr>
              <w:pStyle w:val="TableSubheading"/>
              <w:keepNext/>
            </w:pPr>
            <w:r>
              <w:lastRenderedPageBreak/>
              <w:t>AIR Instructions for Students</w:t>
            </w:r>
          </w:p>
          <w:p w:rsidR="0079328C" w:rsidRPr="009010D5" w:rsidRDefault="0079328C" w:rsidP="009A391A">
            <w:pPr>
              <w:pStyle w:val="TableBullet1Green"/>
              <w:keepNext/>
              <w:rPr>
                <w:color w:val="00B050"/>
              </w:rPr>
            </w:pPr>
            <w:r w:rsidRPr="009010D5">
              <w:rPr>
                <w:color w:val="00B050"/>
              </w:rPr>
              <w:t xml:space="preserve">Listen to your teacher’s instructions. </w:t>
            </w:r>
          </w:p>
          <w:p w:rsidR="0079328C" w:rsidRPr="009010D5" w:rsidRDefault="0079328C" w:rsidP="009A391A">
            <w:pPr>
              <w:pStyle w:val="TableBullet1Green"/>
              <w:keepNext/>
              <w:rPr>
                <w:color w:val="00B050"/>
              </w:rPr>
            </w:pPr>
            <w:r w:rsidRPr="009010D5">
              <w:rPr>
                <w:color w:val="00B050"/>
              </w:rPr>
              <w:t xml:space="preserve">Your teacher will show you some pictures of words beginning with the /t/ sound and say each word. </w:t>
            </w:r>
          </w:p>
          <w:p w:rsidR="0079328C" w:rsidRPr="009010D5" w:rsidRDefault="0079328C" w:rsidP="009A391A">
            <w:pPr>
              <w:pStyle w:val="TableBullet1Green"/>
              <w:keepNext/>
              <w:rPr>
                <w:color w:val="00B050"/>
              </w:rPr>
            </w:pPr>
            <w:r w:rsidRPr="009010D5">
              <w:rPr>
                <w:color w:val="00B050"/>
              </w:rPr>
              <w:t xml:space="preserve">Repeat the words after your teacher says them, and hold up your thumb to show that the word starts with the /t/ sound. </w:t>
            </w:r>
          </w:p>
          <w:p w:rsidR="0079328C" w:rsidRPr="009010D5" w:rsidRDefault="0079328C" w:rsidP="009A391A">
            <w:pPr>
              <w:pStyle w:val="TableBullet1Green"/>
              <w:keepNext/>
              <w:rPr>
                <w:color w:val="00B050"/>
              </w:rPr>
            </w:pPr>
            <w:r w:rsidRPr="009010D5">
              <w:rPr>
                <w:color w:val="00B050"/>
              </w:rPr>
              <w:t xml:space="preserve">You will also practice words that have the /t/ sound at the end of the word or in the middle of the word. </w:t>
            </w:r>
          </w:p>
          <w:p w:rsidR="0079328C" w:rsidRPr="009010D5" w:rsidRDefault="0079328C" w:rsidP="009A391A">
            <w:pPr>
              <w:pStyle w:val="TableBullet1Green"/>
              <w:keepNext/>
              <w:rPr>
                <w:color w:val="00B050"/>
              </w:rPr>
            </w:pPr>
            <w:r w:rsidRPr="009010D5">
              <w:rPr>
                <w:color w:val="00B050"/>
              </w:rPr>
              <w:t xml:space="preserve">Then, listen to the riddles that your teacher shares. Each riddle has an answer that begins with the /t/ sound. Work with a partner to figure out the answer. </w:t>
            </w:r>
          </w:p>
        </w:tc>
      </w:tr>
    </w:tbl>
    <w:p w:rsidR="0079328C" w:rsidRPr="009E5321" w:rsidRDefault="0079328C" w:rsidP="0079328C">
      <w:pPr>
        <w:pStyle w:val="TableSpacer"/>
      </w:pPr>
    </w:p>
    <w:tbl>
      <w:tblPr>
        <w:tblStyle w:val="TableGrid"/>
        <w:tblW w:w="9360" w:type="dxa"/>
        <w:tblInd w:w="115" w:type="dxa"/>
        <w:tblLook w:val="04A0" w:firstRow="1" w:lastRow="0" w:firstColumn="1" w:lastColumn="0" w:noHBand="0" w:noVBand="1"/>
      </w:tblPr>
      <w:tblGrid>
        <w:gridCol w:w="9360"/>
      </w:tblGrid>
      <w:tr w:rsidR="0079328C" w:rsidRPr="00864830" w:rsidTr="009A391A">
        <w:tc>
          <w:tcPr>
            <w:tcW w:w="9576" w:type="dxa"/>
            <w:shd w:val="clear" w:color="auto" w:fill="D9E3ED" w:themeFill="accent1" w:themeFillTint="33"/>
          </w:tcPr>
          <w:p w:rsidR="0079328C" w:rsidRPr="00864830" w:rsidRDefault="0079328C" w:rsidP="009A391A">
            <w:pPr>
              <w:pStyle w:val="TableSubheading"/>
              <w:keepNext/>
            </w:pPr>
            <w:r>
              <w:t xml:space="preserve">Core Knowledge </w:t>
            </w:r>
            <w:r w:rsidRPr="00864830">
              <w:t>Routine: Introducing the Spelling/Meet the Spelling Worksheet</w:t>
            </w:r>
          </w:p>
          <w:p w:rsidR="0079328C" w:rsidRPr="00D04F24" w:rsidRDefault="0079328C" w:rsidP="009A391A">
            <w:pPr>
              <w:pStyle w:val="TableBullet1"/>
              <w:keepNext/>
            </w:pPr>
            <w:r w:rsidRPr="00D04F24">
              <w:t xml:space="preserve">First appears in Kindergarten Skills Strand, Unit 3 </w:t>
            </w:r>
          </w:p>
          <w:p w:rsidR="0079328C" w:rsidRPr="00D04F24" w:rsidRDefault="0079328C" w:rsidP="009A391A">
            <w:pPr>
              <w:pStyle w:val="TableBullet1"/>
              <w:keepNext/>
              <w:rPr>
                <w:rFonts w:ascii="Times New Roman" w:hAnsi="Times New Roman"/>
              </w:rPr>
            </w:pPr>
            <w:r w:rsidRPr="00D04F24">
              <w:rPr>
                <w:rFonts w:ascii="Times New Roman" w:hAnsi="Times New Roman"/>
              </w:rPr>
              <w:t xml:space="preserve">Teacher Guide link: </w:t>
            </w:r>
            <w:hyperlink r:id="rId26" w:history="1">
              <w:r w:rsidRPr="00D04F24">
                <w:rPr>
                  <w:rStyle w:val="Hyperlink"/>
                  <w:rFonts w:ascii="Times New Roman" w:hAnsi="Times New Roman"/>
                </w:rPr>
                <w:t>K Skills, Unit 3</w:t>
              </w:r>
            </w:hyperlink>
            <w:r w:rsidRPr="00D04F24">
              <w:rPr>
                <w:rStyle w:val="Hyperlink"/>
                <w:rFonts w:ascii="Times New Roman" w:hAnsi="Times New Roman"/>
              </w:rPr>
              <w:t xml:space="preserve"> </w:t>
            </w:r>
          </w:p>
          <w:p w:rsidR="0079328C" w:rsidRPr="00D04F24" w:rsidRDefault="0079328C" w:rsidP="009A391A">
            <w:pPr>
              <w:pStyle w:val="TableBullet1"/>
              <w:keepNext/>
            </w:pPr>
            <w:r w:rsidRPr="00D04F24">
              <w:t>Focus lesson: Lesson 3 (pp. 17–18)</w:t>
            </w:r>
          </w:p>
          <w:p w:rsidR="0079328C" w:rsidRPr="00AC4D51" w:rsidRDefault="0079328C" w:rsidP="009A391A">
            <w:pPr>
              <w:pStyle w:val="TableText"/>
              <w:keepNext/>
            </w:pPr>
            <w:r w:rsidRPr="00D04F24">
              <w:t>Terms</w:t>
            </w:r>
            <w:r w:rsidRPr="00864830">
              <w:rPr>
                <w:b/>
              </w:rPr>
              <w:t xml:space="preserve">: </w:t>
            </w:r>
            <w:r w:rsidRPr="008A3576">
              <w:t>circle, line, stroke</w:t>
            </w:r>
          </w:p>
        </w:tc>
      </w:tr>
      <w:tr w:rsidR="0079328C" w:rsidRPr="00864830" w:rsidTr="009A391A">
        <w:tc>
          <w:tcPr>
            <w:tcW w:w="9576" w:type="dxa"/>
            <w:tcBorders>
              <w:bottom w:val="single" w:sz="4" w:space="0" w:color="auto"/>
            </w:tcBorders>
            <w:shd w:val="clear" w:color="auto" w:fill="D9E3ED" w:themeFill="accent1" w:themeFillTint="33"/>
          </w:tcPr>
          <w:p w:rsidR="0079328C" w:rsidRPr="00AC4D51" w:rsidRDefault="0079328C" w:rsidP="009A391A">
            <w:pPr>
              <w:pStyle w:val="TableSubheading"/>
              <w:keepNext/>
            </w:pPr>
            <w:r>
              <w:t>Core Knowledge Instructions for Teachers</w:t>
            </w:r>
          </w:p>
          <w:p w:rsidR="0079328C" w:rsidRPr="00133C66" w:rsidRDefault="0079328C" w:rsidP="009A391A">
            <w:pPr>
              <w:pStyle w:val="TableText"/>
              <w:keepNext/>
              <w:rPr>
                <w:b/>
                <w:i/>
              </w:rPr>
            </w:pPr>
            <w:r w:rsidRPr="00133C66">
              <w:rPr>
                <w:b/>
                <w:i/>
              </w:rPr>
              <w:t>Introducing the Spelling Procedure</w:t>
            </w:r>
          </w:p>
          <w:p w:rsidR="0079328C" w:rsidRPr="00864830" w:rsidRDefault="0079328C" w:rsidP="009A391A">
            <w:pPr>
              <w:pStyle w:val="TableBullet1"/>
            </w:pPr>
            <w:r w:rsidRPr="00864830">
              <w:t>I am going to show you how to draw a picture of a /_/sound.</w:t>
            </w:r>
          </w:p>
          <w:p w:rsidR="0079328C" w:rsidRPr="00864830" w:rsidRDefault="0079328C" w:rsidP="009A391A">
            <w:pPr>
              <w:pStyle w:val="TableBullet1"/>
            </w:pPr>
            <w:r w:rsidRPr="00864830">
              <w:t xml:space="preserve">Teacher models how to draw </w:t>
            </w:r>
            <w:r>
              <w:t xml:space="preserve">the </w:t>
            </w:r>
            <w:r w:rsidRPr="00864830">
              <w:t>symbol for</w:t>
            </w:r>
            <w:r>
              <w:t xml:space="preserve"> the </w:t>
            </w:r>
            <w:r w:rsidRPr="00864830">
              <w:t>sound and provides handwriting strokes language.</w:t>
            </w:r>
          </w:p>
          <w:p w:rsidR="0079328C" w:rsidRPr="00AC4D51" w:rsidRDefault="0079328C" w:rsidP="009A391A">
            <w:pPr>
              <w:pStyle w:val="TableBullet1"/>
            </w:pPr>
            <w:r w:rsidRPr="00864830">
              <w:t>Teacher counts off strokes, repeats stroke phrases</w:t>
            </w:r>
            <w:r>
              <w:t>,</w:t>
            </w:r>
            <w:r w:rsidRPr="00864830">
              <w:t xml:space="preserve"> and repeats sound.</w:t>
            </w:r>
          </w:p>
        </w:tc>
      </w:tr>
      <w:tr w:rsidR="0079328C" w:rsidRPr="00864830" w:rsidTr="009A391A">
        <w:tc>
          <w:tcPr>
            <w:tcW w:w="9576" w:type="dxa"/>
            <w:tcBorders>
              <w:bottom w:val="single" w:sz="4" w:space="0" w:color="auto"/>
            </w:tcBorders>
          </w:tcPr>
          <w:p w:rsidR="0079328C" w:rsidRDefault="0079328C" w:rsidP="009A391A">
            <w:pPr>
              <w:pStyle w:val="TableSubheading"/>
            </w:pPr>
            <w:r w:rsidRPr="005A4AB2">
              <w:t>AIR</w:t>
            </w:r>
            <w:r>
              <w:t xml:space="preserve"> Additional Supports</w:t>
            </w:r>
          </w:p>
          <w:p w:rsidR="0079328C" w:rsidRPr="00864830" w:rsidRDefault="0079328C" w:rsidP="009A391A">
            <w:pPr>
              <w:pStyle w:val="TableText"/>
            </w:pPr>
            <w:r>
              <w:t>U</w:t>
            </w:r>
            <w:r w:rsidRPr="00864830">
              <w:t xml:space="preserve">sing arm gestures to make commands easier for students is referred to as </w:t>
            </w:r>
            <w:r>
              <w:t>“</w:t>
            </w:r>
            <w:r w:rsidRPr="00864830">
              <w:t>air writing</w:t>
            </w:r>
            <w:r>
              <w:t xml:space="preserve">.” ELL </w:t>
            </w:r>
            <w:r w:rsidRPr="0087036F">
              <w:t>scaffolds include</w:t>
            </w:r>
            <w:r w:rsidRPr="00864830">
              <w:rPr>
                <w:b/>
              </w:rPr>
              <w:t xml:space="preserve"> </w:t>
            </w:r>
            <w:r w:rsidRPr="00864830">
              <w:t>teacher-demonstrated actions and student repetition of actions while naming them.</w:t>
            </w:r>
          </w:p>
        </w:tc>
      </w:tr>
      <w:tr w:rsidR="0079328C" w:rsidRPr="00864830" w:rsidTr="009A391A">
        <w:tc>
          <w:tcPr>
            <w:tcW w:w="9576" w:type="dxa"/>
            <w:tcBorders>
              <w:top w:val="nil"/>
              <w:bottom w:val="single" w:sz="4" w:space="0" w:color="auto"/>
            </w:tcBorders>
          </w:tcPr>
          <w:p w:rsidR="0079328C" w:rsidRDefault="0079328C" w:rsidP="009A391A">
            <w:pPr>
              <w:pStyle w:val="TableSubheading"/>
            </w:pPr>
            <w:r w:rsidRPr="007741CD">
              <w:t xml:space="preserve">AIR </w:t>
            </w:r>
            <w:r>
              <w:t>Routine for Teachers</w:t>
            </w:r>
          </w:p>
          <w:p w:rsidR="0079328C" w:rsidRPr="009010D5" w:rsidRDefault="0079328C" w:rsidP="009A391A">
            <w:pPr>
              <w:pStyle w:val="TableBullet1Green"/>
              <w:rPr>
                <w:bCs/>
                <w:color w:val="00B050"/>
              </w:rPr>
            </w:pPr>
            <w:r w:rsidRPr="009010D5">
              <w:rPr>
                <w:bCs/>
                <w:color w:val="00B050"/>
              </w:rPr>
              <w:t>I am going to show you how to draw a picture of the /a/ sound.</w:t>
            </w:r>
          </w:p>
          <w:p w:rsidR="0079328C" w:rsidRPr="009010D5" w:rsidRDefault="0079328C" w:rsidP="009A391A">
            <w:pPr>
              <w:pStyle w:val="TableBullet1Green"/>
              <w:rPr>
                <w:bCs/>
                <w:color w:val="00B050"/>
              </w:rPr>
            </w:pPr>
            <w:r w:rsidRPr="009010D5">
              <w:rPr>
                <w:bCs/>
                <w:color w:val="00B050"/>
              </w:rPr>
              <w:t>We are also going to practice saying what we do.</w:t>
            </w:r>
          </w:p>
          <w:p w:rsidR="0079328C" w:rsidRPr="009010D5" w:rsidRDefault="0079328C" w:rsidP="009A391A">
            <w:pPr>
              <w:pStyle w:val="TableBullet1Green"/>
              <w:rPr>
                <w:bCs/>
                <w:color w:val="00B050"/>
              </w:rPr>
            </w:pPr>
            <w:r w:rsidRPr="009010D5">
              <w:rPr>
                <w:bCs/>
                <w:color w:val="00B050"/>
              </w:rPr>
              <w:t xml:space="preserve">First, I circle to the left. </w:t>
            </w:r>
            <w:r w:rsidRPr="009010D5">
              <w:rPr>
                <w:color w:val="00B050"/>
              </w:rPr>
              <w:t>[Demonstrate “circle to the left” as you say it.]</w:t>
            </w:r>
          </w:p>
          <w:p w:rsidR="0079328C" w:rsidRPr="009010D5" w:rsidRDefault="0079328C" w:rsidP="009A391A">
            <w:pPr>
              <w:pStyle w:val="TableBullet1Green"/>
              <w:rPr>
                <w:color w:val="00B050"/>
              </w:rPr>
            </w:pPr>
            <w:r w:rsidRPr="009010D5">
              <w:rPr>
                <w:bCs/>
                <w:color w:val="00B050"/>
              </w:rPr>
              <w:t>Now, let’s air-write and say “circle to the left</w:t>
            </w:r>
            <w:r w:rsidRPr="009010D5">
              <w:rPr>
                <w:color w:val="00B050"/>
              </w:rPr>
              <w:t>.” [Repeat action and words three times with students.]</w:t>
            </w:r>
          </w:p>
          <w:p w:rsidR="0079328C" w:rsidRPr="009010D5" w:rsidRDefault="0079328C" w:rsidP="009A391A">
            <w:pPr>
              <w:pStyle w:val="TableBullet1Green"/>
              <w:rPr>
                <w:color w:val="00B050"/>
              </w:rPr>
            </w:pPr>
            <w:r w:rsidRPr="009010D5">
              <w:rPr>
                <w:bCs/>
                <w:color w:val="00B050"/>
              </w:rPr>
              <w:t>Next, I draw a short line down</w:t>
            </w:r>
            <w:r w:rsidRPr="009010D5">
              <w:rPr>
                <w:color w:val="00B050"/>
              </w:rPr>
              <w:t>. [Demonstrate “drawing a short line down” and say “draw a short line down.”]</w:t>
            </w:r>
          </w:p>
          <w:p w:rsidR="0079328C" w:rsidRPr="009010D5" w:rsidRDefault="0079328C" w:rsidP="009A391A">
            <w:pPr>
              <w:pStyle w:val="TableBullet1Green"/>
              <w:rPr>
                <w:color w:val="00B050"/>
              </w:rPr>
            </w:pPr>
            <w:r w:rsidRPr="009010D5">
              <w:rPr>
                <w:bCs/>
                <w:color w:val="00B050"/>
              </w:rPr>
              <w:t xml:space="preserve">Now, let’s air-write and say “draw a short line down.” </w:t>
            </w:r>
            <w:r w:rsidRPr="009010D5">
              <w:rPr>
                <w:color w:val="00B050"/>
              </w:rPr>
              <w:t>[Repeat action and words three times with students.]</w:t>
            </w:r>
          </w:p>
          <w:p w:rsidR="0079328C" w:rsidRPr="00AE378A" w:rsidRDefault="0079328C" w:rsidP="009A391A">
            <w:pPr>
              <w:pStyle w:val="TableBullet1Green"/>
              <w:rPr>
                <w:rFonts w:ascii="Times New Roman" w:hAnsi="Times New Roman"/>
                <w:color w:val="FF0000"/>
              </w:rPr>
            </w:pPr>
            <w:r w:rsidRPr="009010D5">
              <w:rPr>
                <w:bCs/>
                <w:color w:val="00B050"/>
              </w:rPr>
              <w:t xml:space="preserve">Now, we will do both strokes at the same time. Air-write and say with me: “Circle to the left. Short line down.” </w:t>
            </w:r>
            <w:r w:rsidRPr="009010D5">
              <w:rPr>
                <w:color w:val="00B050"/>
              </w:rPr>
              <w:t>[Repeat action and words three times with students.]</w:t>
            </w:r>
          </w:p>
        </w:tc>
      </w:tr>
      <w:tr w:rsidR="0079328C" w:rsidRPr="00864830" w:rsidTr="009A391A">
        <w:tc>
          <w:tcPr>
            <w:tcW w:w="9576" w:type="dxa"/>
            <w:tcBorders>
              <w:top w:val="single" w:sz="4" w:space="0" w:color="auto"/>
            </w:tcBorders>
          </w:tcPr>
          <w:p w:rsidR="0079328C" w:rsidRDefault="0079328C" w:rsidP="009A391A">
            <w:pPr>
              <w:pStyle w:val="TableSubheading"/>
              <w:keepNext/>
            </w:pPr>
            <w:r>
              <w:t>AIR Instructions for Students</w:t>
            </w:r>
          </w:p>
          <w:p w:rsidR="0079328C" w:rsidRPr="009010D5" w:rsidRDefault="0079328C" w:rsidP="009A391A">
            <w:pPr>
              <w:pStyle w:val="TableBullet1Green"/>
              <w:keepNext/>
              <w:rPr>
                <w:b/>
                <w:color w:val="00B050"/>
              </w:rPr>
            </w:pPr>
            <w:r w:rsidRPr="009010D5">
              <w:rPr>
                <w:color w:val="00B050"/>
              </w:rPr>
              <w:t>Listen to you teacher.</w:t>
            </w:r>
          </w:p>
          <w:p w:rsidR="0079328C" w:rsidRPr="009010D5" w:rsidRDefault="0079328C" w:rsidP="009A391A">
            <w:pPr>
              <w:pStyle w:val="TableBullet1Green"/>
              <w:keepNext/>
              <w:rPr>
                <w:b/>
                <w:color w:val="00B050"/>
              </w:rPr>
            </w:pPr>
            <w:r w:rsidRPr="009010D5">
              <w:rPr>
                <w:color w:val="00B050"/>
              </w:rPr>
              <w:t xml:space="preserve">Repeat what your teacher says and does. </w:t>
            </w:r>
          </w:p>
        </w:tc>
      </w:tr>
    </w:tbl>
    <w:p w:rsidR="0079328C" w:rsidRDefault="0079328C" w:rsidP="0079328C">
      <w:pPr>
        <w:pStyle w:val="TableSpacer"/>
      </w:pPr>
    </w:p>
    <w:tbl>
      <w:tblPr>
        <w:tblStyle w:val="TableGrid"/>
        <w:tblW w:w="93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360"/>
      </w:tblGrid>
      <w:tr w:rsidR="0079328C" w:rsidRPr="00864830" w:rsidTr="009A391A">
        <w:tc>
          <w:tcPr>
            <w:tcW w:w="9576" w:type="dxa"/>
            <w:shd w:val="clear" w:color="auto" w:fill="D9E3ED" w:themeFill="accent1" w:themeFillTint="33"/>
          </w:tcPr>
          <w:p w:rsidR="0079328C" w:rsidRPr="00864830" w:rsidRDefault="0079328C" w:rsidP="009A391A">
            <w:pPr>
              <w:pStyle w:val="TableSubheading"/>
              <w:keepNext/>
              <w:rPr>
                <w:u w:val="single"/>
              </w:rPr>
            </w:pPr>
            <w:r>
              <w:lastRenderedPageBreak/>
              <w:t xml:space="preserve">Core Knowledge </w:t>
            </w:r>
            <w:r w:rsidRPr="00864830">
              <w:t xml:space="preserve">Routine: </w:t>
            </w:r>
            <w:r w:rsidRPr="002D055E">
              <w:t>Meet the Spelling Worksheet</w:t>
            </w:r>
          </w:p>
          <w:p w:rsidR="0079328C" w:rsidRPr="00D04F24" w:rsidRDefault="0079328C" w:rsidP="009A391A">
            <w:pPr>
              <w:pStyle w:val="TableBullet1"/>
              <w:keepNext/>
            </w:pPr>
            <w:r w:rsidRPr="00D04F24">
              <w:t xml:space="preserve">First appears in Kindergarten Skills Strand, Unit 3 </w:t>
            </w:r>
          </w:p>
          <w:p w:rsidR="0079328C" w:rsidRPr="00D04F24" w:rsidRDefault="0079328C" w:rsidP="009A391A">
            <w:pPr>
              <w:pStyle w:val="TableBullet1"/>
              <w:keepNext/>
            </w:pPr>
            <w:r w:rsidRPr="00D04F24">
              <w:t xml:space="preserve">Teacher Guide link: </w:t>
            </w:r>
            <w:hyperlink r:id="rId27" w:history="1">
              <w:r w:rsidRPr="00D04F24">
                <w:rPr>
                  <w:rStyle w:val="Hyperlink"/>
                  <w:rFonts w:ascii="Times New Roman" w:hAnsi="Times New Roman"/>
                </w:rPr>
                <w:t>K Skills, Unit 3</w:t>
              </w:r>
            </w:hyperlink>
            <w:r w:rsidRPr="00D04F24">
              <w:t xml:space="preserve"> </w:t>
            </w:r>
          </w:p>
          <w:p w:rsidR="0079328C" w:rsidRPr="00864830" w:rsidRDefault="0079328C" w:rsidP="009A391A">
            <w:pPr>
              <w:pStyle w:val="TableBullet1"/>
              <w:keepNext/>
              <w:rPr>
                <w:b/>
              </w:rPr>
            </w:pPr>
            <w:r w:rsidRPr="00D04F24">
              <w:t>Focus lesson:</w:t>
            </w:r>
            <w:r w:rsidRPr="00864830">
              <w:rPr>
                <w:b/>
              </w:rPr>
              <w:t xml:space="preserve"> </w:t>
            </w:r>
            <w:r w:rsidRPr="00864830">
              <w:t>Lesson 3 (p</w:t>
            </w:r>
            <w:r>
              <w:t>p</w:t>
            </w:r>
            <w:r w:rsidRPr="00864830">
              <w:t>. 17–18)</w:t>
            </w:r>
          </w:p>
          <w:p w:rsidR="0079328C" w:rsidRPr="00864830" w:rsidRDefault="0079328C" w:rsidP="009A391A">
            <w:pPr>
              <w:pStyle w:val="TableBullet1"/>
              <w:keepNext/>
            </w:pPr>
            <w:r w:rsidRPr="00864830">
              <w:t>For background information and</w:t>
            </w:r>
            <w:r>
              <w:t xml:space="preserve"> description </w:t>
            </w:r>
            <w:r w:rsidRPr="00864830">
              <w:t>of the use of student workbooks</w:t>
            </w:r>
            <w:r>
              <w:t>,</w:t>
            </w:r>
            <w:r w:rsidRPr="00864830">
              <w:t xml:space="preserve"> see K Skills, Unit 3 introduction (p.</w:t>
            </w:r>
            <w:r>
              <w:t xml:space="preserve"> </w:t>
            </w:r>
            <w:r w:rsidRPr="00864830">
              <w:t>7)</w:t>
            </w:r>
            <w:r>
              <w:t xml:space="preserve">. </w:t>
            </w:r>
          </w:p>
          <w:p w:rsidR="0079328C" w:rsidRPr="00864830" w:rsidRDefault="0079328C" w:rsidP="009A391A">
            <w:pPr>
              <w:pStyle w:val="TableBullet1"/>
              <w:keepNext/>
              <w:rPr>
                <w:u w:val="single"/>
              </w:rPr>
            </w:pPr>
            <w:r w:rsidRPr="00864830">
              <w:t>Student workbook link:</w:t>
            </w:r>
            <w:r>
              <w:t xml:space="preserve"> </w:t>
            </w:r>
            <w:hyperlink r:id="rId28" w:history="1">
              <w:r w:rsidRPr="00864830">
                <w:rPr>
                  <w:rStyle w:val="Hyperlink"/>
                  <w:rFonts w:ascii="Times New Roman" w:hAnsi="Times New Roman"/>
                </w:rPr>
                <w:t>K Skills</w:t>
              </w:r>
              <w:r>
                <w:rPr>
                  <w:rStyle w:val="Hyperlink"/>
                  <w:rFonts w:ascii="Times New Roman" w:hAnsi="Times New Roman"/>
                </w:rPr>
                <w:t>,</w:t>
              </w:r>
              <w:r w:rsidRPr="00864830">
                <w:rPr>
                  <w:rStyle w:val="Hyperlink"/>
                  <w:rFonts w:ascii="Times New Roman" w:hAnsi="Times New Roman"/>
                </w:rPr>
                <w:t xml:space="preserve"> Unit 3 student workbook</w:t>
              </w:r>
            </w:hyperlink>
          </w:p>
          <w:p w:rsidR="0079328C" w:rsidRPr="00AC4D51" w:rsidRDefault="0079328C" w:rsidP="009A391A">
            <w:pPr>
              <w:pStyle w:val="TableText"/>
              <w:keepNext/>
            </w:pPr>
            <w:r w:rsidRPr="00D04F24">
              <w:t>Terms</w:t>
            </w:r>
            <w:r w:rsidRPr="004471CE">
              <w:rPr>
                <w:b/>
              </w:rPr>
              <w:t>:</w:t>
            </w:r>
            <w:r>
              <w:t xml:space="preserve"> </w:t>
            </w:r>
            <w:r w:rsidRPr="00864830">
              <w:t>grip, writing position, gr</w:t>
            </w:r>
            <w:r>
              <w:t>a</w:t>
            </w:r>
            <w:r w:rsidRPr="00864830">
              <w:t xml:space="preserve">y dotted lines, black dots as starting points, writing stroke language, over, what sound does it start/begin with? </w:t>
            </w:r>
            <w:r>
              <w:t>o</w:t>
            </w:r>
            <w:r w:rsidRPr="00864830">
              <w:t>n the line, below the picture</w:t>
            </w:r>
          </w:p>
        </w:tc>
      </w:tr>
      <w:tr w:rsidR="0079328C" w:rsidRPr="00864830" w:rsidTr="009A391A">
        <w:tc>
          <w:tcPr>
            <w:tcW w:w="9576" w:type="dxa"/>
            <w:shd w:val="clear" w:color="auto" w:fill="D9E3ED" w:themeFill="accent1" w:themeFillTint="33"/>
          </w:tcPr>
          <w:p w:rsidR="0079328C" w:rsidRPr="00AC4D51" w:rsidRDefault="0079328C" w:rsidP="009A391A">
            <w:pPr>
              <w:pStyle w:val="TableSubheading"/>
            </w:pPr>
            <w:r>
              <w:t>Core Knowledge Instructions for Teachers</w:t>
            </w:r>
          </w:p>
          <w:p w:rsidR="0079328C" w:rsidRPr="00133C66" w:rsidRDefault="0079328C" w:rsidP="009A391A">
            <w:pPr>
              <w:pStyle w:val="TableText"/>
              <w:rPr>
                <w:b/>
                <w:i/>
              </w:rPr>
            </w:pPr>
            <w:r w:rsidRPr="00133C66">
              <w:rPr>
                <w:b/>
                <w:i/>
              </w:rPr>
              <w:t>Procedure</w:t>
            </w:r>
          </w:p>
          <w:p w:rsidR="0079328C" w:rsidRPr="002D055E" w:rsidRDefault="0079328C" w:rsidP="009A391A">
            <w:pPr>
              <w:pStyle w:val="TableBullet1"/>
              <w:spacing w:before="0" w:after="0"/>
            </w:pPr>
            <w:r w:rsidRPr="002D055E">
              <w:t xml:space="preserve">Find page xx in your workbook. </w:t>
            </w:r>
          </w:p>
          <w:p w:rsidR="0079328C" w:rsidRPr="002D055E" w:rsidRDefault="0079328C" w:rsidP="009A391A">
            <w:pPr>
              <w:pStyle w:val="TableBullet1"/>
              <w:spacing w:before="0" w:after="0"/>
            </w:pPr>
            <w:r w:rsidRPr="002D055E">
              <w:t>Place your name at the top.</w:t>
            </w:r>
          </w:p>
          <w:p w:rsidR="0079328C" w:rsidRPr="002D055E" w:rsidRDefault="0079328C" w:rsidP="009A391A">
            <w:pPr>
              <w:pStyle w:val="TableBullet1"/>
              <w:spacing w:before="0" w:after="0"/>
            </w:pPr>
            <w:r w:rsidRPr="002D055E">
              <w:t>You will use a pencil/crayon</w:t>
            </w:r>
            <w:r>
              <w:t>.</w:t>
            </w:r>
          </w:p>
          <w:p w:rsidR="0079328C" w:rsidRPr="002D055E" w:rsidRDefault="0079328C" w:rsidP="009A391A">
            <w:pPr>
              <w:pStyle w:val="TableBullet1"/>
              <w:spacing w:before="0" w:after="0"/>
            </w:pPr>
            <w:r w:rsidRPr="002D055E">
              <w:t>Use a tripod grip</w:t>
            </w:r>
            <w:r>
              <w:t>.</w:t>
            </w:r>
            <w:r w:rsidRPr="002D055E">
              <w:t xml:space="preserve"> (Pinch the bottom of you</w:t>
            </w:r>
            <w:r>
              <w:t>r</w:t>
            </w:r>
            <w:r w:rsidRPr="002D055E">
              <w:t xml:space="preserve"> crayon/pencil with your thumb and pointer finger and let it rest on your middle finger</w:t>
            </w:r>
            <w:r>
              <w:t>.</w:t>
            </w:r>
            <w:r w:rsidRPr="002D055E">
              <w:t>)</w:t>
            </w:r>
          </w:p>
          <w:p w:rsidR="0079328C" w:rsidRPr="002D055E" w:rsidRDefault="0079328C" w:rsidP="009A391A">
            <w:pPr>
              <w:pStyle w:val="TableBullet1"/>
              <w:spacing w:before="0" w:after="0"/>
            </w:pPr>
            <w:r w:rsidRPr="002D055E">
              <w:t>Sit in your best writing position</w:t>
            </w:r>
            <w:r>
              <w:t xml:space="preserve">. </w:t>
            </w:r>
          </w:p>
          <w:p w:rsidR="0079328C" w:rsidRPr="002D055E" w:rsidRDefault="0079328C" w:rsidP="009A391A">
            <w:pPr>
              <w:pStyle w:val="TableBullet1"/>
              <w:spacing w:before="0" w:after="0"/>
            </w:pPr>
            <w:r w:rsidRPr="002D055E">
              <w:t>You will practice drawing pictures of the sound of /---/</w:t>
            </w:r>
            <w:r>
              <w:t>.</w:t>
            </w:r>
          </w:p>
          <w:p w:rsidR="0079328C" w:rsidRPr="002D055E" w:rsidRDefault="0079328C" w:rsidP="009A391A">
            <w:pPr>
              <w:pStyle w:val="TableBullet1"/>
              <w:spacing w:before="0" w:after="0"/>
            </w:pPr>
            <w:r w:rsidRPr="002D055E">
              <w:t>Watch as I do it first</w:t>
            </w:r>
            <w:r>
              <w:t>.</w:t>
            </w:r>
          </w:p>
          <w:p w:rsidR="0079328C" w:rsidRPr="002D055E" w:rsidRDefault="0079328C" w:rsidP="009A391A">
            <w:pPr>
              <w:pStyle w:val="TableBullet1"/>
              <w:spacing w:before="0" w:after="0"/>
            </w:pPr>
            <w:r w:rsidRPr="002D055E">
              <w:t>You will trace the gray dotted lines first</w:t>
            </w:r>
            <w:r>
              <w:t>.</w:t>
            </w:r>
          </w:p>
          <w:p w:rsidR="0079328C" w:rsidRPr="00BC06A3" w:rsidRDefault="0079328C" w:rsidP="009A391A">
            <w:pPr>
              <w:pStyle w:val="TableBullet2"/>
              <w:spacing w:before="0"/>
            </w:pPr>
            <w:r w:rsidRPr="00BC06A3">
              <w:t>Next, use the black dots as starting points to make a…line down, hump, circle, vertical line, diagonal line, etc.</w:t>
            </w:r>
          </w:p>
          <w:p w:rsidR="0079328C" w:rsidRPr="002D055E" w:rsidRDefault="0079328C" w:rsidP="009A391A">
            <w:pPr>
              <w:pStyle w:val="TableBullet1"/>
            </w:pPr>
            <w:r w:rsidRPr="002D055E">
              <w:t>Say the sound as you finish writing it.</w:t>
            </w:r>
          </w:p>
          <w:p w:rsidR="0079328C" w:rsidRPr="002D055E" w:rsidRDefault="0079328C" w:rsidP="009A391A">
            <w:pPr>
              <w:pStyle w:val="TableBullet1"/>
              <w:spacing w:before="0" w:after="0"/>
            </w:pPr>
            <w:r w:rsidRPr="002D055E">
              <w:t>Turn the page over</w:t>
            </w:r>
            <w:r>
              <w:t>.</w:t>
            </w:r>
          </w:p>
          <w:p w:rsidR="0079328C" w:rsidRPr="002D055E" w:rsidRDefault="0079328C" w:rsidP="009A391A">
            <w:pPr>
              <w:pStyle w:val="TableBullet1"/>
              <w:spacing w:before="0" w:after="0"/>
            </w:pPr>
            <w:r w:rsidRPr="002D055E">
              <w:t>Place your finger on the first picture.</w:t>
            </w:r>
          </w:p>
          <w:p w:rsidR="0079328C" w:rsidRPr="002D055E" w:rsidRDefault="0079328C" w:rsidP="009A391A">
            <w:pPr>
              <w:pStyle w:val="TableBullet1"/>
              <w:spacing w:before="0" w:after="0"/>
            </w:pPr>
            <w:r w:rsidRPr="002D055E">
              <w:t>What is it a picture of?</w:t>
            </w:r>
          </w:p>
          <w:p w:rsidR="0079328C" w:rsidRPr="002D055E" w:rsidRDefault="0079328C" w:rsidP="009A391A">
            <w:pPr>
              <w:pStyle w:val="TableBullet1"/>
              <w:spacing w:before="0" w:after="0"/>
            </w:pPr>
            <w:r w:rsidRPr="002D055E">
              <w:t xml:space="preserve">Does it start with the /?/ sound? </w:t>
            </w:r>
          </w:p>
          <w:p w:rsidR="0079328C" w:rsidRPr="00AC4D51" w:rsidDel="00F940B1" w:rsidRDefault="0079328C" w:rsidP="009A391A">
            <w:pPr>
              <w:pStyle w:val="TableBullet1"/>
            </w:pPr>
            <w:r w:rsidRPr="002D055E">
              <w:t>If so, write the /-/ on the line below the picture.</w:t>
            </w:r>
          </w:p>
        </w:tc>
      </w:tr>
      <w:tr w:rsidR="0079328C" w:rsidRPr="00864830" w:rsidTr="009A391A">
        <w:tc>
          <w:tcPr>
            <w:tcW w:w="9576" w:type="dxa"/>
          </w:tcPr>
          <w:p w:rsidR="0079328C" w:rsidRDefault="0079328C" w:rsidP="009A391A">
            <w:pPr>
              <w:pStyle w:val="TableSubheading"/>
            </w:pPr>
            <w:r w:rsidRPr="007741CD">
              <w:t xml:space="preserve">AIR </w:t>
            </w:r>
            <w:r>
              <w:t>Additional Supports</w:t>
            </w:r>
          </w:p>
          <w:p w:rsidR="0079328C" w:rsidRDefault="0079328C" w:rsidP="009A391A">
            <w:pPr>
              <w:pStyle w:val="TableText"/>
              <w:spacing w:after="120"/>
              <w:rPr>
                <w:b/>
              </w:rPr>
            </w:pPr>
            <w:r w:rsidRPr="00864830">
              <w:t xml:space="preserve">In this activity, since more elaborated teacher talk </w:t>
            </w:r>
            <w:r>
              <w:t xml:space="preserve">is </w:t>
            </w:r>
            <w:r w:rsidRPr="00864830">
              <w:t xml:space="preserve">provided, the </w:t>
            </w:r>
            <w:r>
              <w:t>teacher talk</w:t>
            </w:r>
            <w:r w:rsidRPr="00864830">
              <w:t xml:space="preserve"> presented </w:t>
            </w:r>
            <w:r>
              <w:t>here</w:t>
            </w:r>
            <w:r w:rsidRPr="00864830">
              <w:t xml:space="preserve"> has built from it. The text in black is </w:t>
            </w:r>
            <w:r>
              <w:t xml:space="preserve">from </w:t>
            </w:r>
            <w:r w:rsidRPr="00864830">
              <w:t>the original</w:t>
            </w:r>
            <w:r>
              <w:t xml:space="preserve"> lesson</w:t>
            </w:r>
            <w:r w:rsidRPr="00864830">
              <w:t xml:space="preserve">. The text in </w:t>
            </w:r>
            <w:r>
              <w:t>green</w:t>
            </w:r>
            <w:r w:rsidRPr="00864830">
              <w:t xml:space="preserve"> is what has been added. Scaffolds for </w:t>
            </w:r>
            <w:r>
              <w:t>ELLs</w:t>
            </w:r>
            <w:r w:rsidRPr="00864830">
              <w:t xml:space="preserve"> include modeling for students what you are telling them to do</w:t>
            </w:r>
            <w:r>
              <w:t xml:space="preserve">; </w:t>
            </w:r>
            <w:r w:rsidRPr="00864830">
              <w:t>at key junctures, asking students what they are doing to reinforce language; additional practice;</w:t>
            </w:r>
            <w:r>
              <w:t xml:space="preserve"> </w:t>
            </w:r>
            <w:r w:rsidRPr="00864830">
              <w:t>repetition of key words and phrases; and naming the pictures for students.</w:t>
            </w:r>
          </w:p>
        </w:tc>
      </w:tr>
      <w:tr w:rsidR="0079328C" w:rsidRPr="00864830" w:rsidTr="009A391A">
        <w:tc>
          <w:tcPr>
            <w:tcW w:w="9576" w:type="dxa"/>
          </w:tcPr>
          <w:p w:rsidR="0079328C" w:rsidRDefault="0079328C" w:rsidP="009A391A">
            <w:pPr>
              <w:pStyle w:val="TableSubheading"/>
            </w:pPr>
            <w:r w:rsidRPr="007741CD">
              <w:t>AIR</w:t>
            </w:r>
            <w:r>
              <w:t xml:space="preserve"> Routine for Teachers</w:t>
            </w:r>
          </w:p>
          <w:p w:rsidR="0079328C" w:rsidRPr="009010D5" w:rsidRDefault="0079328C" w:rsidP="009A391A">
            <w:pPr>
              <w:pStyle w:val="TableBullet1Green"/>
              <w:spacing w:before="20" w:after="20"/>
              <w:rPr>
                <w:color w:val="00B050"/>
              </w:rPr>
            </w:pPr>
            <w:r w:rsidRPr="006E4435">
              <w:rPr>
                <w:color w:val="000000" w:themeColor="text1"/>
              </w:rPr>
              <w:t xml:space="preserve">Find page xx in your workbook. </w:t>
            </w:r>
            <w:r w:rsidRPr="009010D5">
              <w:rPr>
                <w:color w:val="00B050"/>
              </w:rPr>
              <w:t>[Show students the page to help them find it.]</w:t>
            </w:r>
          </w:p>
          <w:p w:rsidR="0079328C" w:rsidRPr="009010D5" w:rsidRDefault="0079328C" w:rsidP="009A391A">
            <w:pPr>
              <w:pStyle w:val="TableBullet1Green"/>
              <w:spacing w:before="20" w:after="20"/>
              <w:rPr>
                <w:color w:val="00B050"/>
              </w:rPr>
            </w:pPr>
            <w:r w:rsidRPr="009010D5">
              <w:rPr>
                <w:color w:val="00B050"/>
              </w:rPr>
              <w:t xml:space="preserve">Place your name at the top. [Show students the top of the page as you say “place your name at the top.”] What are you going to do? </w:t>
            </w:r>
          </w:p>
          <w:p w:rsidR="0079328C" w:rsidRPr="009010D5" w:rsidRDefault="0079328C" w:rsidP="009A391A">
            <w:pPr>
              <w:pStyle w:val="TableBullet1Green"/>
              <w:spacing w:before="20" w:after="20"/>
              <w:rPr>
                <w:color w:val="00B050"/>
              </w:rPr>
            </w:pPr>
            <w:r w:rsidRPr="006E4435">
              <w:rPr>
                <w:color w:val="000000" w:themeColor="text1"/>
              </w:rPr>
              <w:t xml:space="preserve">You will use a pencil/crayon. </w:t>
            </w:r>
            <w:r w:rsidRPr="009010D5">
              <w:rPr>
                <w:color w:val="00B050"/>
              </w:rPr>
              <w:t>[Show the pencil or crayon as you name them.]</w:t>
            </w:r>
          </w:p>
          <w:p w:rsidR="0079328C" w:rsidRPr="009010D5" w:rsidRDefault="0079328C" w:rsidP="009A391A">
            <w:pPr>
              <w:pStyle w:val="TableBullet1Green"/>
              <w:spacing w:before="20" w:after="20"/>
              <w:rPr>
                <w:color w:val="00B050"/>
              </w:rPr>
            </w:pPr>
            <w:r w:rsidRPr="006E4435">
              <w:rPr>
                <w:color w:val="000000" w:themeColor="text1"/>
              </w:rPr>
              <w:t xml:space="preserve">Use a tripod grip. (Pinch the bottom of your crayon/pencil with your thumb and pointer finger and let it rest on your middle finger.) </w:t>
            </w:r>
            <w:r w:rsidRPr="009010D5">
              <w:rPr>
                <w:color w:val="00B050"/>
              </w:rPr>
              <w:t xml:space="preserve">Let’s practice making a tripod grip. Let’s say “tripod grip.” [Help students until they are able to make a tripod grip.] </w:t>
            </w:r>
          </w:p>
          <w:p w:rsidR="0079328C" w:rsidRPr="009010D5" w:rsidRDefault="0079328C" w:rsidP="009A391A">
            <w:pPr>
              <w:pStyle w:val="TableBullet1Green"/>
              <w:spacing w:before="20" w:after="20"/>
              <w:rPr>
                <w:color w:val="00B050"/>
              </w:rPr>
            </w:pPr>
            <w:r w:rsidRPr="006E4435">
              <w:rPr>
                <w:color w:val="000000" w:themeColor="text1"/>
              </w:rPr>
              <w:t xml:space="preserve">Sit in your best writing position. </w:t>
            </w:r>
            <w:r w:rsidRPr="009010D5">
              <w:rPr>
                <w:color w:val="00B050"/>
              </w:rPr>
              <w:t xml:space="preserve">[Model this for students.] </w:t>
            </w:r>
          </w:p>
          <w:p w:rsidR="0079328C" w:rsidRPr="009010D5" w:rsidRDefault="0079328C" w:rsidP="009A391A">
            <w:pPr>
              <w:pStyle w:val="TableBullet1Green"/>
              <w:spacing w:before="20" w:after="20"/>
              <w:rPr>
                <w:color w:val="00B050"/>
              </w:rPr>
            </w:pPr>
            <w:r w:rsidRPr="006E4435">
              <w:rPr>
                <w:color w:val="000000" w:themeColor="text1"/>
              </w:rPr>
              <w:t xml:space="preserve">You will practice drawing pictures of the sound of /---/. </w:t>
            </w:r>
            <w:r w:rsidRPr="009010D5">
              <w:rPr>
                <w:color w:val="00B050"/>
              </w:rPr>
              <w:t>Let’s all say that sound together.</w:t>
            </w:r>
          </w:p>
          <w:p w:rsidR="0079328C" w:rsidRPr="009010D5" w:rsidRDefault="0079328C" w:rsidP="009A391A">
            <w:pPr>
              <w:pStyle w:val="TableBullet1Green"/>
              <w:spacing w:before="20" w:after="20"/>
              <w:rPr>
                <w:color w:val="00B050"/>
              </w:rPr>
            </w:pPr>
            <w:r w:rsidRPr="006E4435">
              <w:rPr>
                <w:color w:val="000000" w:themeColor="text1"/>
              </w:rPr>
              <w:t xml:space="preserve">Watch as I do it first. I trace the dotted line. </w:t>
            </w:r>
            <w:r w:rsidRPr="009010D5">
              <w:rPr>
                <w:color w:val="00B050"/>
              </w:rPr>
              <w:t>This is the dotted line. [Point to the dotted line as you say “dotted line.”] What is this? [</w:t>
            </w:r>
            <w:r w:rsidRPr="009010D5">
              <w:rPr>
                <w:i/>
                <w:color w:val="00B050"/>
              </w:rPr>
              <w:t>Anticipated response: dotted line]</w:t>
            </w:r>
          </w:p>
          <w:p w:rsidR="0079328C" w:rsidRPr="009010D5" w:rsidRDefault="0079328C" w:rsidP="009A391A">
            <w:pPr>
              <w:pStyle w:val="TableBullet1Green"/>
              <w:spacing w:before="20" w:after="20"/>
              <w:rPr>
                <w:color w:val="00B050"/>
              </w:rPr>
            </w:pPr>
            <w:r w:rsidRPr="006E4435">
              <w:rPr>
                <w:color w:val="000000" w:themeColor="text1"/>
              </w:rPr>
              <w:t xml:space="preserve">You will trace the gray dotted lines first. </w:t>
            </w:r>
            <w:r w:rsidRPr="009010D5">
              <w:rPr>
                <w:color w:val="00B050"/>
              </w:rPr>
              <w:t xml:space="preserve">What are you going to do? </w:t>
            </w:r>
          </w:p>
          <w:p w:rsidR="0079328C" w:rsidRPr="009010D5" w:rsidRDefault="0079328C" w:rsidP="009A391A">
            <w:pPr>
              <w:pStyle w:val="TableBullet1Green"/>
              <w:spacing w:before="20" w:after="20"/>
              <w:rPr>
                <w:color w:val="00B050"/>
              </w:rPr>
            </w:pPr>
            <w:r w:rsidRPr="006E4435">
              <w:rPr>
                <w:color w:val="000000" w:themeColor="text1"/>
              </w:rPr>
              <w:t xml:space="preserve">Next, use the black dots as starting points to make a…line down, hump, circle, vertical line, diagonal line, etc. </w:t>
            </w:r>
            <w:r w:rsidRPr="009010D5">
              <w:rPr>
                <w:color w:val="00B050"/>
              </w:rPr>
              <w:t xml:space="preserve">[Model each for students as you say the words (e.g., “I start with the black dots to make a.…”] </w:t>
            </w:r>
          </w:p>
          <w:p w:rsidR="0079328C" w:rsidRPr="009010D5" w:rsidRDefault="0079328C" w:rsidP="009A391A">
            <w:pPr>
              <w:pStyle w:val="TableBullet1Green"/>
              <w:spacing w:before="20" w:after="20"/>
              <w:rPr>
                <w:color w:val="00B050"/>
              </w:rPr>
            </w:pPr>
            <w:r w:rsidRPr="009010D5">
              <w:rPr>
                <w:color w:val="00B050"/>
              </w:rPr>
              <w:t>Now pick up your pencils and use the black dots to make a line down. What are you going to do? [Anticipated response: make a line down, etc.]</w:t>
            </w:r>
          </w:p>
          <w:p w:rsidR="0079328C" w:rsidRPr="009010D5" w:rsidRDefault="0079328C" w:rsidP="009A391A">
            <w:pPr>
              <w:pStyle w:val="TableBullet1Green"/>
              <w:spacing w:before="20" w:after="20"/>
              <w:rPr>
                <w:color w:val="00B050"/>
              </w:rPr>
            </w:pPr>
            <w:r w:rsidRPr="009010D5">
              <w:rPr>
                <w:color w:val="00B050"/>
              </w:rPr>
              <w:t>Let’s air-write “line down” and say “line down” three times. [This may not be necessary if students already have learned these motions and terms, but reinforcement is not a bad idea.]</w:t>
            </w:r>
          </w:p>
          <w:p w:rsidR="0079328C" w:rsidRPr="009010D5" w:rsidRDefault="0079328C" w:rsidP="009A391A">
            <w:pPr>
              <w:pStyle w:val="TableBullet1Green"/>
              <w:spacing w:before="20" w:after="20"/>
              <w:rPr>
                <w:color w:val="00B050"/>
              </w:rPr>
            </w:pPr>
            <w:r w:rsidRPr="006E4435">
              <w:rPr>
                <w:color w:val="000000" w:themeColor="text1"/>
              </w:rPr>
              <w:t xml:space="preserve">Say the sound as you finish writing it. </w:t>
            </w:r>
            <w:r w:rsidRPr="009010D5">
              <w:rPr>
                <w:color w:val="00B050"/>
              </w:rPr>
              <w:t>Now, let’s all say the sound together three times. [Give students extra practice.]</w:t>
            </w:r>
          </w:p>
          <w:p w:rsidR="0079328C" w:rsidRPr="009010D5" w:rsidRDefault="0079328C" w:rsidP="009A391A">
            <w:pPr>
              <w:pStyle w:val="TableBullet1Green"/>
              <w:spacing w:before="20" w:after="20"/>
              <w:rPr>
                <w:color w:val="00B050"/>
              </w:rPr>
            </w:pPr>
            <w:r w:rsidRPr="006E4435">
              <w:rPr>
                <w:color w:val="000000" w:themeColor="text1"/>
              </w:rPr>
              <w:t xml:space="preserve">Turn the page over. </w:t>
            </w:r>
            <w:r w:rsidRPr="009010D5">
              <w:rPr>
                <w:color w:val="00B050"/>
              </w:rPr>
              <w:t>[Demonstrate turning page over as you say it.] What are you going to do?</w:t>
            </w:r>
          </w:p>
          <w:p w:rsidR="0079328C" w:rsidRPr="009010D5" w:rsidRDefault="0079328C" w:rsidP="009A391A">
            <w:pPr>
              <w:pStyle w:val="TableBullet1Green"/>
              <w:spacing w:before="20" w:after="20"/>
              <w:rPr>
                <w:color w:val="00B050"/>
              </w:rPr>
            </w:pPr>
            <w:r w:rsidRPr="006E4435">
              <w:rPr>
                <w:color w:val="000000" w:themeColor="text1"/>
              </w:rPr>
              <w:t xml:space="preserve">Place your finger on the first picture. </w:t>
            </w:r>
            <w:r w:rsidRPr="009010D5">
              <w:rPr>
                <w:color w:val="00B050"/>
              </w:rPr>
              <w:t>[Demonstrate placing your finger on the first picture as you say it.] This is a picture of a…. What is it a picture of?</w:t>
            </w:r>
          </w:p>
          <w:p w:rsidR="0079328C" w:rsidRPr="009010D5" w:rsidRDefault="0079328C" w:rsidP="009A391A">
            <w:pPr>
              <w:pStyle w:val="TableBullet1Green"/>
              <w:spacing w:before="20" w:after="20"/>
              <w:rPr>
                <w:color w:val="00B050"/>
              </w:rPr>
            </w:pPr>
            <w:r w:rsidRPr="006E4435">
              <w:rPr>
                <w:color w:val="000000" w:themeColor="text1"/>
              </w:rPr>
              <w:t xml:space="preserve">Does it start with the /?/ sound? </w:t>
            </w:r>
          </w:p>
          <w:p w:rsidR="0079328C" w:rsidRPr="00864830" w:rsidRDefault="0079328C" w:rsidP="009A391A">
            <w:pPr>
              <w:pStyle w:val="TableBullet1Green"/>
              <w:rPr>
                <w:color w:val="FF0000"/>
              </w:rPr>
            </w:pPr>
            <w:r w:rsidRPr="006E4435">
              <w:rPr>
                <w:color w:val="000000" w:themeColor="text1"/>
              </w:rPr>
              <w:t xml:space="preserve">If so, write the /-/ on the line below the picture. </w:t>
            </w:r>
            <w:r w:rsidRPr="009010D5">
              <w:rPr>
                <w:color w:val="00B050"/>
              </w:rPr>
              <w:t>[Demonstrate “below the line.”] Where are you going to write the /-/?</w:t>
            </w:r>
          </w:p>
        </w:tc>
      </w:tr>
      <w:tr w:rsidR="0079328C" w:rsidRPr="00864830" w:rsidTr="009A391A">
        <w:tc>
          <w:tcPr>
            <w:tcW w:w="9576" w:type="dxa"/>
          </w:tcPr>
          <w:p w:rsidR="0079328C" w:rsidRDefault="0079328C" w:rsidP="009A391A">
            <w:pPr>
              <w:pStyle w:val="TableSubheading"/>
            </w:pPr>
            <w:r>
              <w:t xml:space="preserve">AIR Instructions for Students </w:t>
            </w:r>
          </w:p>
          <w:p w:rsidR="0079328C" w:rsidRPr="009010D5" w:rsidRDefault="0079328C" w:rsidP="009A391A">
            <w:pPr>
              <w:pStyle w:val="TableBullet1Green"/>
              <w:spacing w:before="0" w:after="0"/>
              <w:rPr>
                <w:color w:val="00B050"/>
              </w:rPr>
            </w:pPr>
            <w:r w:rsidRPr="009010D5">
              <w:rPr>
                <w:color w:val="00B050"/>
              </w:rPr>
              <w:t>Use a tripod grip and sit in your best writing position.</w:t>
            </w:r>
          </w:p>
          <w:p w:rsidR="0079328C" w:rsidRPr="009010D5" w:rsidRDefault="0079328C" w:rsidP="009A391A">
            <w:pPr>
              <w:pStyle w:val="TableBullet1Green"/>
              <w:spacing w:before="0" w:after="0"/>
              <w:rPr>
                <w:color w:val="00B050"/>
              </w:rPr>
            </w:pPr>
            <w:r w:rsidRPr="009010D5">
              <w:rPr>
                <w:color w:val="00B050"/>
              </w:rPr>
              <w:t>Practice drawing the /-/ sound by tracing the dotted lines.</w:t>
            </w:r>
          </w:p>
          <w:p w:rsidR="0079328C" w:rsidRPr="009010D5" w:rsidRDefault="0079328C" w:rsidP="009A391A">
            <w:pPr>
              <w:pStyle w:val="TableBullet1Green"/>
              <w:spacing w:before="0" w:after="0"/>
              <w:rPr>
                <w:color w:val="00B050"/>
              </w:rPr>
            </w:pPr>
            <w:r w:rsidRPr="009010D5">
              <w:rPr>
                <w:color w:val="00B050"/>
              </w:rPr>
              <w:t xml:space="preserve">Say the sound after you finish writing it. </w:t>
            </w:r>
          </w:p>
          <w:p w:rsidR="0079328C" w:rsidRPr="009010D5" w:rsidRDefault="0079328C" w:rsidP="009A391A">
            <w:pPr>
              <w:pStyle w:val="TableBullet1Green"/>
              <w:spacing w:before="0" w:after="0"/>
              <w:rPr>
                <w:color w:val="00B050"/>
              </w:rPr>
            </w:pPr>
            <w:r w:rsidRPr="009010D5">
              <w:rPr>
                <w:color w:val="00B050"/>
              </w:rPr>
              <w:t xml:space="preserve">Look at the pictures. If the picture starts with the /-/ sound, write that on the line below the picture. </w:t>
            </w:r>
          </w:p>
        </w:tc>
      </w:tr>
    </w:tbl>
    <w:p w:rsidR="0079328C" w:rsidRPr="009E5321" w:rsidRDefault="0079328C" w:rsidP="0079328C">
      <w:pPr>
        <w:pStyle w:val="TableSpacer"/>
      </w:pPr>
    </w:p>
    <w:tbl>
      <w:tblPr>
        <w:tblStyle w:val="TableGrid"/>
        <w:tblW w:w="9360" w:type="dxa"/>
        <w:tblInd w:w="115" w:type="dxa"/>
        <w:tblLook w:val="04A0" w:firstRow="1" w:lastRow="0" w:firstColumn="1" w:lastColumn="0" w:noHBand="0" w:noVBand="1"/>
      </w:tblPr>
      <w:tblGrid>
        <w:gridCol w:w="9360"/>
      </w:tblGrid>
      <w:tr w:rsidR="0079328C" w:rsidRPr="00864830" w:rsidTr="009A391A">
        <w:tc>
          <w:tcPr>
            <w:tcW w:w="9576" w:type="dxa"/>
            <w:shd w:val="clear" w:color="auto" w:fill="D9E3ED" w:themeFill="accent1" w:themeFillTint="33"/>
          </w:tcPr>
          <w:p w:rsidR="0079328C" w:rsidRPr="00C655B1" w:rsidRDefault="0079328C" w:rsidP="009A391A">
            <w:pPr>
              <w:pStyle w:val="TableSubheading"/>
            </w:pPr>
            <w:r w:rsidRPr="00C655B1">
              <w:t>Core Knowledge Routine: Using Sound Posters and Sound Cards</w:t>
            </w:r>
          </w:p>
          <w:p w:rsidR="0079328C" w:rsidRPr="00C655B1" w:rsidRDefault="0079328C" w:rsidP="009A391A">
            <w:pPr>
              <w:pStyle w:val="TableBullet1"/>
              <w:spacing w:before="0" w:after="0"/>
            </w:pPr>
            <w:r w:rsidRPr="00C655B1">
              <w:t>In kindergarten only. In Warm-Up, Part B, of lesson</w:t>
            </w:r>
          </w:p>
          <w:p w:rsidR="0079328C" w:rsidRPr="00D04F24" w:rsidRDefault="0079328C" w:rsidP="009A391A">
            <w:pPr>
              <w:pStyle w:val="TableBullet1"/>
              <w:spacing w:before="0" w:after="0"/>
            </w:pPr>
            <w:r w:rsidRPr="00D04F24">
              <w:t>First appears in Kindergarten Skills Strand: Unit 3, Lesson 5</w:t>
            </w:r>
          </w:p>
          <w:p w:rsidR="0079328C" w:rsidRPr="00D04F24" w:rsidRDefault="0079328C" w:rsidP="009A391A">
            <w:pPr>
              <w:pStyle w:val="TableBullet1"/>
              <w:spacing w:before="0" w:after="0"/>
              <w:rPr>
                <w:rStyle w:val="Hyperlink"/>
                <w:rFonts w:ascii="Times New Roman" w:hAnsi="Times New Roman"/>
              </w:rPr>
            </w:pPr>
            <w:r w:rsidRPr="00D04F24">
              <w:rPr>
                <w:rFonts w:ascii="Times New Roman" w:hAnsi="Times New Roman"/>
              </w:rPr>
              <w:t xml:space="preserve">Teacher Guide link: </w:t>
            </w:r>
            <w:hyperlink r:id="rId29" w:history="1">
              <w:r w:rsidRPr="00D04F24">
                <w:rPr>
                  <w:rStyle w:val="Hyperlink"/>
                  <w:rFonts w:ascii="Times New Roman" w:hAnsi="Times New Roman"/>
                </w:rPr>
                <w:t>K Skills, Unit 3</w:t>
              </w:r>
            </w:hyperlink>
          </w:p>
          <w:p w:rsidR="0079328C" w:rsidRPr="00864830" w:rsidRDefault="0079328C" w:rsidP="009A391A">
            <w:pPr>
              <w:pStyle w:val="TableBullet1"/>
              <w:spacing w:before="0" w:after="0"/>
            </w:pPr>
            <w:r w:rsidRPr="00D04F24">
              <w:t>Focus lesson:</w:t>
            </w:r>
            <w:r w:rsidRPr="00864830">
              <w:t xml:space="preserve"> Lesson 5 (pp. 31–32)</w:t>
            </w:r>
          </w:p>
          <w:p w:rsidR="0079328C" w:rsidRPr="00864830" w:rsidRDefault="0079328C" w:rsidP="009A391A">
            <w:pPr>
              <w:pStyle w:val="TableBullet1"/>
              <w:spacing w:before="0"/>
            </w:pPr>
            <w:r w:rsidRPr="00864830">
              <w:t>For background information and de</w:t>
            </w:r>
            <w:r>
              <w:t>script</w:t>
            </w:r>
            <w:r w:rsidRPr="00864830">
              <w:t>ion of the use of Sound Posters, see K Skills, Unit 3 introduction (pp.</w:t>
            </w:r>
            <w:r>
              <w:t xml:space="preserve"> </w:t>
            </w:r>
            <w:r w:rsidRPr="00864830">
              <w:t>7–8)</w:t>
            </w:r>
            <w:r>
              <w:t xml:space="preserve">. </w:t>
            </w:r>
          </w:p>
          <w:p w:rsidR="0079328C" w:rsidRPr="00C655B1" w:rsidRDefault="0079328C" w:rsidP="009A391A">
            <w:pPr>
              <w:pStyle w:val="TableText"/>
            </w:pPr>
            <w:r w:rsidRPr="00D617BF">
              <w:rPr>
                <w:b/>
              </w:rPr>
              <w:t>Terms</w:t>
            </w:r>
            <w:r w:rsidRPr="004471CE">
              <w:rPr>
                <w:b/>
              </w:rPr>
              <w:t>:</w:t>
            </w:r>
            <w:r>
              <w:t xml:space="preserve"> </w:t>
            </w:r>
            <w:r w:rsidRPr="00864830">
              <w:t>sound poster, sound card, sound, spelling, speech bubble</w:t>
            </w:r>
          </w:p>
        </w:tc>
      </w:tr>
      <w:tr w:rsidR="0079328C" w:rsidRPr="00864830" w:rsidTr="009A391A">
        <w:tc>
          <w:tcPr>
            <w:tcW w:w="9576" w:type="dxa"/>
            <w:shd w:val="clear" w:color="auto" w:fill="D9E3ED" w:themeFill="accent1" w:themeFillTint="33"/>
          </w:tcPr>
          <w:p w:rsidR="0079328C" w:rsidRPr="00AC4D51" w:rsidRDefault="0079328C" w:rsidP="009A391A">
            <w:pPr>
              <w:pStyle w:val="TableSubheading"/>
            </w:pPr>
            <w:r>
              <w:t>Core Knowledge Instructions for Teachers</w:t>
            </w:r>
          </w:p>
          <w:p w:rsidR="0079328C" w:rsidRPr="00C655B1" w:rsidRDefault="0079328C" w:rsidP="009A391A">
            <w:pPr>
              <w:pStyle w:val="TableText"/>
              <w:rPr>
                <w:b/>
                <w:i/>
              </w:rPr>
            </w:pPr>
            <w:r w:rsidRPr="00C655B1">
              <w:rPr>
                <w:b/>
                <w:i/>
              </w:rPr>
              <w:t>Procedure</w:t>
            </w:r>
          </w:p>
          <w:p w:rsidR="0079328C" w:rsidRPr="00C655B1" w:rsidRDefault="0079328C" w:rsidP="009A391A">
            <w:pPr>
              <w:pStyle w:val="TableBullet1"/>
              <w:spacing w:before="0" w:after="0"/>
              <w:rPr>
                <w:b/>
              </w:rPr>
            </w:pPr>
            <w:r w:rsidRPr="00864830">
              <w:t>(Point to girl with speech bubble, ask students) What sound is this?</w:t>
            </w:r>
          </w:p>
          <w:p w:rsidR="0079328C" w:rsidRPr="00864830" w:rsidRDefault="0079328C" w:rsidP="009A391A">
            <w:pPr>
              <w:pStyle w:val="TableBullet1"/>
              <w:spacing w:before="0" w:after="0"/>
              <w:rPr>
                <w:b/>
              </w:rPr>
            </w:pPr>
            <w:r w:rsidRPr="00864830">
              <w:t>(Show accompanying sound card) this is the word and picture of __________.</w:t>
            </w:r>
          </w:p>
          <w:p w:rsidR="0079328C" w:rsidRPr="00864830" w:rsidRDefault="0079328C" w:rsidP="009A391A">
            <w:pPr>
              <w:pStyle w:val="TableBullet1"/>
              <w:spacing w:before="0" w:after="0"/>
              <w:rPr>
                <w:b/>
              </w:rPr>
            </w:pPr>
            <w:r w:rsidRPr="00864830">
              <w:t>It is a sound picture for /__/</w:t>
            </w:r>
            <w:r>
              <w:t>.</w:t>
            </w:r>
          </w:p>
          <w:p w:rsidR="0079328C" w:rsidRPr="00864830" w:rsidRDefault="0079328C" w:rsidP="009A391A">
            <w:pPr>
              <w:pStyle w:val="TableBullet1"/>
              <w:spacing w:before="0" w:after="0"/>
              <w:rPr>
                <w:b/>
              </w:rPr>
            </w:pPr>
            <w:r w:rsidRPr="00864830">
              <w:t>Say the word, and have children repeat the word</w:t>
            </w:r>
            <w:r>
              <w:t>.</w:t>
            </w:r>
          </w:p>
          <w:p w:rsidR="0079328C" w:rsidRPr="00864830" w:rsidRDefault="0079328C" w:rsidP="009A391A">
            <w:pPr>
              <w:pStyle w:val="TableBullet1"/>
              <w:spacing w:before="0" w:after="0"/>
              <w:rPr>
                <w:b/>
              </w:rPr>
            </w:pPr>
            <w:r w:rsidRPr="00864830">
              <w:t>(</w:t>
            </w:r>
            <w:r>
              <w:t>P</w:t>
            </w:r>
            <w:r w:rsidRPr="00864830">
              <w:t>oint to the focus sound) Say the sound, have children repeat the sound</w:t>
            </w:r>
            <w:r>
              <w:t>.</w:t>
            </w:r>
          </w:p>
          <w:p w:rsidR="0079328C" w:rsidRPr="00864830" w:rsidRDefault="0079328C" w:rsidP="009A391A">
            <w:pPr>
              <w:pStyle w:val="TableBullet1"/>
              <w:spacing w:before="0" w:after="0"/>
              <w:rPr>
                <w:b/>
              </w:rPr>
            </w:pPr>
            <w:r w:rsidRPr="00864830">
              <w:t>Affix sound card to poster</w:t>
            </w:r>
            <w:r>
              <w:t>.</w:t>
            </w:r>
          </w:p>
          <w:p w:rsidR="0079328C" w:rsidRPr="00864830" w:rsidDel="00F940B1" w:rsidRDefault="0079328C" w:rsidP="009A391A">
            <w:pPr>
              <w:pStyle w:val="TableBullet1"/>
              <w:spacing w:before="0"/>
              <w:rPr>
                <w:b/>
              </w:rPr>
            </w:pPr>
            <w:r w:rsidRPr="00864830">
              <w:t>Point to any empty boxes on sound card explaining to students they have learned one spelling and will learn _? How many more spellings for that sound</w:t>
            </w:r>
            <w:r>
              <w:t>?</w:t>
            </w:r>
          </w:p>
        </w:tc>
      </w:tr>
      <w:tr w:rsidR="0079328C" w:rsidRPr="00864830" w:rsidTr="009A391A">
        <w:tc>
          <w:tcPr>
            <w:tcW w:w="9576" w:type="dxa"/>
          </w:tcPr>
          <w:p w:rsidR="0079328C" w:rsidRDefault="0079328C" w:rsidP="009A391A">
            <w:pPr>
              <w:pStyle w:val="TableSubheading"/>
            </w:pPr>
            <w:r w:rsidRPr="00864830">
              <w:t xml:space="preserve">AIR </w:t>
            </w:r>
            <w:r>
              <w:t>Additional Supports</w:t>
            </w:r>
          </w:p>
          <w:p w:rsidR="0079328C" w:rsidRDefault="0079328C" w:rsidP="009A391A">
            <w:pPr>
              <w:pStyle w:val="TableText"/>
              <w:rPr>
                <w:b/>
              </w:rPr>
            </w:pPr>
            <w:r w:rsidRPr="00864830">
              <w:t xml:space="preserve">In this activity, </w:t>
            </w:r>
            <w:r>
              <w:t xml:space="preserve">because </w:t>
            </w:r>
            <w:r w:rsidRPr="00864830">
              <w:t xml:space="preserve">more elaborated teacher talk </w:t>
            </w:r>
            <w:r>
              <w:t xml:space="preserve">is </w:t>
            </w:r>
            <w:r w:rsidRPr="00864830">
              <w:t xml:space="preserve">provided, the </w:t>
            </w:r>
            <w:r>
              <w:t>teacher talk</w:t>
            </w:r>
            <w:r w:rsidRPr="00864830">
              <w:t xml:space="preserve"> presented </w:t>
            </w:r>
            <w:r>
              <w:t>here</w:t>
            </w:r>
            <w:r w:rsidRPr="00864830">
              <w:t xml:space="preserve"> has built from it. The text in black is the original. The text in </w:t>
            </w:r>
            <w:r>
              <w:t>green</w:t>
            </w:r>
            <w:r w:rsidRPr="00864830">
              <w:t xml:space="preserve"> is what has been added.</w:t>
            </w:r>
            <w:r>
              <w:t xml:space="preserve"> ELL </w:t>
            </w:r>
            <w:r w:rsidRPr="00864830">
              <w:t>scaffolds include additional repetitions.</w:t>
            </w:r>
          </w:p>
        </w:tc>
      </w:tr>
      <w:tr w:rsidR="0079328C" w:rsidRPr="00864830" w:rsidTr="009A391A">
        <w:tc>
          <w:tcPr>
            <w:tcW w:w="9576" w:type="dxa"/>
          </w:tcPr>
          <w:p w:rsidR="0079328C" w:rsidRDefault="0079328C" w:rsidP="009A391A">
            <w:pPr>
              <w:pStyle w:val="TableSubheading"/>
              <w:keepNext/>
            </w:pPr>
            <w:r w:rsidRPr="007A10C4">
              <w:t>AIR Routine for Teachers</w:t>
            </w:r>
          </w:p>
          <w:p w:rsidR="0079328C" w:rsidRPr="009010D5" w:rsidRDefault="0079328C" w:rsidP="009A391A">
            <w:pPr>
              <w:pStyle w:val="TableBullet1"/>
              <w:keepNext/>
              <w:rPr>
                <w:color w:val="00B050"/>
              </w:rPr>
            </w:pPr>
            <w:r w:rsidRPr="006E4435">
              <w:rPr>
                <w:color w:val="000000" w:themeColor="text1"/>
              </w:rPr>
              <w:t xml:space="preserve">(Point to girl with speech bubble, ask students) </w:t>
            </w:r>
            <w:r w:rsidRPr="009010D5">
              <w:rPr>
                <w:color w:val="00B050"/>
              </w:rPr>
              <w:t>The bubble shows the girls saying a sound. [Point to the bubble as you say it.] What sound is this? [Ask students to repeat the sound several times.]</w:t>
            </w:r>
          </w:p>
          <w:p w:rsidR="0079328C" w:rsidRPr="009010D5" w:rsidRDefault="0079328C" w:rsidP="009A391A">
            <w:pPr>
              <w:pStyle w:val="TableBullet1"/>
              <w:keepNext/>
              <w:rPr>
                <w:color w:val="00B050"/>
              </w:rPr>
            </w:pPr>
            <w:r w:rsidRPr="006E4435">
              <w:t xml:space="preserve">(Show accompanying sound card.) </w:t>
            </w:r>
            <w:r w:rsidRPr="009010D5">
              <w:rPr>
                <w:color w:val="00B050"/>
              </w:rPr>
              <w:t xml:space="preserve">This is the word and picture of __________. </w:t>
            </w:r>
          </w:p>
          <w:p w:rsidR="0079328C" w:rsidRPr="006E4435" w:rsidRDefault="0079328C" w:rsidP="009A391A">
            <w:pPr>
              <w:pStyle w:val="TableBullet1"/>
              <w:keepNext/>
            </w:pPr>
            <w:r w:rsidRPr="006E4435">
              <w:t xml:space="preserve">It is a sound picture for /__/. </w:t>
            </w:r>
          </w:p>
          <w:p w:rsidR="0079328C" w:rsidRPr="009010D5" w:rsidRDefault="0079328C" w:rsidP="009A391A">
            <w:pPr>
              <w:pStyle w:val="TableBullet1"/>
              <w:keepNext/>
              <w:rPr>
                <w:color w:val="00B050"/>
              </w:rPr>
            </w:pPr>
            <w:r w:rsidRPr="006E4435">
              <w:t xml:space="preserve">Say the word, and have children repeat the word. </w:t>
            </w:r>
            <w:r w:rsidRPr="009010D5">
              <w:rPr>
                <w:color w:val="00B050"/>
              </w:rPr>
              <w:t>[Ask student to repeat the word several times.]</w:t>
            </w:r>
          </w:p>
          <w:p w:rsidR="0079328C" w:rsidRPr="00864830" w:rsidRDefault="0079328C" w:rsidP="009A391A">
            <w:pPr>
              <w:pStyle w:val="TableBullet1"/>
              <w:keepNext/>
              <w:rPr>
                <w:b/>
              </w:rPr>
            </w:pPr>
            <w:r w:rsidRPr="00864830">
              <w:t>(</w:t>
            </w:r>
            <w:r>
              <w:t>P</w:t>
            </w:r>
            <w:r w:rsidRPr="00864830">
              <w:t>oint to the focus sound</w:t>
            </w:r>
            <w:r>
              <w:t>.</w:t>
            </w:r>
            <w:r w:rsidRPr="00864830">
              <w:t>) Say the sound, have children repeat the sound</w:t>
            </w:r>
            <w:r>
              <w:t>.</w:t>
            </w:r>
          </w:p>
          <w:p w:rsidR="0079328C" w:rsidRPr="00864830" w:rsidRDefault="0079328C" w:rsidP="009A391A">
            <w:pPr>
              <w:pStyle w:val="TableBullet1"/>
              <w:keepNext/>
              <w:rPr>
                <w:b/>
              </w:rPr>
            </w:pPr>
            <w:r w:rsidRPr="00864830">
              <w:t>Affix sound card to poster</w:t>
            </w:r>
            <w:r>
              <w:t>.</w:t>
            </w:r>
          </w:p>
          <w:p w:rsidR="0079328C" w:rsidRPr="00864830" w:rsidRDefault="0079328C" w:rsidP="009A391A">
            <w:pPr>
              <w:pStyle w:val="TableBullet1"/>
              <w:keepNext/>
              <w:rPr>
                <w:b/>
              </w:rPr>
            </w:pPr>
            <w:r w:rsidRPr="00864830">
              <w:t>Point to any empty boxes on sound card explaining to students they have learned one spelling and will learn _? How many more spellings for that sound</w:t>
            </w:r>
            <w:r>
              <w:t>?</w:t>
            </w:r>
          </w:p>
        </w:tc>
      </w:tr>
      <w:tr w:rsidR="0079328C" w:rsidRPr="00864830" w:rsidTr="009A391A">
        <w:tc>
          <w:tcPr>
            <w:tcW w:w="9576" w:type="dxa"/>
          </w:tcPr>
          <w:p w:rsidR="0079328C" w:rsidRDefault="0079328C" w:rsidP="009A391A">
            <w:pPr>
              <w:pStyle w:val="TableSubheading"/>
            </w:pPr>
            <w:r>
              <w:t>AIR Routine for Students</w:t>
            </w:r>
          </w:p>
          <w:p w:rsidR="0079328C" w:rsidRPr="009010D5" w:rsidRDefault="0079328C" w:rsidP="009A391A">
            <w:pPr>
              <w:pStyle w:val="TableBullet1Green"/>
              <w:rPr>
                <w:color w:val="00B050"/>
              </w:rPr>
            </w:pPr>
            <w:r w:rsidRPr="009010D5">
              <w:rPr>
                <w:color w:val="00B050"/>
              </w:rPr>
              <w:t>Repeat the sound your teacher says.</w:t>
            </w:r>
          </w:p>
          <w:p w:rsidR="0079328C" w:rsidRPr="009010D5" w:rsidRDefault="0079328C" w:rsidP="009A391A">
            <w:pPr>
              <w:pStyle w:val="TableBullet1Green"/>
              <w:rPr>
                <w:b/>
                <w:color w:val="00B050"/>
              </w:rPr>
            </w:pPr>
            <w:r w:rsidRPr="009010D5">
              <w:rPr>
                <w:color w:val="00B050"/>
              </w:rPr>
              <w:t>Repeat the word your teacher says.</w:t>
            </w:r>
          </w:p>
        </w:tc>
      </w:tr>
    </w:tbl>
    <w:p w:rsidR="0079328C" w:rsidRPr="009E5321" w:rsidRDefault="0079328C" w:rsidP="0079328C">
      <w:pPr>
        <w:pStyle w:val="TableSpacer"/>
      </w:pPr>
    </w:p>
    <w:tbl>
      <w:tblPr>
        <w:tblStyle w:val="TableGrid"/>
        <w:tblW w:w="9360" w:type="dxa"/>
        <w:tblInd w:w="115" w:type="dxa"/>
        <w:tblLook w:val="04A0" w:firstRow="1" w:lastRow="0" w:firstColumn="1" w:lastColumn="0" w:noHBand="0" w:noVBand="1"/>
      </w:tblPr>
      <w:tblGrid>
        <w:gridCol w:w="9360"/>
      </w:tblGrid>
      <w:tr w:rsidR="0079328C" w:rsidRPr="00864830" w:rsidTr="009A391A">
        <w:tc>
          <w:tcPr>
            <w:tcW w:w="9576" w:type="dxa"/>
            <w:shd w:val="clear" w:color="auto" w:fill="D9E3ED" w:themeFill="accent1" w:themeFillTint="33"/>
          </w:tcPr>
          <w:p w:rsidR="0079328C" w:rsidRPr="00864830" w:rsidRDefault="0079328C" w:rsidP="009A391A">
            <w:pPr>
              <w:pStyle w:val="TableSubheading"/>
            </w:pPr>
            <w:r>
              <w:t xml:space="preserve">Core Knowledge </w:t>
            </w:r>
            <w:r w:rsidRPr="00864830">
              <w:t>Routine:</w:t>
            </w:r>
            <w:r>
              <w:t xml:space="preserve"> </w:t>
            </w:r>
            <w:r w:rsidRPr="00864830">
              <w:t>Pocket Chart Chaining for Reading/Spelling</w:t>
            </w:r>
          </w:p>
          <w:p w:rsidR="0079328C" w:rsidRPr="00D04F24" w:rsidRDefault="0079328C" w:rsidP="009A391A">
            <w:pPr>
              <w:pStyle w:val="TableBullet1"/>
            </w:pPr>
            <w:r w:rsidRPr="00D04F24">
              <w:t xml:space="preserve">First appears in Kindergarten Skills Strand, Unit 3 </w:t>
            </w:r>
          </w:p>
          <w:p w:rsidR="0079328C" w:rsidRPr="00D04F24" w:rsidRDefault="0079328C" w:rsidP="009A391A">
            <w:pPr>
              <w:pStyle w:val="TableBullet1"/>
              <w:rPr>
                <w:rStyle w:val="Hyperlink"/>
                <w:rFonts w:ascii="Times New Roman" w:hAnsi="Times New Roman"/>
              </w:rPr>
            </w:pPr>
            <w:r w:rsidRPr="00D04F24">
              <w:rPr>
                <w:rFonts w:ascii="Times New Roman" w:hAnsi="Times New Roman"/>
              </w:rPr>
              <w:t xml:space="preserve">Teacher Guide link: </w:t>
            </w:r>
            <w:hyperlink r:id="rId30" w:history="1">
              <w:r w:rsidRPr="00D04F24">
                <w:rPr>
                  <w:rStyle w:val="Hyperlink"/>
                  <w:rFonts w:ascii="Times New Roman" w:hAnsi="Times New Roman"/>
                </w:rPr>
                <w:t>K Skills, Unit 3</w:t>
              </w:r>
            </w:hyperlink>
          </w:p>
          <w:p w:rsidR="0079328C" w:rsidRPr="00D04F24" w:rsidRDefault="0079328C" w:rsidP="009A391A">
            <w:pPr>
              <w:pStyle w:val="TableBullet1"/>
            </w:pPr>
            <w:r w:rsidRPr="00D04F24">
              <w:t>Focus lesson: Lesson 3 (p. 23) for reading</w:t>
            </w:r>
          </w:p>
          <w:p w:rsidR="0079328C" w:rsidRPr="00D04F24" w:rsidRDefault="0079328C" w:rsidP="009A391A">
            <w:pPr>
              <w:pStyle w:val="TableBullet1"/>
            </w:pPr>
            <w:r w:rsidRPr="00D04F24">
              <w:t>For background information and description of Pocket Chart Chaining for Reading and Spelling, see K Skills, Unit 3 introduction (pp. 7–8) and Appendix (p. 98).</w:t>
            </w:r>
          </w:p>
          <w:p w:rsidR="0079328C" w:rsidRPr="00AC4D51" w:rsidRDefault="0079328C" w:rsidP="009A391A">
            <w:pPr>
              <w:pStyle w:val="TableText"/>
            </w:pPr>
            <w:r w:rsidRPr="00D04F24">
              <w:t>Terms</w:t>
            </w:r>
            <w:r w:rsidRPr="004471CE">
              <w:rPr>
                <w:b/>
              </w:rPr>
              <w:t>:</w:t>
            </w:r>
            <w:r w:rsidRPr="00864830">
              <w:t xml:space="preserve"> sounds, arrange, move, remove, add, from left to right, blend sounds together</w:t>
            </w:r>
          </w:p>
        </w:tc>
      </w:tr>
      <w:tr w:rsidR="0079328C" w:rsidRPr="00864830" w:rsidTr="009A391A">
        <w:tc>
          <w:tcPr>
            <w:tcW w:w="9576" w:type="dxa"/>
            <w:shd w:val="clear" w:color="auto" w:fill="D9E3ED" w:themeFill="accent1" w:themeFillTint="33"/>
          </w:tcPr>
          <w:p w:rsidR="0079328C" w:rsidRPr="008A3576" w:rsidRDefault="0079328C" w:rsidP="009A391A">
            <w:pPr>
              <w:pStyle w:val="TableSubheading"/>
            </w:pPr>
            <w:r>
              <w:t>Core Knowledge Instructions for Teachers</w:t>
            </w:r>
          </w:p>
          <w:p w:rsidR="0079328C" w:rsidRPr="00D04F24" w:rsidRDefault="0079328C" w:rsidP="009A391A">
            <w:pPr>
              <w:pStyle w:val="TableBullet1"/>
              <w:spacing w:before="0" w:after="0"/>
            </w:pPr>
            <w:r w:rsidRPr="00D04F24">
              <w:t>Say the sounds on the cards.</w:t>
            </w:r>
          </w:p>
          <w:p w:rsidR="0079328C" w:rsidRPr="00D04F24" w:rsidRDefault="0079328C" w:rsidP="009A391A">
            <w:pPr>
              <w:pStyle w:val="TableBullet1"/>
              <w:spacing w:before="0" w:after="0"/>
            </w:pPr>
            <w:r w:rsidRPr="00D04F24">
              <w:t>I will arrange the sounds to make a word.</w:t>
            </w:r>
          </w:p>
          <w:p w:rsidR="0079328C" w:rsidRPr="00D04F24" w:rsidRDefault="0079328C" w:rsidP="009A391A">
            <w:pPr>
              <w:pStyle w:val="TableBullet1"/>
              <w:spacing w:before="0" w:after="0"/>
            </w:pPr>
            <w:r w:rsidRPr="00D04F24">
              <w:t>Look at the sounds from left to right.</w:t>
            </w:r>
          </w:p>
          <w:p w:rsidR="0079328C" w:rsidRPr="00D04F24" w:rsidRDefault="0079328C" w:rsidP="009A391A">
            <w:pPr>
              <w:pStyle w:val="TableBullet1"/>
              <w:spacing w:before="0" w:after="0"/>
            </w:pPr>
            <w:r w:rsidRPr="00D04F24">
              <w:t>Remember what each sound each picture stands for.</w:t>
            </w:r>
          </w:p>
          <w:p w:rsidR="0079328C" w:rsidRPr="00D04F24" w:rsidRDefault="0079328C" w:rsidP="009A391A">
            <w:pPr>
              <w:pStyle w:val="TableBullet1"/>
              <w:spacing w:before="0" w:after="0"/>
            </w:pPr>
            <w:r w:rsidRPr="00D04F24">
              <w:t>Blend the sounds together to make a word.</w:t>
            </w:r>
          </w:p>
          <w:p w:rsidR="0079328C" w:rsidRPr="00AC4D51" w:rsidRDefault="0079328C" w:rsidP="009A391A">
            <w:pPr>
              <w:pStyle w:val="TableBullet1"/>
            </w:pPr>
            <w:r w:rsidRPr="00D04F24">
              <w:t>If I remove /__/ and add /__/, what word do we have</w:t>
            </w:r>
            <w:r w:rsidRPr="00864830">
              <w:t>?</w:t>
            </w:r>
          </w:p>
        </w:tc>
      </w:tr>
      <w:tr w:rsidR="0079328C" w:rsidRPr="00864830" w:rsidTr="009A391A">
        <w:tc>
          <w:tcPr>
            <w:tcW w:w="9576" w:type="dxa"/>
            <w:shd w:val="clear" w:color="auto" w:fill="D9E3ED" w:themeFill="accent1" w:themeFillTint="33"/>
          </w:tcPr>
          <w:p w:rsidR="0079328C" w:rsidRPr="00AC4D51" w:rsidRDefault="0079328C" w:rsidP="009A391A">
            <w:pPr>
              <w:pStyle w:val="TableSubheading"/>
            </w:pPr>
            <w:r>
              <w:t xml:space="preserve">Core Knowledge </w:t>
            </w:r>
            <w:r w:rsidRPr="00864830">
              <w:t xml:space="preserve">Focus </w:t>
            </w:r>
            <w:r>
              <w:t>lesson:</w:t>
            </w:r>
            <w:r w:rsidRPr="00864830">
              <w:t xml:space="preserve"> Lesson 10 (p. 61) for Spelling</w:t>
            </w:r>
          </w:p>
          <w:p w:rsidR="0079328C" w:rsidRPr="00864830" w:rsidRDefault="0079328C" w:rsidP="009A391A">
            <w:pPr>
              <w:pStyle w:val="TableBullet1"/>
              <w:spacing w:before="0" w:after="0"/>
            </w:pPr>
            <w:r w:rsidRPr="00864830">
              <w:t>Now</w:t>
            </w:r>
            <w:r>
              <w:t>,</w:t>
            </w:r>
            <w:r w:rsidRPr="00864830">
              <w:t xml:space="preserve"> I will say some words for you to spell</w:t>
            </w:r>
            <w:r>
              <w:t>.</w:t>
            </w:r>
          </w:p>
          <w:p w:rsidR="0079328C" w:rsidRPr="00864830" w:rsidRDefault="0079328C" w:rsidP="009A391A">
            <w:pPr>
              <w:pStyle w:val="TableBullet1"/>
              <w:spacing w:before="0" w:after="0"/>
            </w:pPr>
            <w:r w:rsidRPr="00864830">
              <w:t>Break the word up into sounds</w:t>
            </w:r>
            <w:r>
              <w:t>.</w:t>
            </w:r>
          </w:p>
          <w:p w:rsidR="0079328C" w:rsidRPr="00AC4D51" w:rsidRDefault="0079328C" w:rsidP="009A391A">
            <w:pPr>
              <w:pStyle w:val="TableBullet1"/>
              <w:spacing w:before="0" w:after="120"/>
            </w:pPr>
            <w:r w:rsidRPr="00864830">
              <w:t>Write a spelling for each sound</w:t>
            </w:r>
            <w:r>
              <w:t>.</w:t>
            </w:r>
          </w:p>
        </w:tc>
      </w:tr>
      <w:tr w:rsidR="0079328C" w:rsidRPr="00864830" w:rsidTr="009A391A">
        <w:tc>
          <w:tcPr>
            <w:tcW w:w="9576" w:type="dxa"/>
          </w:tcPr>
          <w:p w:rsidR="0079328C" w:rsidRDefault="0079328C" w:rsidP="009A391A">
            <w:pPr>
              <w:pStyle w:val="TableSubheading"/>
            </w:pPr>
            <w:r w:rsidRPr="00864830">
              <w:t xml:space="preserve">AIR </w:t>
            </w:r>
            <w:r>
              <w:t>Additional Supports</w:t>
            </w:r>
          </w:p>
          <w:p w:rsidR="0079328C" w:rsidRPr="00864830" w:rsidRDefault="0079328C" w:rsidP="009A391A">
            <w:pPr>
              <w:pStyle w:val="TableText"/>
              <w:spacing w:after="120"/>
              <w:rPr>
                <w:b/>
              </w:rPr>
            </w:pPr>
            <w:r w:rsidRPr="00064490">
              <w:t xml:space="preserve">In this activity, because more elaborated teacher talk is provided, the teacher talk presented here has built from it. The text in black is the original. The text in </w:t>
            </w:r>
            <w:r>
              <w:t>green</w:t>
            </w:r>
            <w:r w:rsidRPr="00064490">
              <w:t xml:space="preserve"> is what has been added. ELL scaffolds include demonstrating what is being said, defining words in context, asking students to name actions, student repetitions, and additional practice.</w:t>
            </w:r>
          </w:p>
        </w:tc>
      </w:tr>
      <w:tr w:rsidR="0079328C" w:rsidRPr="00864830" w:rsidTr="009A391A">
        <w:tc>
          <w:tcPr>
            <w:tcW w:w="9576" w:type="dxa"/>
          </w:tcPr>
          <w:p w:rsidR="0079328C" w:rsidRDefault="0079328C" w:rsidP="009A391A">
            <w:pPr>
              <w:pStyle w:val="TableSubheading"/>
              <w:tabs>
                <w:tab w:val="left" w:pos="3148"/>
              </w:tabs>
              <w:rPr>
                <w:i/>
              </w:rPr>
            </w:pPr>
            <w:r w:rsidRPr="008A3576">
              <w:t xml:space="preserve">AIR </w:t>
            </w:r>
            <w:r>
              <w:t>Routine for Teachers</w:t>
            </w:r>
          </w:p>
          <w:p w:rsidR="0079328C" w:rsidRPr="006E4435" w:rsidRDefault="0079328C" w:rsidP="009A391A">
            <w:pPr>
              <w:pStyle w:val="TableText"/>
              <w:rPr>
                <w:i/>
              </w:rPr>
            </w:pPr>
            <w:r w:rsidRPr="006E4435">
              <w:rPr>
                <w:i/>
              </w:rPr>
              <w:t>Procedure for Reading</w:t>
            </w:r>
          </w:p>
          <w:p w:rsidR="0079328C" w:rsidRPr="006E4435" w:rsidRDefault="0079328C" w:rsidP="009A391A">
            <w:pPr>
              <w:pStyle w:val="TableBullet1"/>
            </w:pPr>
            <w:r w:rsidRPr="006E4435">
              <w:t xml:space="preserve">Say the sounds on the cards. </w:t>
            </w:r>
            <w:r w:rsidRPr="009010D5">
              <w:rPr>
                <w:color w:val="00B050"/>
              </w:rPr>
              <w:t>First, let’s say each sound together. [Point to each sound as it is said.]</w:t>
            </w:r>
          </w:p>
          <w:p w:rsidR="0079328C" w:rsidRPr="009010D5" w:rsidRDefault="0079328C" w:rsidP="009A391A">
            <w:pPr>
              <w:pStyle w:val="TableBullet1"/>
              <w:spacing w:after="240"/>
              <w:rPr>
                <w:color w:val="00B050"/>
              </w:rPr>
            </w:pPr>
            <w:r w:rsidRPr="006E4435">
              <w:t xml:space="preserve">I will </w:t>
            </w:r>
            <w:r w:rsidRPr="009010D5">
              <w:rPr>
                <w:color w:val="00B050"/>
              </w:rPr>
              <w:t>arrange</w:t>
            </w:r>
            <w:r w:rsidRPr="006E4435">
              <w:t xml:space="preserve"> the sounds to make a word: </w:t>
            </w:r>
            <w:r w:rsidRPr="009010D5">
              <w:rPr>
                <w:color w:val="00B050"/>
              </w:rPr>
              <w:t xml:space="preserve">Arrange means put the letters in order. [Arrange the letters.] What did I do? [Anticipated response: Arrange the sounds to make a word.] </w:t>
            </w:r>
          </w:p>
          <w:p w:rsidR="0079328C" w:rsidRPr="009010D5" w:rsidRDefault="0079328C" w:rsidP="009A391A">
            <w:pPr>
              <w:pStyle w:val="TableBullet1"/>
              <w:spacing w:before="360"/>
              <w:rPr>
                <w:color w:val="00B050"/>
              </w:rPr>
            </w:pPr>
            <w:r w:rsidRPr="006E4435">
              <w:t xml:space="preserve">Look at the sounds from left to right to read the word. </w:t>
            </w:r>
            <w:r w:rsidRPr="009010D5">
              <w:rPr>
                <w:color w:val="00B050"/>
              </w:rPr>
              <w:t>[Point the sounds as you say “from left to right.”] Let’s all say “from left to right.”</w:t>
            </w:r>
          </w:p>
          <w:p w:rsidR="0079328C" w:rsidRPr="009010D5" w:rsidRDefault="0079328C" w:rsidP="009A391A">
            <w:pPr>
              <w:pStyle w:val="TableBullet1"/>
              <w:rPr>
                <w:color w:val="00B050"/>
              </w:rPr>
            </w:pPr>
            <w:r w:rsidRPr="006E4435">
              <w:t xml:space="preserve">Remember what each sound stands for. </w:t>
            </w:r>
            <w:r w:rsidRPr="009010D5">
              <w:rPr>
                <w:color w:val="00B050"/>
              </w:rPr>
              <w:t>We have to remember each sound. Let’s name each sound from left to right. [Name the sounds.]</w:t>
            </w:r>
          </w:p>
          <w:p w:rsidR="0079328C" w:rsidRPr="009010D5" w:rsidRDefault="0079328C" w:rsidP="009A391A">
            <w:pPr>
              <w:pStyle w:val="TableBullet1"/>
              <w:rPr>
                <w:color w:val="00B050"/>
              </w:rPr>
            </w:pPr>
            <w:r w:rsidRPr="006E4435">
              <w:t xml:space="preserve">Blend the sounds together to make a word. </w:t>
            </w:r>
            <w:r w:rsidRPr="009010D5">
              <w:rPr>
                <w:color w:val="00B050"/>
              </w:rPr>
              <w:t xml:space="preserve">Now, we have to blend the sounds to make a word. </w:t>
            </w:r>
            <w:r w:rsidRPr="009010D5">
              <w:rPr>
                <w:i/>
                <w:color w:val="00B050"/>
              </w:rPr>
              <w:t>Blend</w:t>
            </w:r>
            <w:r w:rsidRPr="009010D5">
              <w:rPr>
                <w:color w:val="00B050"/>
              </w:rPr>
              <w:t xml:space="preserve"> means put together. Let’s blend the sounds to make a word. What word do we have? What did we do?</w:t>
            </w:r>
          </w:p>
          <w:p w:rsidR="0079328C" w:rsidRPr="009010D5" w:rsidRDefault="0079328C" w:rsidP="009A391A">
            <w:pPr>
              <w:pStyle w:val="TableBullet1"/>
              <w:rPr>
                <w:color w:val="00B050"/>
              </w:rPr>
            </w:pPr>
            <w:r w:rsidRPr="006E4435">
              <w:t xml:space="preserve">If I remove /__/ and add /__/, what word do we have? </w:t>
            </w:r>
            <w:r w:rsidRPr="009010D5">
              <w:rPr>
                <w:color w:val="00B050"/>
              </w:rPr>
              <w:t xml:space="preserve">Now I am going to remove the letter X. </w:t>
            </w:r>
            <w:r w:rsidRPr="009010D5">
              <w:rPr>
                <w:i/>
                <w:color w:val="00B050"/>
              </w:rPr>
              <w:t>Remove</w:t>
            </w:r>
            <w:r w:rsidRPr="009010D5">
              <w:rPr>
                <w:color w:val="00B050"/>
              </w:rPr>
              <w:t xml:space="preserve"> means take away. What word do we have now? What did I do?</w:t>
            </w:r>
          </w:p>
          <w:p w:rsidR="0079328C" w:rsidRPr="001E21B5" w:rsidRDefault="0079328C" w:rsidP="009A391A">
            <w:pPr>
              <w:pStyle w:val="TableText"/>
              <w:rPr>
                <w:i/>
              </w:rPr>
            </w:pPr>
            <w:r w:rsidRPr="001E21B5">
              <w:rPr>
                <w:i/>
              </w:rPr>
              <w:t>Procedure for Spelling (use the same kind of scaffolding as is demonstrated above)</w:t>
            </w:r>
          </w:p>
          <w:p w:rsidR="0079328C" w:rsidRPr="009010D5" w:rsidRDefault="0079328C" w:rsidP="009A391A">
            <w:pPr>
              <w:pStyle w:val="TableBullet1"/>
              <w:spacing w:before="0" w:after="0"/>
              <w:rPr>
                <w:color w:val="00B050"/>
              </w:rPr>
            </w:pPr>
            <w:r w:rsidRPr="00864830">
              <w:t xml:space="preserve">Now I will say some words for you to spell. </w:t>
            </w:r>
            <w:r w:rsidRPr="009010D5">
              <w:rPr>
                <w:i/>
                <w:color w:val="00B050"/>
              </w:rPr>
              <w:t>Spell</w:t>
            </w:r>
            <w:r w:rsidRPr="009010D5">
              <w:rPr>
                <w:color w:val="00B050"/>
              </w:rPr>
              <w:t xml:space="preserve"> means write the letters that go with each sound.</w:t>
            </w:r>
          </w:p>
          <w:p w:rsidR="0079328C" w:rsidRPr="009010D5" w:rsidRDefault="0079328C" w:rsidP="009A391A">
            <w:pPr>
              <w:pStyle w:val="TableBullet1"/>
              <w:spacing w:before="0" w:after="0"/>
              <w:rPr>
                <w:color w:val="00B050"/>
              </w:rPr>
            </w:pPr>
            <w:r w:rsidRPr="009010D5">
              <w:rPr>
                <w:color w:val="00B050"/>
              </w:rPr>
              <w:t>Break the word up into sounds</w:t>
            </w:r>
            <w:r w:rsidRPr="00864830">
              <w:t>. First</w:t>
            </w:r>
            <w:r>
              <w:t>,</w:t>
            </w:r>
            <w:r w:rsidRPr="00864830">
              <w:t xml:space="preserve"> break up the word into sounds. </w:t>
            </w:r>
            <w:r w:rsidRPr="009010D5">
              <w:rPr>
                <w:i/>
                <w:color w:val="00B050"/>
              </w:rPr>
              <w:t>Break up</w:t>
            </w:r>
            <w:r w:rsidRPr="009010D5">
              <w:rPr>
                <w:color w:val="00B050"/>
              </w:rPr>
              <w:t xml:space="preserve"> means take apart. Let’s practice breaking up the word x into sounds.</w:t>
            </w:r>
          </w:p>
          <w:p w:rsidR="0079328C" w:rsidRPr="009010D5" w:rsidRDefault="0079328C" w:rsidP="009A391A">
            <w:pPr>
              <w:pStyle w:val="TableBullet1"/>
              <w:spacing w:before="0" w:after="0"/>
              <w:rPr>
                <w:color w:val="00B050"/>
              </w:rPr>
            </w:pPr>
            <w:r w:rsidRPr="00864830">
              <w:t>Write a spelling for each sound</w:t>
            </w:r>
            <w:r>
              <w:t xml:space="preserve">. </w:t>
            </w:r>
            <w:r w:rsidRPr="009010D5">
              <w:rPr>
                <w:color w:val="00B050"/>
              </w:rPr>
              <w:t>I am going to say the first sound. Can you find the sound and put it in the pocket chart? [Continue for all sounds.]</w:t>
            </w:r>
          </w:p>
          <w:p w:rsidR="0079328C" w:rsidRPr="008A0457" w:rsidRDefault="0079328C" w:rsidP="009A391A">
            <w:pPr>
              <w:pStyle w:val="TableBullet1"/>
              <w:spacing w:before="0" w:after="0"/>
              <w:rPr>
                <w:color w:val="00B050"/>
              </w:rPr>
            </w:pPr>
            <w:r w:rsidRPr="009010D5">
              <w:rPr>
                <w:color w:val="00B050"/>
              </w:rPr>
              <w:t>Now let’s read the word.</w:t>
            </w:r>
          </w:p>
        </w:tc>
      </w:tr>
      <w:tr w:rsidR="0079328C" w:rsidRPr="00864830" w:rsidTr="009A391A">
        <w:tc>
          <w:tcPr>
            <w:tcW w:w="9576" w:type="dxa"/>
          </w:tcPr>
          <w:p w:rsidR="0079328C" w:rsidRDefault="0079328C" w:rsidP="009A391A">
            <w:pPr>
              <w:pStyle w:val="TableSubheading"/>
            </w:pPr>
            <w:r>
              <w:t>AIR Instructions for Students</w:t>
            </w:r>
          </w:p>
          <w:p w:rsidR="0079328C" w:rsidRPr="009010D5" w:rsidRDefault="0079328C" w:rsidP="009A391A">
            <w:pPr>
              <w:pStyle w:val="TableBullet1Green"/>
              <w:spacing w:before="0" w:after="0"/>
              <w:rPr>
                <w:color w:val="00B050"/>
              </w:rPr>
            </w:pPr>
            <w:r w:rsidRPr="009010D5">
              <w:rPr>
                <w:color w:val="00B050"/>
              </w:rPr>
              <w:t>Say the sounds shown on the cards.</w:t>
            </w:r>
          </w:p>
          <w:p w:rsidR="0079328C" w:rsidRPr="009010D5" w:rsidRDefault="0079328C" w:rsidP="009A391A">
            <w:pPr>
              <w:pStyle w:val="TableBullet1Green"/>
              <w:spacing w:before="0" w:after="0"/>
              <w:rPr>
                <w:color w:val="00B050"/>
              </w:rPr>
            </w:pPr>
            <w:r w:rsidRPr="009010D5">
              <w:rPr>
                <w:color w:val="00B050"/>
              </w:rPr>
              <w:t>Blend the sounds together to make a word.</w:t>
            </w:r>
          </w:p>
          <w:p w:rsidR="0079328C" w:rsidRPr="009010D5" w:rsidRDefault="0079328C" w:rsidP="009A391A">
            <w:pPr>
              <w:pStyle w:val="TableBullet1Green"/>
              <w:spacing w:before="0" w:after="0"/>
              <w:rPr>
                <w:color w:val="00B050"/>
              </w:rPr>
            </w:pPr>
            <w:r w:rsidRPr="009010D5">
              <w:rPr>
                <w:color w:val="00B050"/>
              </w:rPr>
              <w:t>Practice with each new word.</w:t>
            </w:r>
          </w:p>
        </w:tc>
      </w:tr>
    </w:tbl>
    <w:p w:rsidR="0079328C" w:rsidRPr="00BC06A3" w:rsidRDefault="0079328C" w:rsidP="0079328C">
      <w:pPr>
        <w:pStyle w:val="TableSpacer"/>
      </w:pPr>
    </w:p>
    <w:tbl>
      <w:tblPr>
        <w:tblStyle w:val="TableGrid"/>
        <w:tblW w:w="93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360"/>
      </w:tblGrid>
      <w:tr w:rsidR="0079328C" w:rsidRPr="00864830" w:rsidTr="009A391A">
        <w:tc>
          <w:tcPr>
            <w:tcW w:w="9576" w:type="dxa"/>
            <w:shd w:val="clear" w:color="auto" w:fill="D9E3ED" w:themeFill="accent1" w:themeFillTint="33"/>
          </w:tcPr>
          <w:p w:rsidR="0079328C" w:rsidRPr="00B77B68" w:rsidRDefault="0079328C" w:rsidP="009A391A">
            <w:pPr>
              <w:spacing w:before="120"/>
              <w:rPr>
                <w:rFonts w:ascii="Times New Roman" w:hAnsi="Times New Roman"/>
                <w:b/>
                <w:sz w:val="22"/>
                <w:szCs w:val="22"/>
              </w:rPr>
            </w:pPr>
            <w:r w:rsidRPr="00B77B68">
              <w:rPr>
                <w:rFonts w:ascii="Times New Roman" w:hAnsi="Times New Roman"/>
                <w:b/>
                <w:sz w:val="22"/>
                <w:szCs w:val="22"/>
              </w:rPr>
              <w:t>Core Knowledge Routine: Tricky Words</w:t>
            </w:r>
          </w:p>
          <w:p w:rsidR="0079328C" w:rsidRPr="00D04F24" w:rsidRDefault="0079328C" w:rsidP="009A391A">
            <w:pPr>
              <w:pStyle w:val="TableBullet1"/>
            </w:pPr>
            <w:r w:rsidRPr="00D04F24">
              <w:t>First appears in Kindergarten Skills Strand, Unit 8</w:t>
            </w:r>
          </w:p>
          <w:p w:rsidR="0079328C" w:rsidRPr="00D04F24" w:rsidRDefault="0079328C" w:rsidP="009A391A">
            <w:pPr>
              <w:pStyle w:val="TableBullet1"/>
              <w:rPr>
                <w:rStyle w:val="Hyperlink"/>
                <w:rFonts w:ascii="Times New Roman" w:hAnsi="Times New Roman"/>
              </w:rPr>
            </w:pPr>
            <w:r w:rsidRPr="00D04F24">
              <w:rPr>
                <w:rFonts w:ascii="Times New Roman" w:hAnsi="Times New Roman"/>
              </w:rPr>
              <w:t xml:space="preserve">Teacher Guide link: </w:t>
            </w:r>
            <w:hyperlink r:id="rId31" w:history="1">
              <w:r w:rsidRPr="00D04F24">
                <w:rPr>
                  <w:rStyle w:val="Hyperlink"/>
                  <w:rFonts w:ascii="Times New Roman" w:hAnsi="Times New Roman"/>
                </w:rPr>
                <w:t>K Skills, Unit 8</w:t>
              </w:r>
            </w:hyperlink>
          </w:p>
          <w:p w:rsidR="0079328C" w:rsidRPr="00D04F24" w:rsidRDefault="0079328C" w:rsidP="009A391A">
            <w:pPr>
              <w:pStyle w:val="TableBullet1"/>
            </w:pPr>
            <w:r w:rsidRPr="00D04F24">
              <w:t xml:space="preserve">Focus lesson: Lesson 1 (p. 10) </w:t>
            </w:r>
          </w:p>
          <w:p w:rsidR="0079328C" w:rsidRPr="00D04F24" w:rsidRDefault="0079328C" w:rsidP="009A391A">
            <w:pPr>
              <w:pStyle w:val="TableBullet1"/>
            </w:pPr>
            <w:r w:rsidRPr="00D04F24">
              <w:t>For background information and description of Tricky Words, see K Skills, Unit 8 introduction (p. 3) and the Appendix (pp. 141–144).</w:t>
            </w:r>
          </w:p>
          <w:p w:rsidR="0079328C" w:rsidRPr="00C373A8" w:rsidRDefault="0079328C" w:rsidP="009A391A">
            <w:pPr>
              <w:pStyle w:val="TableText"/>
            </w:pPr>
            <w:r w:rsidRPr="00D04F24">
              <w:t>Terms: tricky</w:t>
            </w:r>
            <w:r w:rsidRPr="00864830">
              <w:t xml:space="preserve"> word, pronounce, pronounce </w:t>
            </w:r>
            <w:r>
              <w:t>through blending, spelling part</w:t>
            </w:r>
          </w:p>
        </w:tc>
      </w:tr>
      <w:tr w:rsidR="0079328C" w:rsidRPr="00864830" w:rsidTr="009A391A">
        <w:tc>
          <w:tcPr>
            <w:tcW w:w="9576" w:type="dxa"/>
            <w:shd w:val="clear" w:color="auto" w:fill="D9E3ED" w:themeFill="accent1" w:themeFillTint="33"/>
          </w:tcPr>
          <w:p w:rsidR="0079328C" w:rsidRPr="00AC4D51" w:rsidRDefault="0079328C" w:rsidP="009A391A">
            <w:pPr>
              <w:pStyle w:val="TableSubheading"/>
            </w:pPr>
            <w:r>
              <w:t>Core Knowledge Instructions for Teachers</w:t>
            </w:r>
          </w:p>
          <w:p w:rsidR="0079328C" w:rsidRPr="00864830" w:rsidRDefault="0079328C" w:rsidP="009A391A">
            <w:pPr>
              <w:pStyle w:val="TableBullet1"/>
            </w:pPr>
            <w:r w:rsidRPr="00864830">
              <w:t xml:space="preserve">Show </w:t>
            </w:r>
            <w:r w:rsidRPr="00D04F24">
              <w:t>students tricky word card.</w:t>
            </w:r>
          </w:p>
          <w:p w:rsidR="0079328C" w:rsidRPr="00D04F24" w:rsidRDefault="0079328C" w:rsidP="009A391A">
            <w:pPr>
              <w:pStyle w:val="TableBullet1"/>
            </w:pPr>
            <w:r w:rsidRPr="00864830">
              <w:t xml:space="preserve">Ask students how the word would be </w:t>
            </w:r>
            <w:r w:rsidRPr="00D04F24">
              <w:t>pronounced through blending.</w:t>
            </w:r>
          </w:p>
          <w:p w:rsidR="0079328C" w:rsidRPr="00D04F24" w:rsidRDefault="0079328C" w:rsidP="009A391A">
            <w:pPr>
              <w:pStyle w:val="TableBullet1"/>
            </w:pPr>
            <w:r w:rsidRPr="00D04F24">
              <w:t>This word is pronounced /-/, /-/, /-/.</w:t>
            </w:r>
          </w:p>
          <w:p w:rsidR="0079328C" w:rsidRPr="00D04F24" w:rsidRDefault="0079328C" w:rsidP="009A391A">
            <w:pPr>
              <w:pStyle w:val="TableBullet1"/>
            </w:pPr>
            <w:r w:rsidRPr="00D04F24">
              <w:t>Use word in sentence.</w:t>
            </w:r>
          </w:p>
          <w:p w:rsidR="0079328C" w:rsidRPr="00D04F24" w:rsidRDefault="0079328C" w:rsidP="009A391A">
            <w:pPr>
              <w:pStyle w:val="TableBullet1"/>
            </w:pPr>
            <w:r w:rsidRPr="00D04F24">
              <w:t>Write tricky word on board.</w:t>
            </w:r>
          </w:p>
          <w:p w:rsidR="0079328C" w:rsidRPr="00D04F24" w:rsidRDefault="0079328C" w:rsidP="009A391A">
            <w:pPr>
              <w:pStyle w:val="TableBullet1"/>
            </w:pPr>
            <w:r w:rsidRPr="00D04F24">
              <w:t>Underline the parts that are tricky.</w:t>
            </w:r>
          </w:p>
          <w:p w:rsidR="0079328C" w:rsidRPr="00D04F24" w:rsidRDefault="0079328C" w:rsidP="009A391A">
            <w:pPr>
              <w:pStyle w:val="TableBullet1"/>
            </w:pPr>
            <w:r w:rsidRPr="00D04F24">
              <w:t>Underline and point out the spelling part that is pronounced as you would expect it.</w:t>
            </w:r>
          </w:p>
          <w:p w:rsidR="0079328C" w:rsidRPr="00D04F24" w:rsidRDefault="0079328C" w:rsidP="009A391A">
            <w:pPr>
              <w:pStyle w:val="TableBullet1"/>
            </w:pPr>
            <w:r w:rsidRPr="00D04F24">
              <w:t>Tell students when reading /-/, /-/, /-/, remember to pronounce it /-/,/-/,/-/.</w:t>
            </w:r>
          </w:p>
          <w:p w:rsidR="0079328C" w:rsidRPr="00C373A8" w:rsidDel="00F940B1" w:rsidRDefault="0079328C" w:rsidP="009A391A">
            <w:pPr>
              <w:pStyle w:val="TableBullet1"/>
            </w:pPr>
            <w:r w:rsidRPr="00D04F24">
              <w:t>When writing, remember to spell the</w:t>
            </w:r>
            <w:r w:rsidRPr="00864830">
              <w:t xml:space="preserve"> tricky word like this</w:t>
            </w:r>
            <w:r w:rsidRPr="00864830">
              <w:rPr>
                <w:b/>
              </w:rPr>
              <w:t xml:space="preserve"> </w:t>
            </w:r>
            <w:r w:rsidRPr="00864830">
              <w:t>/-/,/-/,/-/</w:t>
            </w:r>
            <w:r>
              <w:t>.</w:t>
            </w:r>
          </w:p>
        </w:tc>
      </w:tr>
      <w:tr w:rsidR="0079328C" w:rsidRPr="00864830" w:rsidTr="009A391A">
        <w:tc>
          <w:tcPr>
            <w:tcW w:w="9576" w:type="dxa"/>
          </w:tcPr>
          <w:p w:rsidR="0079328C" w:rsidRDefault="0079328C" w:rsidP="009A391A">
            <w:pPr>
              <w:pStyle w:val="TableSubheading"/>
            </w:pPr>
            <w:r w:rsidRPr="00C41705">
              <w:t xml:space="preserve">AIR </w:t>
            </w:r>
            <w:r>
              <w:t>Additional Supports</w:t>
            </w:r>
          </w:p>
          <w:p w:rsidR="0079328C" w:rsidRPr="00C41705" w:rsidRDefault="0079328C" w:rsidP="009A391A">
            <w:pPr>
              <w:pStyle w:val="TableText"/>
              <w:rPr>
                <w:b/>
              </w:rPr>
            </w:pPr>
            <w:r w:rsidRPr="00C41705">
              <w:t xml:space="preserve">In this activity, </w:t>
            </w:r>
            <w:r>
              <w:t>because</w:t>
            </w:r>
            <w:r w:rsidRPr="00C41705">
              <w:t xml:space="preserve"> more elaborated teacher talk </w:t>
            </w:r>
            <w:r>
              <w:t xml:space="preserve">is </w:t>
            </w:r>
            <w:r w:rsidRPr="00C41705">
              <w:t xml:space="preserve">provided, the </w:t>
            </w:r>
            <w:r>
              <w:t>teacher talk</w:t>
            </w:r>
            <w:r w:rsidRPr="00C41705">
              <w:t xml:space="preserve"> presented </w:t>
            </w:r>
            <w:r>
              <w:t>here</w:t>
            </w:r>
            <w:r w:rsidRPr="00C41705">
              <w:t xml:space="preserve"> has built from it. The text in black is the original. The text in </w:t>
            </w:r>
            <w:r>
              <w:t xml:space="preserve">green </w:t>
            </w:r>
            <w:r w:rsidRPr="00C41705">
              <w:t>is what has been added.</w:t>
            </w:r>
            <w:r>
              <w:t xml:space="preserve"> ELL </w:t>
            </w:r>
            <w:r w:rsidRPr="00C41705">
              <w:t>scaffolds include</w:t>
            </w:r>
            <w:r>
              <w:t xml:space="preserve"> </w:t>
            </w:r>
            <w:r w:rsidRPr="00C41705">
              <w:t>providing explanations to students and repetitions</w:t>
            </w:r>
            <w:r>
              <w:t>. T</w:t>
            </w:r>
            <w:r w:rsidRPr="00C41705">
              <w:t xml:space="preserve">he general meaning of the word </w:t>
            </w:r>
            <w:r w:rsidRPr="004471CE">
              <w:rPr>
                <w:i/>
              </w:rPr>
              <w:t>tricky</w:t>
            </w:r>
            <w:r w:rsidRPr="00C41705">
              <w:t xml:space="preserve"> </w:t>
            </w:r>
            <w:r>
              <w:t xml:space="preserve">is not explained </w:t>
            </w:r>
            <w:r w:rsidRPr="00C41705">
              <w:t>beca</w:t>
            </w:r>
            <w:r>
              <w:t xml:space="preserve">use it is too complex; rather the meaning is </w:t>
            </w:r>
            <w:r w:rsidRPr="00C41705">
              <w:t xml:space="preserve">modeled </w:t>
            </w:r>
            <w:r>
              <w:t>a</w:t>
            </w:r>
            <w:r w:rsidRPr="00C41705">
              <w:t xml:space="preserve">nd labeled. </w:t>
            </w:r>
            <w:r>
              <w:t>The</w:t>
            </w:r>
            <w:r w:rsidRPr="00C41705">
              <w:t xml:space="preserve"> phrase</w:t>
            </w:r>
            <w:r>
              <w:t xml:space="preserve"> “</w:t>
            </w:r>
            <w:r w:rsidRPr="00C41705">
              <w:t>pronounced as you would expect it</w:t>
            </w:r>
            <w:r>
              <w:t xml:space="preserve">” is simplified </w:t>
            </w:r>
            <w:r w:rsidRPr="00C41705">
              <w:t xml:space="preserve">to </w:t>
            </w:r>
            <w:r>
              <w:t>“</w:t>
            </w:r>
            <w:r w:rsidRPr="00C41705">
              <w:t>not tricky</w:t>
            </w:r>
            <w:r>
              <w:t>.”</w:t>
            </w:r>
          </w:p>
        </w:tc>
      </w:tr>
      <w:tr w:rsidR="0079328C" w:rsidRPr="00864830" w:rsidTr="009A391A">
        <w:tc>
          <w:tcPr>
            <w:tcW w:w="9576" w:type="dxa"/>
          </w:tcPr>
          <w:p w:rsidR="0079328C" w:rsidRPr="00B77B68" w:rsidRDefault="0079328C" w:rsidP="009A391A">
            <w:pPr>
              <w:pStyle w:val="TableSubheading"/>
              <w:keepNext/>
            </w:pPr>
            <w:r w:rsidRPr="0087036F">
              <w:t xml:space="preserve">AIR </w:t>
            </w:r>
            <w:r>
              <w:t>Routine for Teachers</w:t>
            </w:r>
          </w:p>
          <w:p w:rsidR="0079328C" w:rsidRPr="009010D5" w:rsidRDefault="0079328C" w:rsidP="009A391A">
            <w:pPr>
              <w:pStyle w:val="TableBullet1"/>
              <w:keepNext/>
              <w:rPr>
                <w:color w:val="00B050"/>
              </w:rPr>
            </w:pPr>
            <w:r w:rsidRPr="00864830">
              <w:t>Show students</w:t>
            </w:r>
            <w:r>
              <w:t xml:space="preserve"> the</w:t>
            </w:r>
            <w:r w:rsidRPr="00864830">
              <w:t xml:space="preserve"> tricky word card</w:t>
            </w:r>
            <w:r>
              <w:t xml:space="preserve">. </w:t>
            </w:r>
            <w:r w:rsidRPr="009010D5">
              <w:rPr>
                <w:color w:val="00B050"/>
              </w:rPr>
              <w:t>[Explain concept to students.]</w:t>
            </w:r>
            <w:r>
              <w:t xml:space="preserve"> </w:t>
            </w:r>
            <w:r w:rsidRPr="009010D5">
              <w:rPr>
                <w:color w:val="00B050"/>
              </w:rPr>
              <w:t xml:space="preserve">This is a tricky word because you do not make all the sounds in the same way as you usually do. </w:t>
            </w:r>
          </w:p>
          <w:p w:rsidR="0079328C" w:rsidRPr="009010D5" w:rsidRDefault="0079328C" w:rsidP="009A391A">
            <w:pPr>
              <w:pStyle w:val="TableBullet1"/>
              <w:keepNext/>
              <w:rPr>
                <w:color w:val="00B050"/>
              </w:rPr>
            </w:pPr>
            <w:r w:rsidRPr="00864830">
              <w:t>Ask students how the word would be pronounced through blending.</w:t>
            </w:r>
            <w:r w:rsidRPr="00864830">
              <w:rPr>
                <w:b/>
              </w:rPr>
              <w:t xml:space="preserve"> </w:t>
            </w:r>
            <w:r w:rsidRPr="009010D5">
              <w:rPr>
                <w:color w:val="00B050"/>
              </w:rPr>
              <w:t>How would you pronounce or say the word by blending?</w:t>
            </w:r>
          </w:p>
          <w:p w:rsidR="0079328C" w:rsidRPr="00565E3D" w:rsidRDefault="0079328C" w:rsidP="009A391A">
            <w:pPr>
              <w:pStyle w:val="TableBullet1"/>
              <w:keepNext/>
            </w:pPr>
            <w:r w:rsidRPr="00565E3D">
              <w:t xml:space="preserve">This word is pronounced /-/, /-/, /-/. </w:t>
            </w:r>
          </w:p>
          <w:p w:rsidR="0079328C" w:rsidRPr="009010D5" w:rsidRDefault="0079328C" w:rsidP="009A391A">
            <w:pPr>
              <w:pStyle w:val="TableBullet1"/>
              <w:keepNext/>
              <w:rPr>
                <w:rFonts w:ascii="Times New Roman" w:hAnsi="Times New Roman"/>
                <w:color w:val="00B050"/>
              </w:rPr>
            </w:pPr>
            <w:r w:rsidRPr="00565E3D">
              <w:rPr>
                <w:rFonts w:ascii="Times New Roman" w:hAnsi="Times New Roman"/>
              </w:rPr>
              <w:t xml:space="preserve">Use word in sentence: </w:t>
            </w:r>
            <w:r w:rsidRPr="009010D5">
              <w:rPr>
                <w:rFonts w:ascii="Times New Roman" w:hAnsi="Times New Roman"/>
                <w:color w:val="00B050"/>
              </w:rPr>
              <w:t>This is a tricky word because it is really pronounced or said as.… A sentence with this word is….</w:t>
            </w:r>
          </w:p>
          <w:p w:rsidR="0079328C" w:rsidRPr="009010D5" w:rsidRDefault="0079328C" w:rsidP="009A391A">
            <w:pPr>
              <w:pStyle w:val="TableBullet1"/>
              <w:keepNext/>
              <w:rPr>
                <w:rFonts w:ascii="Times New Roman" w:hAnsi="Times New Roman"/>
                <w:color w:val="00B050"/>
                <w:spacing w:val="-2"/>
              </w:rPr>
            </w:pPr>
            <w:r w:rsidRPr="00565E3D">
              <w:rPr>
                <w:rFonts w:ascii="Times New Roman" w:hAnsi="Times New Roman"/>
                <w:spacing w:val="-2"/>
              </w:rPr>
              <w:t xml:space="preserve">Write the tricky word on the board. </w:t>
            </w:r>
            <w:r w:rsidRPr="009010D5">
              <w:rPr>
                <w:rFonts w:ascii="Times New Roman" w:hAnsi="Times New Roman"/>
                <w:color w:val="00B050"/>
                <w:spacing w:val="-2"/>
              </w:rPr>
              <w:t>Let’s read this word together. [Repeat word three times.]</w:t>
            </w:r>
          </w:p>
          <w:p w:rsidR="0079328C" w:rsidRPr="009010D5" w:rsidRDefault="0079328C" w:rsidP="009A391A">
            <w:pPr>
              <w:pStyle w:val="TableBullet1"/>
              <w:keepNext/>
              <w:rPr>
                <w:rFonts w:ascii="Times New Roman" w:hAnsi="Times New Roman"/>
                <w:color w:val="00B050"/>
              </w:rPr>
            </w:pPr>
            <w:r w:rsidRPr="00565E3D">
              <w:rPr>
                <w:rFonts w:ascii="Times New Roman" w:hAnsi="Times New Roman"/>
              </w:rPr>
              <w:t xml:space="preserve">Underline the parts that are tricky. </w:t>
            </w:r>
            <w:r w:rsidRPr="009010D5">
              <w:rPr>
                <w:rFonts w:ascii="Times New Roman" w:hAnsi="Times New Roman"/>
                <w:color w:val="00B050"/>
              </w:rPr>
              <w:t>These are the parts that are tricky. Let’s read the parts</w:t>
            </w:r>
            <w:r w:rsidRPr="00565E3D">
              <w:rPr>
                <w:rFonts w:ascii="Times New Roman" w:hAnsi="Times New Roman"/>
                <w:color w:val="FF0000"/>
              </w:rPr>
              <w:t xml:space="preserve"> </w:t>
            </w:r>
            <w:r w:rsidRPr="009010D5">
              <w:rPr>
                <w:rFonts w:ascii="Times New Roman" w:hAnsi="Times New Roman"/>
                <w:color w:val="00B050"/>
              </w:rPr>
              <w:t xml:space="preserve">that are tricky. </w:t>
            </w:r>
          </w:p>
          <w:p w:rsidR="0079328C" w:rsidRPr="009010D5" w:rsidRDefault="0079328C" w:rsidP="009A391A">
            <w:pPr>
              <w:pStyle w:val="TableBullet1"/>
              <w:keepNext/>
              <w:rPr>
                <w:rFonts w:ascii="Times New Roman" w:hAnsi="Times New Roman"/>
                <w:color w:val="00B050"/>
              </w:rPr>
            </w:pPr>
            <w:r w:rsidRPr="00565E3D">
              <w:rPr>
                <w:rFonts w:ascii="Times New Roman" w:hAnsi="Times New Roman"/>
              </w:rPr>
              <w:t xml:space="preserve">Underline and point out the spelling part that is pronounced as you would expect it. </w:t>
            </w:r>
            <w:r w:rsidRPr="009010D5">
              <w:rPr>
                <w:rFonts w:ascii="Times New Roman" w:hAnsi="Times New Roman"/>
                <w:color w:val="00B050"/>
              </w:rPr>
              <w:t>These are the parts that are not tricky. Let’s read the parts that are not tricky.</w:t>
            </w:r>
          </w:p>
          <w:p w:rsidR="0079328C" w:rsidRPr="009010D5" w:rsidRDefault="0079328C" w:rsidP="009A391A">
            <w:pPr>
              <w:pStyle w:val="TableBullet1"/>
              <w:keepNext/>
              <w:rPr>
                <w:rFonts w:ascii="Times New Roman" w:hAnsi="Times New Roman"/>
                <w:color w:val="00B050"/>
              </w:rPr>
            </w:pPr>
            <w:r w:rsidRPr="00565E3D">
              <w:rPr>
                <w:rFonts w:ascii="Times New Roman" w:hAnsi="Times New Roman"/>
              </w:rPr>
              <w:t xml:space="preserve">Tell students when reading /-/, /-/, /-/, remember to pronounce it /-/,/-/,/-/. </w:t>
            </w:r>
            <w:r w:rsidRPr="009010D5">
              <w:rPr>
                <w:rFonts w:ascii="Times New Roman" w:hAnsi="Times New Roman"/>
                <w:color w:val="00B050"/>
              </w:rPr>
              <w:t>When you are reading /-/, /-/, /-/ pronounce or say /-/,/-/,/-/. Let’s practice reading this word three times.</w:t>
            </w:r>
          </w:p>
          <w:p w:rsidR="0079328C" w:rsidRPr="00AC4D51" w:rsidRDefault="0079328C" w:rsidP="009A391A">
            <w:pPr>
              <w:pStyle w:val="TableBullet1"/>
              <w:keepNext/>
              <w:rPr>
                <w:rFonts w:ascii="Times New Roman" w:hAnsi="Times New Roman"/>
                <w:color w:val="FF0000"/>
              </w:rPr>
            </w:pPr>
            <w:r w:rsidRPr="00565E3D">
              <w:rPr>
                <w:rFonts w:ascii="Times New Roman" w:hAnsi="Times New Roman"/>
              </w:rPr>
              <w:t>When writing, remember to spell the tricky word like this /-/,/-/,/-/.</w:t>
            </w:r>
            <w:r w:rsidRPr="00864830">
              <w:rPr>
                <w:rFonts w:ascii="Times New Roman" w:hAnsi="Times New Roman"/>
              </w:rPr>
              <w:t xml:space="preserve"> </w:t>
            </w:r>
          </w:p>
        </w:tc>
      </w:tr>
      <w:tr w:rsidR="0079328C" w:rsidRPr="00864830" w:rsidTr="009A391A">
        <w:tc>
          <w:tcPr>
            <w:tcW w:w="9576" w:type="dxa"/>
          </w:tcPr>
          <w:p w:rsidR="0079328C" w:rsidRDefault="0079328C" w:rsidP="009A391A">
            <w:pPr>
              <w:pStyle w:val="TableSubheading"/>
            </w:pPr>
            <w:r>
              <w:t>AIR Instructions for Students</w:t>
            </w:r>
          </w:p>
          <w:p w:rsidR="0079328C" w:rsidRPr="009010D5" w:rsidRDefault="0079328C" w:rsidP="009A391A">
            <w:pPr>
              <w:pStyle w:val="TableBullet1Green"/>
              <w:rPr>
                <w:color w:val="00B050"/>
              </w:rPr>
            </w:pPr>
            <w:r w:rsidRPr="009010D5">
              <w:rPr>
                <w:color w:val="00B050"/>
              </w:rPr>
              <w:t xml:space="preserve">Look at the tricky word card. </w:t>
            </w:r>
          </w:p>
          <w:p w:rsidR="0079328C" w:rsidRPr="009010D5" w:rsidRDefault="0079328C" w:rsidP="009A391A">
            <w:pPr>
              <w:pStyle w:val="TableBullet1Green"/>
              <w:rPr>
                <w:color w:val="00B050"/>
              </w:rPr>
            </w:pPr>
            <w:r w:rsidRPr="009010D5">
              <w:rPr>
                <w:color w:val="00B050"/>
              </w:rPr>
              <w:t>Practice saying the word by blending.</w:t>
            </w:r>
          </w:p>
          <w:p w:rsidR="0079328C" w:rsidRPr="009010D5" w:rsidRDefault="0079328C" w:rsidP="009A391A">
            <w:pPr>
              <w:pStyle w:val="TableBullet1Green"/>
              <w:rPr>
                <w:color w:val="00B050"/>
              </w:rPr>
            </w:pPr>
            <w:r w:rsidRPr="009010D5">
              <w:rPr>
                <w:color w:val="00B050"/>
              </w:rPr>
              <w:t>Read the part of the word that is tricky.</w:t>
            </w:r>
          </w:p>
          <w:p w:rsidR="0079328C" w:rsidRPr="009010D5" w:rsidRDefault="0079328C" w:rsidP="009A391A">
            <w:pPr>
              <w:pStyle w:val="TableBullet1Green"/>
              <w:rPr>
                <w:color w:val="00B050"/>
              </w:rPr>
            </w:pPr>
            <w:r w:rsidRPr="009010D5">
              <w:rPr>
                <w:color w:val="00B050"/>
              </w:rPr>
              <w:t>Read the part of the word that is not tricky.</w:t>
            </w:r>
          </w:p>
        </w:tc>
      </w:tr>
    </w:tbl>
    <w:p w:rsidR="0079328C" w:rsidRPr="00BC06A3" w:rsidRDefault="0079328C" w:rsidP="0079328C">
      <w:pPr>
        <w:pStyle w:val="TableSpacer"/>
      </w:pPr>
    </w:p>
    <w:tbl>
      <w:tblPr>
        <w:tblStyle w:val="TableGrid"/>
        <w:tblW w:w="93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5" w:type="dxa"/>
          <w:right w:w="115" w:type="dxa"/>
        </w:tblCellMar>
        <w:tblLook w:val="04A0" w:firstRow="1" w:lastRow="0" w:firstColumn="1" w:lastColumn="0" w:noHBand="0" w:noVBand="1"/>
      </w:tblPr>
      <w:tblGrid>
        <w:gridCol w:w="9360"/>
      </w:tblGrid>
      <w:tr w:rsidR="0079328C" w:rsidTr="009A391A">
        <w:tc>
          <w:tcPr>
            <w:tcW w:w="9576" w:type="dxa"/>
            <w:shd w:val="clear" w:color="auto" w:fill="D9E3ED" w:themeFill="accent1" w:themeFillTint="33"/>
          </w:tcPr>
          <w:p w:rsidR="0079328C" w:rsidRPr="00864830" w:rsidRDefault="0079328C" w:rsidP="009A391A">
            <w:pPr>
              <w:pStyle w:val="TableSubheading"/>
            </w:pPr>
            <w:r>
              <w:t xml:space="preserve">Core Knowledge </w:t>
            </w:r>
            <w:r w:rsidRPr="00864830">
              <w:t>Routine:</w:t>
            </w:r>
            <w:r>
              <w:t xml:space="preserve"> </w:t>
            </w:r>
            <w:r w:rsidRPr="00864830">
              <w:t>Large Card Chaining</w:t>
            </w:r>
          </w:p>
          <w:p w:rsidR="0079328C" w:rsidRPr="00EA7630" w:rsidRDefault="0079328C" w:rsidP="009A391A">
            <w:pPr>
              <w:pStyle w:val="TableBullet1"/>
            </w:pPr>
            <w:r w:rsidRPr="00EA7630">
              <w:t>First appears in Kindergarten Skills Strand, Unit 4</w:t>
            </w:r>
          </w:p>
          <w:p w:rsidR="0079328C" w:rsidRPr="00EA7630" w:rsidRDefault="0079328C" w:rsidP="009A391A">
            <w:pPr>
              <w:pStyle w:val="TableBullet1"/>
            </w:pPr>
            <w:r w:rsidRPr="00EA7630">
              <w:t xml:space="preserve">Teacher Guide link: </w:t>
            </w:r>
            <w:hyperlink r:id="rId32" w:history="1">
              <w:r w:rsidRPr="00EA7630">
                <w:t>K Skills, Unit 4</w:t>
              </w:r>
            </w:hyperlink>
          </w:p>
          <w:p w:rsidR="0079328C" w:rsidRPr="00EA7630" w:rsidRDefault="0079328C" w:rsidP="009A391A">
            <w:pPr>
              <w:pStyle w:val="TableBullet1"/>
            </w:pPr>
            <w:r w:rsidRPr="00EA7630">
              <w:t xml:space="preserve">Focus lesson: Lesson 10 (p. 69) </w:t>
            </w:r>
          </w:p>
          <w:p w:rsidR="0079328C" w:rsidRPr="00D45922" w:rsidRDefault="0079328C" w:rsidP="009A391A">
            <w:pPr>
              <w:pStyle w:val="TableText"/>
            </w:pPr>
            <w:r w:rsidRPr="00D45922">
              <w:t>Terms: picture of a sound, correct order, looks right, correctly</w:t>
            </w:r>
          </w:p>
        </w:tc>
      </w:tr>
      <w:tr w:rsidR="0079328C" w:rsidTr="009A391A">
        <w:trPr>
          <w:trHeight w:val="396"/>
        </w:trPr>
        <w:tc>
          <w:tcPr>
            <w:tcW w:w="9576" w:type="dxa"/>
            <w:shd w:val="clear" w:color="auto" w:fill="D9E3ED" w:themeFill="accent1" w:themeFillTint="33"/>
          </w:tcPr>
          <w:p w:rsidR="0079328C" w:rsidRPr="00AC4D51" w:rsidRDefault="0079328C" w:rsidP="009A391A">
            <w:pPr>
              <w:pStyle w:val="TableSubheading"/>
            </w:pPr>
            <w:r>
              <w:t>Core Knowledge Instructions for Teachers</w:t>
            </w:r>
          </w:p>
          <w:p w:rsidR="0079328C" w:rsidRPr="00EA7630" w:rsidRDefault="0079328C" w:rsidP="009A391A">
            <w:pPr>
              <w:pStyle w:val="TableBullet1"/>
            </w:pPr>
            <w:r w:rsidRPr="00EA7630">
              <w:t>Pass out large cards.</w:t>
            </w:r>
          </w:p>
          <w:p w:rsidR="0079328C" w:rsidRPr="00EA7630" w:rsidRDefault="0079328C" w:rsidP="009A391A">
            <w:pPr>
              <w:pStyle w:val="TableBullet1"/>
            </w:pPr>
            <w:r w:rsidRPr="00EA7630">
              <w:t>Review each card’s sound.</w:t>
            </w:r>
          </w:p>
          <w:p w:rsidR="0079328C" w:rsidRPr="00EA7630" w:rsidRDefault="0079328C" w:rsidP="009A391A">
            <w:pPr>
              <w:pStyle w:val="TableBullet1"/>
            </w:pPr>
            <w:r w:rsidRPr="00EA7630">
              <w:t>Teacher says a word..</w:t>
            </w:r>
          </w:p>
          <w:p w:rsidR="0079328C" w:rsidRPr="00EA7630" w:rsidRDefault="0079328C" w:rsidP="009A391A">
            <w:pPr>
              <w:pStyle w:val="TableBullet1"/>
            </w:pPr>
            <w:r w:rsidRPr="00EA7630">
              <w:t>If you are holding a card with the picture of a sound, in the word _____ go to the front of the room.</w:t>
            </w:r>
          </w:p>
          <w:p w:rsidR="0079328C" w:rsidRPr="00EA7630" w:rsidRDefault="0079328C" w:rsidP="009A391A">
            <w:pPr>
              <w:pStyle w:val="TableBullet1"/>
            </w:pPr>
            <w:r w:rsidRPr="00EA7630">
              <w:t>Stand with your letter card in the correct order that spells the word.</w:t>
            </w:r>
          </w:p>
          <w:p w:rsidR="0079328C" w:rsidRPr="00EA7630" w:rsidRDefault="0079328C" w:rsidP="009A391A">
            <w:pPr>
              <w:pStyle w:val="TableBullet1"/>
            </w:pPr>
            <w:r w:rsidRPr="00EA7630">
              <w:t>Ask seated students if the word looks right.</w:t>
            </w:r>
          </w:p>
          <w:p w:rsidR="0079328C" w:rsidRPr="00EA7630" w:rsidRDefault="0079328C" w:rsidP="009A391A">
            <w:pPr>
              <w:pStyle w:val="TableBullet1"/>
            </w:pPr>
            <w:r w:rsidRPr="00EA7630">
              <w:t>Who can help to spell it correctly?</w:t>
            </w:r>
          </w:p>
          <w:p w:rsidR="0079328C" w:rsidRPr="00EA7630" w:rsidRDefault="0079328C" w:rsidP="009A391A">
            <w:pPr>
              <w:pStyle w:val="TableBullet1"/>
            </w:pPr>
            <w:r w:rsidRPr="00EA7630">
              <w:t>If that word is —, then show me —.</w:t>
            </w:r>
          </w:p>
          <w:p w:rsidR="0079328C" w:rsidRDefault="0079328C" w:rsidP="009A391A">
            <w:pPr>
              <w:pStyle w:val="TableText"/>
              <w:rPr>
                <w:b/>
              </w:rPr>
            </w:pPr>
            <w:r w:rsidRPr="00EA7630">
              <w:t>Also Note: First Grade adds the step of segmenting and blending word before using large cards to chain.</w:t>
            </w:r>
          </w:p>
        </w:tc>
      </w:tr>
      <w:tr w:rsidR="0079328C" w:rsidTr="009A391A">
        <w:tc>
          <w:tcPr>
            <w:tcW w:w="9576" w:type="dxa"/>
          </w:tcPr>
          <w:p w:rsidR="0079328C" w:rsidRDefault="0079328C" w:rsidP="009A391A">
            <w:pPr>
              <w:pStyle w:val="TableSubheading"/>
            </w:pPr>
            <w:r w:rsidRPr="002538DF">
              <w:t xml:space="preserve">AIR </w:t>
            </w:r>
            <w:r>
              <w:t>Additional Supports</w:t>
            </w:r>
          </w:p>
          <w:p w:rsidR="0079328C" w:rsidRPr="00864830" w:rsidRDefault="0079328C" w:rsidP="009A391A">
            <w:pPr>
              <w:pStyle w:val="TableText"/>
              <w:spacing w:after="120"/>
            </w:pPr>
            <w:r w:rsidRPr="00864830">
              <w:t xml:space="preserve">In this activity, </w:t>
            </w:r>
            <w:r>
              <w:t>because</w:t>
            </w:r>
            <w:r w:rsidRPr="00864830">
              <w:t xml:space="preserve"> more elaborated teacher talk </w:t>
            </w:r>
            <w:r>
              <w:t xml:space="preserve">is </w:t>
            </w:r>
            <w:r w:rsidRPr="00864830">
              <w:t xml:space="preserve">provided, the </w:t>
            </w:r>
            <w:r>
              <w:t>teacher talk</w:t>
            </w:r>
            <w:r w:rsidRPr="00864830">
              <w:t xml:space="preserve"> presented </w:t>
            </w:r>
            <w:r>
              <w:t>here</w:t>
            </w:r>
            <w:r w:rsidRPr="00864830">
              <w:t xml:space="preserve"> has built from it. The text in black is the original. The text in </w:t>
            </w:r>
            <w:r>
              <w:t>green</w:t>
            </w:r>
            <w:r w:rsidRPr="00864830">
              <w:t xml:space="preserve"> is what has been added.</w:t>
            </w:r>
            <w:r>
              <w:t xml:space="preserve"> ELL </w:t>
            </w:r>
            <w:r w:rsidRPr="00864830">
              <w:t>scaffolds include</w:t>
            </w:r>
            <w:r>
              <w:t xml:space="preserve"> </w:t>
            </w:r>
            <w:r w:rsidRPr="00864830">
              <w:t>teachers tell students what they are doing as they do it</w:t>
            </w:r>
            <w:r>
              <w:t>,</w:t>
            </w:r>
            <w:r w:rsidRPr="00864830">
              <w:t xml:space="preserve"> student repetition</w:t>
            </w:r>
            <w:r>
              <w:t>,</w:t>
            </w:r>
            <w:r w:rsidRPr="00864830">
              <w:t xml:space="preserve"> and defining meaning in context.</w:t>
            </w:r>
          </w:p>
          <w:p w:rsidR="0079328C" w:rsidRDefault="0079328C" w:rsidP="009A391A">
            <w:pPr>
              <w:pStyle w:val="TableText"/>
              <w:rPr>
                <w:b/>
                <w:u w:val="single"/>
              </w:rPr>
            </w:pPr>
            <w:r w:rsidRPr="00864830">
              <w:t>For first grade: Demonstrate first, middle, last by pointing to letters that have those positions and have students practice saying first, middle</w:t>
            </w:r>
            <w:r>
              <w:t>,</w:t>
            </w:r>
            <w:r w:rsidRPr="00864830">
              <w:t xml:space="preserve"> or last. Explain that </w:t>
            </w:r>
            <w:r w:rsidRPr="004471CE">
              <w:rPr>
                <w:i/>
              </w:rPr>
              <w:t>rearrange</w:t>
            </w:r>
            <w:r w:rsidRPr="00864830">
              <w:t xml:space="preserve"> means put the letters i</w:t>
            </w:r>
            <w:r>
              <w:t>n</w:t>
            </w:r>
            <w:r w:rsidRPr="00864830">
              <w:t xml:space="preserve"> a different order</w:t>
            </w:r>
            <w:r>
              <w:t xml:space="preserve">. </w:t>
            </w:r>
            <w:r w:rsidRPr="00565E3D">
              <w:t xml:space="preserve">Demonstrate </w:t>
            </w:r>
            <w:r w:rsidRPr="00565E3D">
              <w:rPr>
                <w:i/>
              </w:rPr>
              <w:t>rearrange</w:t>
            </w:r>
            <w:r w:rsidRPr="00565E3D">
              <w:t xml:space="preserve"> in this context and give students an opportunity to rearrange the letters and say they are rearranging the letters.</w:t>
            </w:r>
          </w:p>
        </w:tc>
      </w:tr>
      <w:tr w:rsidR="0079328C" w:rsidTr="009A391A">
        <w:tc>
          <w:tcPr>
            <w:tcW w:w="9576" w:type="dxa"/>
          </w:tcPr>
          <w:p w:rsidR="0079328C" w:rsidRDefault="0079328C" w:rsidP="009A391A">
            <w:pPr>
              <w:pStyle w:val="TableSubheading"/>
              <w:keepNext/>
            </w:pPr>
            <w:r w:rsidRPr="00B7655B">
              <w:t>AIR</w:t>
            </w:r>
            <w:r>
              <w:t xml:space="preserve"> Routine for Teachers</w:t>
            </w:r>
          </w:p>
          <w:p w:rsidR="0079328C" w:rsidRPr="00565E3D" w:rsidRDefault="0079328C" w:rsidP="009A391A">
            <w:pPr>
              <w:pStyle w:val="TableBullet1"/>
              <w:keepNext/>
            </w:pPr>
            <w:r w:rsidRPr="00D45922">
              <w:rPr>
                <w:rFonts w:ascii="Times New Roman" w:hAnsi="Times New Roman"/>
              </w:rPr>
              <w:t xml:space="preserve">Pass out large cards. </w:t>
            </w:r>
            <w:r w:rsidRPr="009010D5">
              <w:rPr>
                <w:rFonts w:ascii="Times New Roman" w:hAnsi="Times New Roman"/>
                <w:color w:val="00B050"/>
              </w:rPr>
              <w:t>These are pictures of sounds.</w:t>
            </w:r>
          </w:p>
          <w:p w:rsidR="0079328C" w:rsidRPr="00565E3D" w:rsidRDefault="0079328C" w:rsidP="009A391A">
            <w:pPr>
              <w:pStyle w:val="TableBullet1"/>
              <w:keepNext/>
              <w:rPr>
                <w:rFonts w:ascii="Times New Roman" w:hAnsi="Times New Roman"/>
              </w:rPr>
            </w:pPr>
            <w:r w:rsidRPr="00565E3D">
              <w:rPr>
                <w:rFonts w:ascii="Times New Roman" w:hAnsi="Times New Roman"/>
              </w:rPr>
              <w:t>Review each card’s sound as you pass it out</w:t>
            </w:r>
            <w:r w:rsidRPr="009010D5">
              <w:rPr>
                <w:rFonts w:ascii="Times New Roman" w:hAnsi="Times New Roman"/>
                <w:color w:val="00B050"/>
              </w:rPr>
              <w:t>. Let’s all say the sounds on each card together three times.</w:t>
            </w:r>
            <w:r w:rsidRPr="00565E3D">
              <w:rPr>
                <w:rFonts w:ascii="Times New Roman" w:hAnsi="Times New Roman"/>
              </w:rPr>
              <w:t xml:space="preserve"> </w:t>
            </w:r>
          </w:p>
          <w:p w:rsidR="0079328C" w:rsidRPr="00565E3D" w:rsidRDefault="0079328C" w:rsidP="009A391A">
            <w:pPr>
              <w:pStyle w:val="TableBullet1"/>
              <w:keepNext/>
              <w:rPr>
                <w:rFonts w:ascii="Times New Roman" w:hAnsi="Times New Roman"/>
              </w:rPr>
            </w:pPr>
            <w:r w:rsidRPr="00565E3D">
              <w:rPr>
                <w:rFonts w:ascii="Times New Roman" w:hAnsi="Times New Roman"/>
              </w:rPr>
              <w:t xml:space="preserve">Teacher says a word. </w:t>
            </w:r>
            <w:r w:rsidRPr="009010D5">
              <w:rPr>
                <w:rFonts w:ascii="Times New Roman" w:hAnsi="Times New Roman"/>
                <w:color w:val="00B050"/>
              </w:rPr>
              <w:t>Let’s all say this word three times.</w:t>
            </w:r>
          </w:p>
          <w:p w:rsidR="0079328C" w:rsidRPr="00565E3D" w:rsidRDefault="0079328C" w:rsidP="009A391A">
            <w:pPr>
              <w:pStyle w:val="TableBullet1"/>
              <w:keepNext/>
              <w:rPr>
                <w:rFonts w:ascii="Times New Roman" w:hAnsi="Times New Roman"/>
              </w:rPr>
            </w:pPr>
            <w:r w:rsidRPr="00565E3D">
              <w:rPr>
                <w:rFonts w:ascii="Times New Roman" w:hAnsi="Times New Roman"/>
              </w:rPr>
              <w:t>If you are holding a card with the picture of a sound in this word go to the front of the room.</w:t>
            </w:r>
          </w:p>
          <w:p w:rsidR="0079328C" w:rsidRPr="00565E3D" w:rsidRDefault="0079328C" w:rsidP="009A391A">
            <w:pPr>
              <w:pStyle w:val="TableBullet1"/>
              <w:keepNext/>
              <w:rPr>
                <w:rFonts w:ascii="Times New Roman" w:hAnsi="Times New Roman"/>
              </w:rPr>
            </w:pPr>
            <w:r w:rsidRPr="00565E3D">
              <w:rPr>
                <w:rFonts w:ascii="Times New Roman" w:hAnsi="Times New Roman"/>
              </w:rPr>
              <w:t xml:space="preserve">Stand with your letter cards in the correct order that spells the word. </w:t>
            </w:r>
            <w:r w:rsidRPr="009010D5">
              <w:rPr>
                <w:rFonts w:ascii="Times New Roman" w:hAnsi="Times New Roman"/>
                <w:color w:val="00B050"/>
              </w:rPr>
              <w:t>You have to arrange yourselves in the correct order. That means you have to put yourselves in the right order to spell the word.</w:t>
            </w:r>
          </w:p>
          <w:p w:rsidR="0079328C" w:rsidRPr="00565E3D" w:rsidRDefault="0079328C" w:rsidP="009A391A">
            <w:pPr>
              <w:pStyle w:val="TableBullet1"/>
              <w:keepNext/>
              <w:rPr>
                <w:rFonts w:ascii="Times New Roman" w:hAnsi="Times New Roman"/>
              </w:rPr>
            </w:pPr>
            <w:r w:rsidRPr="00565E3D">
              <w:rPr>
                <w:rFonts w:ascii="Times New Roman" w:hAnsi="Times New Roman"/>
              </w:rPr>
              <w:t xml:space="preserve">Ask seated students if the word looks right. </w:t>
            </w:r>
            <w:r w:rsidRPr="009010D5">
              <w:rPr>
                <w:rFonts w:ascii="Times New Roman" w:hAnsi="Times New Roman"/>
                <w:color w:val="00B050"/>
              </w:rPr>
              <w:t>Does the word look right?</w:t>
            </w:r>
          </w:p>
          <w:p w:rsidR="0079328C" w:rsidRPr="00565E3D" w:rsidRDefault="0079328C" w:rsidP="009A391A">
            <w:pPr>
              <w:pStyle w:val="TableBullet1"/>
              <w:keepNext/>
            </w:pPr>
            <w:r w:rsidRPr="00565E3D">
              <w:rPr>
                <w:rFonts w:ascii="Times New Roman" w:hAnsi="Times New Roman"/>
              </w:rPr>
              <w:t xml:space="preserve">Who can help to spell it correctly? </w:t>
            </w:r>
            <w:r w:rsidRPr="009010D5">
              <w:rPr>
                <w:rFonts w:ascii="Times New Roman" w:hAnsi="Times New Roman"/>
                <w:color w:val="00B050"/>
              </w:rPr>
              <w:t>[Note: If the word is not spelled correctly, have a student correct the spelling.] Who can spell the word correctly?</w:t>
            </w:r>
          </w:p>
          <w:p w:rsidR="0079328C" w:rsidRDefault="0079328C" w:rsidP="009A391A">
            <w:pPr>
              <w:pStyle w:val="TableText"/>
              <w:keepNext/>
              <w:rPr>
                <w:b/>
                <w:u w:val="single"/>
              </w:rPr>
            </w:pPr>
            <w:r w:rsidRPr="00864830">
              <w:t>If that word is</w:t>
            </w:r>
            <w:r>
              <w:t xml:space="preserve"> </w:t>
            </w:r>
            <w:r w:rsidRPr="00C97858">
              <w:rPr>
                <w:rFonts w:cstheme="minorHAnsi"/>
              </w:rPr>
              <w:t>—</w:t>
            </w:r>
            <w:r w:rsidRPr="00864830">
              <w:t>, then show me</w:t>
            </w:r>
            <w:r>
              <w:t xml:space="preserve"> </w:t>
            </w:r>
            <w:r w:rsidRPr="00C97858">
              <w:rPr>
                <w:rFonts w:cstheme="minorHAnsi"/>
              </w:rPr>
              <w:t>—</w:t>
            </w:r>
            <w:r>
              <w:t>.</w:t>
            </w:r>
          </w:p>
        </w:tc>
      </w:tr>
      <w:tr w:rsidR="0079328C" w:rsidTr="009A391A">
        <w:tc>
          <w:tcPr>
            <w:tcW w:w="9576" w:type="dxa"/>
          </w:tcPr>
          <w:p w:rsidR="0079328C" w:rsidRDefault="0079328C" w:rsidP="009A391A">
            <w:pPr>
              <w:pStyle w:val="TableSubheading"/>
            </w:pPr>
            <w:r>
              <w:t>AIR Instructions for Students</w:t>
            </w:r>
          </w:p>
          <w:p w:rsidR="0079328C" w:rsidRPr="009010D5" w:rsidRDefault="0079328C" w:rsidP="009A391A">
            <w:pPr>
              <w:pStyle w:val="TableBullet1Green"/>
              <w:rPr>
                <w:color w:val="00B050"/>
              </w:rPr>
            </w:pPr>
            <w:r w:rsidRPr="009010D5">
              <w:rPr>
                <w:color w:val="00B050"/>
              </w:rPr>
              <w:t xml:space="preserve">Say the sounds on each sound card. </w:t>
            </w:r>
          </w:p>
          <w:p w:rsidR="0079328C" w:rsidRPr="009010D5" w:rsidRDefault="0079328C" w:rsidP="009A391A">
            <w:pPr>
              <w:pStyle w:val="TableBullet1Green"/>
              <w:rPr>
                <w:color w:val="00B050"/>
              </w:rPr>
            </w:pPr>
            <w:r w:rsidRPr="009010D5">
              <w:rPr>
                <w:color w:val="00B050"/>
              </w:rPr>
              <w:t xml:space="preserve">Listen to the sound that your teacher says. If she or he says the sound on your card, go to the front of the room. </w:t>
            </w:r>
          </w:p>
          <w:p w:rsidR="0079328C" w:rsidRPr="009010D5" w:rsidRDefault="0079328C" w:rsidP="009A391A">
            <w:pPr>
              <w:pStyle w:val="TableBullet1Green"/>
              <w:rPr>
                <w:color w:val="00B050"/>
              </w:rPr>
            </w:pPr>
            <w:r w:rsidRPr="009010D5">
              <w:rPr>
                <w:color w:val="00B050"/>
              </w:rPr>
              <w:t xml:space="preserve">Stand with your letter card in the correct order that spells a word. </w:t>
            </w:r>
          </w:p>
          <w:p w:rsidR="0079328C" w:rsidRPr="009010D5" w:rsidRDefault="0079328C" w:rsidP="009A391A">
            <w:pPr>
              <w:pStyle w:val="TableBullet1Green"/>
              <w:rPr>
                <w:b/>
                <w:color w:val="00B050"/>
                <w:u w:val="single"/>
              </w:rPr>
            </w:pPr>
            <w:r w:rsidRPr="009010D5">
              <w:rPr>
                <w:color w:val="00B050"/>
              </w:rPr>
              <w:t>If you are sitting down, look to see if the sound cards are in the correct order.</w:t>
            </w:r>
          </w:p>
        </w:tc>
      </w:tr>
    </w:tbl>
    <w:p w:rsidR="0079328C" w:rsidRPr="00864830" w:rsidRDefault="0079328C" w:rsidP="0079328C">
      <w:pPr>
        <w:pStyle w:val="TableSpacer"/>
      </w:pPr>
    </w:p>
    <w:tbl>
      <w:tblPr>
        <w:tblStyle w:val="TableGrid"/>
        <w:tblW w:w="93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360"/>
      </w:tblGrid>
      <w:tr w:rsidR="0079328C" w:rsidRPr="00864830" w:rsidTr="009A391A">
        <w:tc>
          <w:tcPr>
            <w:tcW w:w="9576" w:type="dxa"/>
            <w:shd w:val="clear" w:color="auto" w:fill="D9E3ED" w:themeFill="accent1" w:themeFillTint="33"/>
          </w:tcPr>
          <w:p w:rsidR="0079328C" w:rsidRPr="00864830" w:rsidRDefault="0079328C" w:rsidP="009A391A">
            <w:pPr>
              <w:pStyle w:val="TableSubheading"/>
            </w:pPr>
            <w:r>
              <w:t xml:space="preserve">Core Knowledge </w:t>
            </w:r>
            <w:r w:rsidRPr="00864830">
              <w:t>Routine: Dictation with Words</w:t>
            </w:r>
          </w:p>
          <w:p w:rsidR="0079328C" w:rsidRPr="00D04F24" w:rsidRDefault="0079328C" w:rsidP="009A391A">
            <w:pPr>
              <w:pStyle w:val="TableBullet1"/>
              <w:rPr>
                <w:i/>
              </w:rPr>
            </w:pPr>
            <w:r w:rsidRPr="00D04F24">
              <w:t>First appears in Kindergarten Skills, Unit 8</w:t>
            </w:r>
          </w:p>
          <w:p w:rsidR="0079328C" w:rsidRPr="00D04F24" w:rsidRDefault="0079328C" w:rsidP="009A391A">
            <w:pPr>
              <w:pStyle w:val="TableBullet1"/>
              <w:rPr>
                <w:rStyle w:val="Hyperlink"/>
                <w:rFonts w:ascii="Times New Roman" w:hAnsi="Times New Roman"/>
              </w:rPr>
            </w:pPr>
            <w:r w:rsidRPr="00D04F24">
              <w:rPr>
                <w:rFonts w:ascii="Times New Roman" w:hAnsi="Times New Roman"/>
                <w:color w:val="000000" w:themeColor="text1"/>
              </w:rPr>
              <w:t>Teacher Guide link:</w:t>
            </w:r>
            <w:r w:rsidRPr="00D04F24">
              <w:rPr>
                <w:rFonts w:ascii="Times New Roman" w:hAnsi="Times New Roman"/>
              </w:rPr>
              <w:t xml:space="preserve"> </w:t>
            </w:r>
            <w:hyperlink r:id="rId33" w:history="1">
              <w:r w:rsidRPr="00D04F24">
                <w:rPr>
                  <w:rStyle w:val="Hyperlink"/>
                  <w:rFonts w:ascii="Times New Roman" w:hAnsi="Times New Roman"/>
                </w:rPr>
                <w:t>K Skills, Unit 8</w:t>
              </w:r>
            </w:hyperlink>
          </w:p>
          <w:p w:rsidR="0079328C" w:rsidRDefault="0079328C" w:rsidP="009A391A">
            <w:pPr>
              <w:pStyle w:val="TableBullet1"/>
            </w:pPr>
            <w:r w:rsidRPr="00D04F24">
              <w:t>Focus lesson: Lesson</w:t>
            </w:r>
            <w:r w:rsidRPr="00864830">
              <w:t xml:space="preserve"> 6 (p. 43)</w:t>
            </w:r>
          </w:p>
          <w:p w:rsidR="0079328C" w:rsidRDefault="0079328C" w:rsidP="009A391A">
            <w:pPr>
              <w:pStyle w:val="TableText"/>
            </w:pPr>
            <w:r w:rsidRPr="004471CE">
              <w:t>Terms: sound, line</w:t>
            </w:r>
          </w:p>
        </w:tc>
      </w:tr>
      <w:tr w:rsidR="0079328C" w:rsidRPr="00864830" w:rsidTr="009A391A">
        <w:tc>
          <w:tcPr>
            <w:tcW w:w="9576" w:type="dxa"/>
            <w:shd w:val="clear" w:color="auto" w:fill="D9E3ED" w:themeFill="accent1" w:themeFillTint="33"/>
          </w:tcPr>
          <w:p w:rsidR="0079328C" w:rsidRPr="00864830" w:rsidRDefault="0079328C" w:rsidP="009A391A">
            <w:pPr>
              <w:pStyle w:val="TableSubheading"/>
            </w:pPr>
            <w:r>
              <w:t>Core Knowledge Instructions for Teachers</w:t>
            </w:r>
          </w:p>
          <w:p w:rsidR="0079328C" w:rsidRPr="00864830" w:rsidRDefault="0079328C" w:rsidP="009A391A">
            <w:pPr>
              <w:pStyle w:val="TableBullet1"/>
              <w:spacing w:before="0" w:after="0"/>
            </w:pPr>
            <w:r w:rsidRPr="00864830">
              <w:t>Students use pencil and paper</w:t>
            </w:r>
            <w:r>
              <w:t>.</w:t>
            </w:r>
          </w:p>
          <w:p w:rsidR="0079328C" w:rsidRPr="00864830" w:rsidRDefault="0079328C" w:rsidP="009A391A">
            <w:pPr>
              <w:pStyle w:val="TableBullet1"/>
              <w:spacing w:before="0" w:after="0"/>
            </w:pPr>
            <w:r w:rsidRPr="00864830">
              <w:t>Teacher tells students that she</w:t>
            </w:r>
            <w:r>
              <w:t xml:space="preserve"> or he</w:t>
            </w:r>
            <w:r w:rsidRPr="00864830">
              <w:t xml:space="preserve"> will say a number of words for them to write</w:t>
            </w:r>
            <w:r>
              <w:t>.</w:t>
            </w:r>
          </w:p>
          <w:p w:rsidR="0079328C" w:rsidRPr="00864830" w:rsidRDefault="0079328C" w:rsidP="009A391A">
            <w:pPr>
              <w:pStyle w:val="TableBullet1"/>
              <w:spacing w:before="0" w:after="0"/>
            </w:pPr>
            <w:r w:rsidRPr="00864830">
              <w:t>Say the word</w:t>
            </w:r>
            <w:r>
              <w:t>.</w:t>
            </w:r>
          </w:p>
          <w:p w:rsidR="0079328C" w:rsidRPr="00864830" w:rsidRDefault="0079328C" w:rsidP="009A391A">
            <w:pPr>
              <w:pStyle w:val="TableBullet1"/>
              <w:spacing w:before="0" w:after="0"/>
            </w:pPr>
            <w:r w:rsidRPr="00864830">
              <w:t>Segment the word by using finger gestures</w:t>
            </w:r>
            <w:r>
              <w:t>.</w:t>
            </w:r>
          </w:p>
          <w:p w:rsidR="0079328C" w:rsidRPr="00864830" w:rsidRDefault="0079328C" w:rsidP="009A391A">
            <w:pPr>
              <w:pStyle w:val="TableBullet1"/>
              <w:spacing w:before="0" w:after="0"/>
            </w:pPr>
            <w:r w:rsidRPr="00864830">
              <w:t xml:space="preserve">Teacher asks students how many sounds </w:t>
            </w:r>
            <w:r>
              <w:t xml:space="preserve">there </w:t>
            </w:r>
            <w:r w:rsidRPr="00864830">
              <w:t>are</w:t>
            </w:r>
            <w:r>
              <w:t>.</w:t>
            </w:r>
          </w:p>
          <w:p w:rsidR="0079328C" w:rsidRPr="00864830" w:rsidRDefault="0079328C" w:rsidP="009A391A">
            <w:pPr>
              <w:pStyle w:val="TableBullet1"/>
              <w:spacing w:before="0" w:after="0"/>
            </w:pPr>
            <w:r w:rsidRPr="00864830">
              <w:t xml:space="preserve">Teacher models drawing </w:t>
            </w:r>
            <w:r>
              <w:t xml:space="preserve">the </w:t>
            </w:r>
            <w:r w:rsidRPr="00864830">
              <w:t xml:space="preserve">number of lines on </w:t>
            </w:r>
            <w:r>
              <w:t xml:space="preserve">the </w:t>
            </w:r>
            <w:r w:rsidRPr="00864830">
              <w:t>board as there are sounds in word</w:t>
            </w:r>
            <w:r>
              <w:t>.</w:t>
            </w:r>
          </w:p>
          <w:p w:rsidR="0079328C" w:rsidRPr="00864830" w:rsidRDefault="0079328C" w:rsidP="009A391A">
            <w:pPr>
              <w:pStyle w:val="TableBullet1"/>
              <w:spacing w:before="0" w:after="0"/>
            </w:pPr>
            <w:r w:rsidRPr="00864830">
              <w:t>Students do same on their own paper</w:t>
            </w:r>
            <w:r>
              <w:t>.</w:t>
            </w:r>
          </w:p>
          <w:p w:rsidR="0079328C" w:rsidRPr="00864830" w:rsidRDefault="0079328C" w:rsidP="009A391A">
            <w:pPr>
              <w:pStyle w:val="TableBullet1"/>
              <w:spacing w:before="0" w:after="0"/>
            </w:pPr>
            <w:r w:rsidRPr="00864830">
              <w:t>Teacher models reading the word letter by letter</w:t>
            </w:r>
            <w:r>
              <w:t>.</w:t>
            </w:r>
          </w:p>
          <w:p w:rsidR="0079328C" w:rsidRPr="00864830" w:rsidRDefault="0079328C" w:rsidP="009A391A">
            <w:pPr>
              <w:pStyle w:val="TableBullet1"/>
              <w:spacing w:before="0" w:after="0"/>
            </w:pPr>
            <w:r w:rsidRPr="00864830">
              <w:t>Students repeat process for each word heard</w:t>
            </w:r>
            <w:r>
              <w:t>.</w:t>
            </w:r>
          </w:p>
        </w:tc>
      </w:tr>
      <w:tr w:rsidR="0079328C" w:rsidRPr="00864830" w:rsidTr="009A391A">
        <w:tc>
          <w:tcPr>
            <w:tcW w:w="9576" w:type="dxa"/>
          </w:tcPr>
          <w:p w:rsidR="0079328C" w:rsidRDefault="0079328C" w:rsidP="009A391A">
            <w:pPr>
              <w:pStyle w:val="TableSubheading"/>
            </w:pPr>
            <w:r w:rsidRPr="00B7655B">
              <w:t xml:space="preserve">AIR </w:t>
            </w:r>
            <w:r>
              <w:t>Additional Supports</w:t>
            </w:r>
          </w:p>
          <w:p w:rsidR="0079328C" w:rsidRPr="00864830" w:rsidDel="00F940B1" w:rsidRDefault="0079328C" w:rsidP="009A391A">
            <w:pPr>
              <w:pStyle w:val="TableText"/>
            </w:pPr>
            <w:r w:rsidRPr="00864830">
              <w:t xml:space="preserve">In this activity, </w:t>
            </w:r>
            <w:r>
              <w:t>because</w:t>
            </w:r>
            <w:r w:rsidRPr="00864830">
              <w:t xml:space="preserve"> more elaborated teacher talk </w:t>
            </w:r>
            <w:r>
              <w:t xml:space="preserve">is </w:t>
            </w:r>
            <w:r w:rsidRPr="00864830">
              <w:t xml:space="preserve">provided, the </w:t>
            </w:r>
            <w:r>
              <w:t>teacher talk</w:t>
            </w:r>
            <w:r w:rsidRPr="00864830">
              <w:t xml:space="preserve"> presented </w:t>
            </w:r>
            <w:r>
              <w:t>here</w:t>
            </w:r>
            <w:r w:rsidRPr="00864830">
              <w:t xml:space="preserve"> has built from it. The text in black is the original. The text in </w:t>
            </w:r>
            <w:r>
              <w:t>green</w:t>
            </w:r>
            <w:r w:rsidRPr="00864830">
              <w:t xml:space="preserve"> is what has been added.</w:t>
            </w:r>
            <w:r>
              <w:t xml:space="preserve"> ELL scaffolds include </w:t>
            </w:r>
            <w:r w:rsidRPr="00864830">
              <w:t>teacher explanations as actions are being demonstrated</w:t>
            </w:r>
            <w:r>
              <w:t>,</w:t>
            </w:r>
            <w:r w:rsidRPr="00864830">
              <w:t xml:space="preserve"> more elaborated explanations</w:t>
            </w:r>
            <w:r>
              <w:t>,</w:t>
            </w:r>
            <w:r w:rsidRPr="00864830">
              <w:t xml:space="preserve"> and</w:t>
            </w:r>
            <w:r>
              <w:t xml:space="preserve"> </w:t>
            </w:r>
            <w:r w:rsidRPr="00864830">
              <w:t>additional repetitions. Ideally</w:t>
            </w:r>
            <w:r>
              <w:t>,</w:t>
            </w:r>
            <w:r w:rsidRPr="00864830">
              <w:t xml:space="preserve"> there would be picture cards for each of the words.</w:t>
            </w:r>
          </w:p>
        </w:tc>
      </w:tr>
      <w:tr w:rsidR="0079328C" w:rsidRPr="00864830" w:rsidTr="009A391A">
        <w:tc>
          <w:tcPr>
            <w:tcW w:w="9576" w:type="dxa"/>
          </w:tcPr>
          <w:p w:rsidR="0079328C" w:rsidRDefault="0079328C" w:rsidP="009A391A">
            <w:pPr>
              <w:pStyle w:val="TableSubheading"/>
              <w:keepNext/>
            </w:pPr>
            <w:r w:rsidRPr="00B7655B">
              <w:t xml:space="preserve">AIR </w:t>
            </w:r>
            <w:r>
              <w:t>Routine for Teachers</w:t>
            </w:r>
          </w:p>
          <w:p w:rsidR="0079328C" w:rsidRPr="00565E3D" w:rsidRDefault="0079328C" w:rsidP="009A391A">
            <w:pPr>
              <w:pStyle w:val="TableBullet1"/>
              <w:rPr>
                <w:rFonts w:ascii="Times New Roman" w:hAnsi="Times New Roman"/>
                <w:color w:val="000000" w:themeColor="text1"/>
              </w:rPr>
            </w:pPr>
            <w:r w:rsidRPr="003E564C">
              <w:rPr>
                <w:rFonts w:ascii="Times New Roman" w:hAnsi="Times New Roman"/>
                <w:color w:val="000000" w:themeColor="text1"/>
              </w:rPr>
              <w:t xml:space="preserve">Students use pencil and paper. </w:t>
            </w:r>
            <w:r w:rsidRPr="009010D5">
              <w:rPr>
                <w:rFonts w:ascii="Times New Roman" w:hAnsi="Times New Roman"/>
                <w:color w:val="00B050"/>
              </w:rPr>
              <w:t>Take out paper and pencils.</w:t>
            </w:r>
          </w:p>
          <w:p w:rsidR="0079328C" w:rsidRPr="00565E3D" w:rsidRDefault="0079328C" w:rsidP="009A391A">
            <w:pPr>
              <w:pStyle w:val="TableBullet1"/>
              <w:rPr>
                <w:rFonts w:ascii="Times New Roman" w:hAnsi="Times New Roman"/>
              </w:rPr>
            </w:pPr>
            <w:r w:rsidRPr="00565E3D">
              <w:rPr>
                <w:rFonts w:ascii="Times New Roman" w:hAnsi="Times New Roman"/>
              </w:rPr>
              <w:t>Teacher tells students that she will say a number of words for them to write.</w:t>
            </w:r>
          </w:p>
          <w:p w:rsidR="0079328C" w:rsidRPr="00565E3D" w:rsidRDefault="0079328C" w:rsidP="009A391A">
            <w:pPr>
              <w:pStyle w:val="TableBullet1"/>
              <w:rPr>
                <w:rFonts w:ascii="Times New Roman" w:hAnsi="Times New Roman"/>
              </w:rPr>
            </w:pPr>
            <w:r w:rsidRPr="00565E3D">
              <w:rPr>
                <w:rFonts w:ascii="Times New Roman" w:hAnsi="Times New Roman"/>
              </w:rPr>
              <w:t>Say the word</w:t>
            </w:r>
            <w:r w:rsidRPr="009010D5">
              <w:rPr>
                <w:rFonts w:ascii="Times New Roman" w:hAnsi="Times New Roman"/>
                <w:color w:val="00B050"/>
              </w:rPr>
              <w:t>. [Ideally, the teacher would show a picture of the word.] Can you repeat the word with me?</w:t>
            </w:r>
          </w:p>
          <w:p w:rsidR="0079328C" w:rsidRPr="00565E3D" w:rsidRDefault="0079328C" w:rsidP="009A391A">
            <w:pPr>
              <w:pStyle w:val="TableBullet1"/>
            </w:pPr>
            <w:r w:rsidRPr="00565E3D">
              <w:rPr>
                <w:rFonts w:ascii="Times New Roman" w:hAnsi="Times New Roman"/>
                <w:color w:val="000000" w:themeColor="text1"/>
              </w:rPr>
              <w:t>Segment the word by using finger gestures</w:t>
            </w:r>
            <w:r w:rsidRPr="009010D5">
              <w:rPr>
                <w:rFonts w:ascii="Times New Roman" w:hAnsi="Times New Roman"/>
                <w:color w:val="00B050"/>
              </w:rPr>
              <w:t xml:space="preserve">. I am breaking up the word into sounds. I will show you one finger for each sound. </w:t>
            </w:r>
          </w:p>
          <w:p w:rsidR="0079328C" w:rsidRPr="00565E3D" w:rsidRDefault="0079328C" w:rsidP="009A391A">
            <w:pPr>
              <w:pStyle w:val="TableBullet1"/>
            </w:pPr>
            <w:r w:rsidRPr="00565E3D">
              <w:rPr>
                <w:rFonts w:ascii="Times New Roman" w:hAnsi="Times New Roman"/>
              </w:rPr>
              <w:t>Ask students how many sounds there are.</w:t>
            </w:r>
            <w:r w:rsidRPr="00565E3D">
              <w:rPr>
                <w:rFonts w:ascii="Times New Roman" w:hAnsi="Times New Roman"/>
                <w:color w:val="FF0000"/>
              </w:rPr>
              <w:t xml:space="preserve"> </w:t>
            </w:r>
            <w:r w:rsidRPr="009010D5">
              <w:rPr>
                <w:rFonts w:ascii="Times New Roman" w:hAnsi="Times New Roman"/>
                <w:color w:val="00B050"/>
              </w:rPr>
              <w:t>How many sounds are there in the word ___?</w:t>
            </w:r>
          </w:p>
          <w:p w:rsidR="0079328C" w:rsidRPr="00565E3D" w:rsidRDefault="0079328C" w:rsidP="009A391A">
            <w:pPr>
              <w:pStyle w:val="TableBullet1"/>
            </w:pPr>
            <w:r w:rsidRPr="00565E3D">
              <w:rPr>
                <w:rFonts w:ascii="Times New Roman" w:hAnsi="Times New Roman"/>
                <w:color w:val="000000" w:themeColor="text1"/>
              </w:rPr>
              <w:t xml:space="preserve">Teacher models drawing the number of lines on the board as there are sounds in word; </w:t>
            </w:r>
            <w:r w:rsidRPr="009010D5">
              <w:rPr>
                <w:rFonts w:ascii="Times New Roman" w:hAnsi="Times New Roman"/>
                <w:color w:val="00B050"/>
              </w:rPr>
              <w:t>Now, I am going to draw a line on the board for each sound. How many lines did I draw?</w:t>
            </w:r>
            <w:r w:rsidRPr="00565E3D">
              <w:t xml:space="preserve"> </w:t>
            </w:r>
          </w:p>
          <w:p w:rsidR="0079328C" w:rsidRPr="00565E3D" w:rsidRDefault="0079328C" w:rsidP="009A391A">
            <w:pPr>
              <w:pStyle w:val="TableBullet1"/>
            </w:pPr>
            <w:r w:rsidRPr="00565E3D">
              <w:rPr>
                <w:rFonts w:ascii="Times New Roman" w:hAnsi="Times New Roman"/>
                <w:color w:val="000000" w:themeColor="text1"/>
              </w:rPr>
              <w:t xml:space="preserve">Students do same on their own paper: </w:t>
            </w:r>
            <w:r w:rsidRPr="009010D5">
              <w:rPr>
                <w:rFonts w:ascii="Times New Roman" w:hAnsi="Times New Roman"/>
                <w:color w:val="00B050"/>
              </w:rPr>
              <w:t>Now it is your turn. Draw one line for each sound. How many lines are there?</w:t>
            </w:r>
          </w:p>
          <w:p w:rsidR="0079328C" w:rsidRPr="009010D5" w:rsidRDefault="0079328C" w:rsidP="009A391A">
            <w:pPr>
              <w:pStyle w:val="TableBullet1"/>
              <w:rPr>
                <w:rFonts w:ascii="Times New Roman" w:hAnsi="Times New Roman"/>
                <w:color w:val="00B050"/>
              </w:rPr>
            </w:pPr>
            <w:r w:rsidRPr="00565E3D">
              <w:rPr>
                <w:rFonts w:ascii="Times New Roman" w:hAnsi="Times New Roman"/>
                <w:color w:val="000000" w:themeColor="text1"/>
              </w:rPr>
              <w:t xml:space="preserve">Teacher models reading the word letter by letter: </w:t>
            </w:r>
            <w:r w:rsidRPr="009010D5">
              <w:rPr>
                <w:rFonts w:ascii="Times New Roman" w:hAnsi="Times New Roman"/>
                <w:color w:val="00B050"/>
              </w:rPr>
              <w:t>What is the first sound in the word ___?</w:t>
            </w:r>
            <w:r w:rsidRPr="009010D5">
              <w:rPr>
                <w:color w:val="00B050"/>
              </w:rPr>
              <w:t xml:space="preserve"> </w:t>
            </w:r>
            <w:r w:rsidRPr="009010D5">
              <w:rPr>
                <w:rFonts w:ascii="Times New Roman" w:hAnsi="Times New Roman"/>
                <w:color w:val="00B050"/>
              </w:rPr>
              <w:t>Watch me as I fill in this sound. Now, you fill in the sound. What sound is it?</w:t>
            </w:r>
          </w:p>
          <w:p w:rsidR="0079328C" w:rsidRPr="009010D5" w:rsidRDefault="0079328C" w:rsidP="009A391A">
            <w:pPr>
              <w:pStyle w:val="TableBullet1"/>
              <w:rPr>
                <w:rFonts w:ascii="Times New Roman" w:hAnsi="Times New Roman"/>
                <w:color w:val="00B050"/>
              </w:rPr>
            </w:pPr>
            <w:r w:rsidRPr="009010D5">
              <w:rPr>
                <w:rFonts w:ascii="Times New Roman" w:hAnsi="Times New Roman"/>
                <w:color w:val="00B050"/>
              </w:rPr>
              <w:t>[Teacher repeats the process for each letter.]</w:t>
            </w:r>
          </w:p>
          <w:p w:rsidR="0079328C" w:rsidRPr="00565E3D" w:rsidRDefault="0079328C" w:rsidP="009A391A">
            <w:pPr>
              <w:pStyle w:val="TableBullet1"/>
            </w:pPr>
            <w:r w:rsidRPr="009010D5">
              <w:rPr>
                <w:rFonts w:ascii="Times New Roman" w:hAnsi="Times New Roman"/>
                <w:color w:val="00B050"/>
              </w:rPr>
              <w:t>[Once the word is written, the teacher models reading the word letter by letter. Have students repeat each letter after it is read.]</w:t>
            </w:r>
          </w:p>
          <w:p w:rsidR="0079328C" w:rsidRPr="00AC4D51" w:rsidRDefault="0079328C" w:rsidP="009A391A">
            <w:pPr>
              <w:pStyle w:val="TableBullet1"/>
              <w:rPr>
                <w:rFonts w:ascii="Times New Roman" w:hAnsi="Times New Roman"/>
                <w:b/>
                <w:u w:val="single"/>
              </w:rPr>
            </w:pPr>
            <w:r w:rsidRPr="00864830">
              <w:rPr>
                <w:rFonts w:ascii="Times New Roman" w:hAnsi="Times New Roman"/>
                <w:color w:val="000000" w:themeColor="text1"/>
              </w:rPr>
              <w:t>Students repeat process for each word heard. Practice as a group until you feel students can spell independently.</w:t>
            </w:r>
            <w:r w:rsidRPr="003E564C">
              <w:rPr>
                <w:rFonts w:ascii="Times New Roman" w:hAnsi="Times New Roman"/>
                <w:b/>
                <w:color w:val="000000" w:themeColor="text1"/>
              </w:rPr>
              <w:t xml:space="preserve"> </w:t>
            </w:r>
          </w:p>
        </w:tc>
      </w:tr>
      <w:tr w:rsidR="0079328C" w:rsidRPr="00864830" w:rsidTr="009A391A">
        <w:tc>
          <w:tcPr>
            <w:tcW w:w="9576" w:type="dxa"/>
          </w:tcPr>
          <w:p w:rsidR="0079328C" w:rsidRPr="003E564C" w:rsidRDefault="0079328C" w:rsidP="009A391A">
            <w:pPr>
              <w:pStyle w:val="TableSubheading"/>
            </w:pPr>
            <w:r w:rsidRPr="003E564C">
              <w:t>AIR Instructions for Students</w:t>
            </w:r>
          </w:p>
          <w:p w:rsidR="0079328C" w:rsidRPr="009010D5" w:rsidRDefault="0079328C" w:rsidP="009A391A">
            <w:pPr>
              <w:pStyle w:val="TableBullet1Green"/>
              <w:rPr>
                <w:color w:val="00B050"/>
              </w:rPr>
            </w:pPr>
            <w:r w:rsidRPr="009010D5">
              <w:rPr>
                <w:color w:val="00B050"/>
              </w:rPr>
              <w:t xml:space="preserve">Repeat the word your teacher says. </w:t>
            </w:r>
          </w:p>
          <w:p w:rsidR="0079328C" w:rsidRPr="009010D5" w:rsidRDefault="0079328C" w:rsidP="009A391A">
            <w:pPr>
              <w:pStyle w:val="TableBullet1Green"/>
              <w:rPr>
                <w:color w:val="00B050"/>
              </w:rPr>
            </w:pPr>
            <w:r w:rsidRPr="009010D5">
              <w:rPr>
                <w:color w:val="00B050"/>
              </w:rPr>
              <w:t xml:space="preserve">Think about how many sounds are in each word. </w:t>
            </w:r>
          </w:p>
          <w:p w:rsidR="0079328C" w:rsidRPr="009010D5" w:rsidRDefault="0079328C" w:rsidP="009A391A">
            <w:pPr>
              <w:pStyle w:val="TableBullet1Green"/>
              <w:rPr>
                <w:color w:val="00B050"/>
              </w:rPr>
            </w:pPr>
            <w:r w:rsidRPr="009010D5">
              <w:rPr>
                <w:color w:val="00B050"/>
              </w:rPr>
              <w:t>Draw one line for each sound.</w:t>
            </w:r>
          </w:p>
          <w:p w:rsidR="0079328C" w:rsidRPr="009010D5" w:rsidRDefault="0079328C" w:rsidP="009A391A">
            <w:pPr>
              <w:pStyle w:val="TableBullet1Green"/>
              <w:rPr>
                <w:color w:val="00B050"/>
              </w:rPr>
            </w:pPr>
            <w:r w:rsidRPr="009010D5">
              <w:rPr>
                <w:color w:val="00B050"/>
              </w:rPr>
              <w:t xml:space="preserve">Fill in the correct letter for each sound. </w:t>
            </w:r>
          </w:p>
        </w:tc>
      </w:tr>
    </w:tbl>
    <w:p w:rsidR="0079328C" w:rsidRPr="00E90128" w:rsidRDefault="0079328C" w:rsidP="0079328C"/>
    <w:p w:rsidR="0079328C" w:rsidRDefault="0079328C" w:rsidP="0079328C">
      <w:pPr>
        <w:rPr>
          <w:rFonts w:asciiTheme="majorHAnsi" w:eastAsia="Times New Roman" w:hAnsiTheme="majorHAnsi" w:cs="Times New Roman"/>
          <w:b/>
          <w:bCs/>
          <w:color w:val="385877" w:themeColor="accent1" w:themeShade="BF"/>
          <w:spacing w:val="-10"/>
          <w:sz w:val="32"/>
          <w:szCs w:val="40"/>
        </w:rPr>
      </w:pPr>
      <w:r>
        <w:br w:type="page"/>
      </w:r>
    </w:p>
    <w:p w:rsidR="0079328C" w:rsidRPr="00FD6D21" w:rsidRDefault="0079328C" w:rsidP="0079328C">
      <w:pPr>
        <w:pStyle w:val="Heading2"/>
        <w:rPr>
          <w:spacing w:val="-4"/>
        </w:rPr>
      </w:pPr>
      <w:bookmarkStart w:id="21" w:name="_Toc395435777"/>
      <w:bookmarkStart w:id="22" w:name="_Toc395436161"/>
      <w:r w:rsidRPr="00FD6D21">
        <w:rPr>
          <w:spacing w:val="-4"/>
        </w:rPr>
        <w:t>Transition Supplemental Guide, Grade 1, Module 1, Unit 1, Lesson 1: “A Father and His Son in Mesopotamia”</w:t>
      </w:r>
      <w:bookmarkEnd w:id="21"/>
      <w:bookmarkEnd w:id="22"/>
    </w:p>
    <w:p w:rsidR="0079328C" w:rsidRPr="00CC1A8A" w:rsidRDefault="00FE5B7F" w:rsidP="0079328C">
      <w:pPr>
        <w:pStyle w:val="BodyText"/>
        <w:spacing w:before="0"/>
      </w:pPr>
      <w:hyperlink r:id="rId34" w:history="1">
        <w:r w:rsidR="0079328C" w:rsidRPr="00CC1A8A">
          <w:rPr>
            <w:rStyle w:val="Hyperlink"/>
            <w:sz w:val="22"/>
            <w:szCs w:val="22"/>
          </w:rPr>
          <w:t>https://www.engageny.org/resource/grade-1-listening-learning-domain-4-anthology-early-world-civilizations</w:t>
        </w:r>
      </w:hyperlink>
    </w:p>
    <w:p w:rsidR="0079328C" w:rsidRPr="00A77D41" w:rsidRDefault="0079328C" w:rsidP="0079328C">
      <w:pPr>
        <w:pStyle w:val="Heading3"/>
        <w:rPr>
          <w:szCs w:val="26"/>
        </w:rPr>
      </w:pPr>
      <w:bookmarkStart w:id="23" w:name="_Toc395435778"/>
      <w:bookmarkStart w:id="24" w:name="_Toc395436162"/>
      <w:r w:rsidRPr="00A77D41">
        <w:rPr>
          <w:szCs w:val="26"/>
        </w:rPr>
        <w:t>Overview</w:t>
      </w:r>
      <w:bookmarkEnd w:id="23"/>
      <w:bookmarkEnd w:id="24"/>
    </w:p>
    <w:p w:rsidR="0079328C" w:rsidRDefault="0079328C" w:rsidP="0079328C">
      <w:pPr>
        <w:pStyle w:val="BodyText"/>
        <w:pBdr>
          <w:top w:val="single" w:sz="4" w:space="1" w:color="auto"/>
          <w:left w:val="single" w:sz="4" w:space="4" w:color="auto"/>
          <w:bottom w:val="single" w:sz="4" w:space="1" w:color="auto"/>
          <w:right w:val="single" w:sz="4" w:space="4" w:color="auto"/>
        </w:pBdr>
        <w:shd w:val="clear" w:color="auto" w:fill="D0DFEF" w:themeFill="text2" w:themeFillTint="33"/>
        <w:spacing w:before="120" w:after="120"/>
        <w:ind w:right="-144"/>
      </w:pPr>
      <w:r w:rsidRPr="00646CBD">
        <w:t xml:space="preserve">This is the first of 16 lessons in Early World Civilizations: Transition Supplemental Guide to the </w:t>
      </w:r>
      <w:r w:rsidRPr="00EC39CB">
        <w:rPr>
          <w:i/>
        </w:rPr>
        <w:t>Tell It Again! Read-Aloud Anthology.</w:t>
      </w:r>
      <w:r w:rsidRPr="00646CBD">
        <w:t xml:space="preserve"> </w:t>
      </w:r>
    </w:p>
    <w:p w:rsidR="0079328C" w:rsidRDefault="0079328C" w:rsidP="0079328C">
      <w:pPr>
        <w:pStyle w:val="BodyText"/>
        <w:spacing w:before="120" w:after="120"/>
        <w:ind w:right="-144"/>
      </w:pPr>
      <w:r>
        <w:t>These stories are read aloud to students. Therefore, we provide sentence starters for students at the entering, emerging, and transitioning levels of proficiency because sentence frames are not a technique that can be used when text is presented orally.</w:t>
      </w:r>
    </w:p>
    <w:p w:rsidR="0079328C" w:rsidRDefault="0079328C" w:rsidP="0079328C">
      <w:pPr>
        <w:pStyle w:val="BodyText"/>
        <w:spacing w:before="120" w:after="120"/>
        <w:ind w:right="-144"/>
      </w:pPr>
      <w:r>
        <w:t>The following table displays the Core Knowledge lesson components as well as the additional supports and new activities AIR has provided to scaffold instruction for ELLs.</w:t>
      </w:r>
    </w:p>
    <w:p w:rsidR="0079328C" w:rsidRPr="009D279A" w:rsidRDefault="0079328C" w:rsidP="0079328C">
      <w:pPr>
        <w:pStyle w:val="TableTitle"/>
        <w:spacing w:before="120"/>
      </w:pPr>
      <w:r>
        <w:t xml:space="preserve">A </w:t>
      </w:r>
      <w:r w:rsidRPr="009D279A">
        <w:t>Father and His Son in Mesopotamia</w:t>
      </w:r>
    </w:p>
    <w:tbl>
      <w:tblPr>
        <w:tblStyle w:val="ELLBasicTable"/>
        <w:tblW w:w="4900" w:type="pct"/>
        <w:tblCellMar>
          <w:top w:w="14" w:type="dxa"/>
          <w:bottom w:w="14" w:type="dxa"/>
        </w:tblCellMar>
        <w:tblLook w:val="04A0" w:firstRow="1" w:lastRow="0" w:firstColumn="1" w:lastColumn="0" w:noHBand="0" w:noVBand="1"/>
      </w:tblPr>
      <w:tblGrid>
        <w:gridCol w:w="2731"/>
        <w:gridCol w:w="4134"/>
        <w:gridCol w:w="2449"/>
      </w:tblGrid>
      <w:tr w:rsidR="0079328C" w:rsidRPr="00941577" w:rsidTr="009A391A">
        <w:trPr>
          <w:cnfStyle w:val="100000000000" w:firstRow="1" w:lastRow="0" w:firstColumn="0" w:lastColumn="0" w:oddVBand="0" w:evenVBand="0" w:oddHBand="0" w:evenHBand="0" w:firstRowFirstColumn="0" w:firstRowLastColumn="0" w:lastRowFirstColumn="0" w:lastRowLastColumn="0"/>
          <w:cantSplit/>
        </w:trPr>
        <w:tc>
          <w:tcPr>
            <w:tcW w:w="2747" w:type="dxa"/>
            <w:vAlign w:val="center"/>
          </w:tcPr>
          <w:p w:rsidR="0079328C" w:rsidRPr="00941577" w:rsidRDefault="0079328C" w:rsidP="009A391A">
            <w:pPr>
              <w:pStyle w:val="TableColHeadingCenter"/>
              <w:keepNext/>
            </w:pPr>
            <w:r>
              <w:t xml:space="preserve">Core Knowledge Lesson </w:t>
            </w:r>
            <w:r w:rsidRPr="00941577">
              <w:t>Component</w:t>
            </w:r>
          </w:p>
        </w:tc>
        <w:tc>
          <w:tcPr>
            <w:tcW w:w="4171" w:type="dxa"/>
            <w:vAlign w:val="center"/>
          </w:tcPr>
          <w:p w:rsidR="0079328C" w:rsidRPr="00941577" w:rsidRDefault="0079328C" w:rsidP="009A391A">
            <w:pPr>
              <w:pStyle w:val="TableColHeadingCenter"/>
              <w:keepNext/>
            </w:pPr>
            <w:r w:rsidRPr="00941577">
              <w:t xml:space="preserve">AIR </w:t>
            </w:r>
            <w:r>
              <w:t>Additional Supports</w:t>
            </w:r>
          </w:p>
        </w:tc>
        <w:tc>
          <w:tcPr>
            <w:tcW w:w="2466" w:type="dxa"/>
            <w:vAlign w:val="center"/>
          </w:tcPr>
          <w:p w:rsidR="0079328C" w:rsidRPr="00941577" w:rsidRDefault="0079328C" w:rsidP="009A391A">
            <w:pPr>
              <w:pStyle w:val="TableColHeadingCenter"/>
              <w:keepNext/>
            </w:pPr>
            <w:r>
              <w:t>AIR New Activities</w:t>
            </w:r>
          </w:p>
        </w:tc>
      </w:tr>
      <w:tr w:rsidR="0079328C" w:rsidRPr="00941577" w:rsidTr="009A391A">
        <w:trPr>
          <w:cantSplit/>
        </w:trPr>
        <w:tc>
          <w:tcPr>
            <w:tcW w:w="9384" w:type="dxa"/>
            <w:gridSpan w:val="3"/>
            <w:shd w:val="clear" w:color="auto" w:fill="FBEFD0" w:themeFill="accent5" w:themeFillTint="33"/>
          </w:tcPr>
          <w:p w:rsidR="0079328C" w:rsidRDefault="0079328C" w:rsidP="009A391A">
            <w:pPr>
              <w:pStyle w:val="TableColHeadingCenter"/>
            </w:pPr>
            <w:r w:rsidRPr="009D279A">
              <w:t>Introducing the Read Aloud</w:t>
            </w:r>
          </w:p>
        </w:tc>
      </w:tr>
      <w:tr w:rsidR="0079328C" w:rsidRPr="00941577" w:rsidTr="009A391A">
        <w:trPr>
          <w:cantSplit/>
        </w:trPr>
        <w:tc>
          <w:tcPr>
            <w:tcW w:w="2747" w:type="dxa"/>
          </w:tcPr>
          <w:p w:rsidR="0079328C" w:rsidRPr="00621A35" w:rsidRDefault="0079328C" w:rsidP="009A391A">
            <w:pPr>
              <w:pStyle w:val="TableText"/>
              <w:rPr>
                <w:i/>
              </w:rPr>
            </w:pPr>
            <w:r w:rsidRPr="009D279A">
              <w:t xml:space="preserve">Domain </w:t>
            </w:r>
            <w:r>
              <w:t>i</w:t>
            </w:r>
            <w:r w:rsidRPr="009D279A">
              <w:t>ntroduction</w:t>
            </w:r>
          </w:p>
        </w:tc>
        <w:tc>
          <w:tcPr>
            <w:tcW w:w="4171" w:type="dxa"/>
          </w:tcPr>
          <w:p w:rsidR="0079328C" w:rsidRPr="00941577" w:rsidRDefault="0079328C" w:rsidP="009A391A">
            <w:pPr>
              <w:pStyle w:val="TableText"/>
            </w:pPr>
            <w:r>
              <w:rPr>
                <w:rFonts w:cstheme="minorHAnsi"/>
              </w:rPr>
              <w:t>Provide v</w:t>
            </w:r>
            <w:r w:rsidRPr="00646CBD">
              <w:rPr>
                <w:rFonts w:cstheme="minorHAnsi"/>
              </w:rPr>
              <w:t>isual</w:t>
            </w:r>
            <w:r>
              <w:rPr>
                <w:rFonts w:cstheme="minorHAnsi"/>
              </w:rPr>
              <w:t xml:space="preserve">s for the word </w:t>
            </w:r>
            <w:r w:rsidRPr="00646CBD">
              <w:rPr>
                <w:rFonts w:cstheme="minorHAnsi"/>
                <w:i/>
              </w:rPr>
              <w:t>ancient</w:t>
            </w:r>
            <w:r>
              <w:rPr>
                <w:rFonts w:cstheme="minorHAnsi"/>
              </w:rPr>
              <w:t>.</w:t>
            </w:r>
          </w:p>
        </w:tc>
        <w:tc>
          <w:tcPr>
            <w:tcW w:w="2466" w:type="dxa"/>
          </w:tcPr>
          <w:p w:rsidR="0079328C" w:rsidRPr="00941577" w:rsidRDefault="0079328C" w:rsidP="009A391A">
            <w:pPr>
              <w:pStyle w:val="TableText"/>
            </w:pPr>
            <w:r>
              <w:t>Review objectives.</w:t>
            </w:r>
          </w:p>
        </w:tc>
      </w:tr>
      <w:tr w:rsidR="0079328C" w:rsidRPr="00941577" w:rsidTr="009A391A">
        <w:trPr>
          <w:cantSplit/>
        </w:trPr>
        <w:tc>
          <w:tcPr>
            <w:tcW w:w="2747" w:type="dxa"/>
          </w:tcPr>
          <w:p w:rsidR="0079328C" w:rsidRPr="00941577" w:rsidRDefault="0079328C" w:rsidP="009A391A">
            <w:pPr>
              <w:pStyle w:val="TableText"/>
            </w:pPr>
            <w:r>
              <w:t>Where are we?</w:t>
            </w:r>
          </w:p>
        </w:tc>
        <w:tc>
          <w:tcPr>
            <w:tcW w:w="4171" w:type="dxa"/>
          </w:tcPr>
          <w:p w:rsidR="0079328C" w:rsidRPr="00941577" w:rsidRDefault="0079328C" w:rsidP="009A391A">
            <w:pPr>
              <w:pStyle w:val="TableBullet1"/>
              <w:numPr>
                <w:ilvl w:val="0"/>
                <w:numId w:val="0"/>
              </w:numPr>
            </w:pPr>
            <w:r w:rsidRPr="00646CBD">
              <w:t xml:space="preserve">Partner </w:t>
            </w:r>
            <w:r>
              <w:t>ELLs</w:t>
            </w:r>
            <w:r w:rsidRPr="00646CBD">
              <w:t xml:space="preserve"> with m</w:t>
            </w:r>
            <w:r>
              <w:t xml:space="preserve">ore proficient English speakers; elaborate on students’ responses; explain the meanings of additional </w:t>
            </w:r>
            <w:r w:rsidRPr="00646CBD">
              <w:t xml:space="preserve">words such as </w:t>
            </w:r>
            <w:r w:rsidRPr="00646CBD">
              <w:rPr>
                <w:i/>
              </w:rPr>
              <w:t xml:space="preserve">soil </w:t>
            </w:r>
            <w:r w:rsidRPr="00646CBD">
              <w:t xml:space="preserve">and </w:t>
            </w:r>
            <w:r w:rsidRPr="00646CBD">
              <w:rPr>
                <w:i/>
              </w:rPr>
              <w:t>nutrient</w:t>
            </w:r>
            <w:r>
              <w:rPr>
                <w:i/>
              </w:rPr>
              <w:t xml:space="preserve">; </w:t>
            </w:r>
            <w:r w:rsidRPr="00F652DC">
              <w:t>use</w:t>
            </w:r>
            <w:r>
              <w:t xml:space="preserve"> a </w:t>
            </w:r>
            <w:r w:rsidRPr="00646CBD">
              <w:t>thumbs-up/</w:t>
            </w:r>
            <w:r>
              <w:br/>
            </w:r>
            <w:r w:rsidRPr="00646CBD">
              <w:t>thumbs-down routine</w:t>
            </w:r>
            <w:r>
              <w:t xml:space="preserve"> to check for understanding; u</w:t>
            </w:r>
            <w:r w:rsidRPr="00646CBD">
              <w:t>s</w:t>
            </w:r>
            <w:r>
              <w:t>e</w:t>
            </w:r>
            <w:r w:rsidRPr="00646CBD">
              <w:t xml:space="preserve"> </w:t>
            </w:r>
            <w:r>
              <w:t xml:space="preserve">the </w:t>
            </w:r>
            <w:r w:rsidRPr="00646CBD">
              <w:t>picture to introduce the characters</w:t>
            </w:r>
            <w:r>
              <w:t xml:space="preserve"> and </w:t>
            </w:r>
            <w:r w:rsidRPr="00646CBD">
              <w:t xml:space="preserve">title to introduce </w:t>
            </w:r>
            <w:r>
              <w:t>students</w:t>
            </w:r>
            <w:r w:rsidRPr="00646CBD">
              <w:t xml:space="preserve"> to the text</w:t>
            </w:r>
            <w:r>
              <w:t>; and</w:t>
            </w:r>
            <w:r w:rsidRPr="00646CBD">
              <w:t xml:space="preserve"> review information with </w:t>
            </w:r>
            <w:r>
              <w:t>ELLs</w:t>
            </w:r>
            <w:r w:rsidRPr="00646CBD">
              <w:t xml:space="preserve"> through discussion.</w:t>
            </w:r>
          </w:p>
        </w:tc>
        <w:tc>
          <w:tcPr>
            <w:tcW w:w="2466" w:type="dxa"/>
          </w:tcPr>
          <w:p w:rsidR="0079328C" w:rsidRPr="00941577" w:rsidRDefault="0079328C" w:rsidP="009A391A">
            <w:pPr>
              <w:pStyle w:val="TableText"/>
            </w:pPr>
          </w:p>
        </w:tc>
      </w:tr>
      <w:tr w:rsidR="0079328C" w:rsidRPr="00941577" w:rsidTr="009A391A">
        <w:trPr>
          <w:cantSplit/>
        </w:trPr>
        <w:tc>
          <w:tcPr>
            <w:tcW w:w="2747" w:type="dxa"/>
          </w:tcPr>
          <w:p w:rsidR="0079328C" w:rsidRPr="00941577" w:rsidRDefault="0079328C" w:rsidP="009A391A">
            <w:pPr>
              <w:pStyle w:val="TableText"/>
            </w:pPr>
            <w:r>
              <w:t>Vocabulary preview</w:t>
            </w:r>
          </w:p>
        </w:tc>
        <w:tc>
          <w:tcPr>
            <w:tcW w:w="4171" w:type="dxa"/>
          </w:tcPr>
          <w:p w:rsidR="0079328C" w:rsidRPr="00941577" w:rsidRDefault="0079328C" w:rsidP="009A391A">
            <w:pPr>
              <w:pStyle w:val="TableText"/>
            </w:pPr>
            <w:r>
              <w:t xml:space="preserve">Use visuals, synonyms, and examples to clarify word meanings and </w:t>
            </w:r>
            <w:r w:rsidRPr="00323523">
              <w:t xml:space="preserve">ask </w:t>
            </w:r>
            <w:r>
              <w:t>ELLs</w:t>
            </w:r>
            <w:r w:rsidRPr="00323523">
              <w:t xml:space="preserve"> to explain concepts in their own words to check understanding</w:t>
            </w:r>
            <w:r>
              <w:t>.</w:t>
            </w:r>
          </w:p>
        </w:tc>
        <w:tc>
          <w:tcPr>
            <w:tcW w:w="2466" w:type="dxa"/>
          </w:tcPr>
          <w:p w:rsidR="0079328C" w:rsidRDefault="0079328C" w:rsidP="009A391A">
            <w:pPr>
              <w:pStyle w:val="TableText"/>
              <w:rPr>
                <w:rFonts w:asciiTheme="minorHAnsi" w:hAnsiTheme="minorHAnsi"/>
              </w:rPr>
            </w:pPr>
            <w:r>
              <w:rPr>
                <w:rFonts w:cstheme="minorHAnsi"/>
              </w:rPr>
              <w:t>Build vocabulary: pre-teach</w:t>
            </w:r>
            <w:r w:rsidRPr="000E356D">
              <w:rPr>
                <w:rFonts w:cstheme="minorHAnsi"/>
              </w:rPr>
              <w:t xml:space="preserve"> the meanings of other key words</w:t>
            </w:r>
            <w:r>
              <w:rPr>
                <w:rFonts w:cstheme="minorHAnsi"/>
              </w:rPr>
              <w:t>,</w:t>
            </w:r>
            <w:r w:rsidRPr="000E356D">
              <w:rPr>
                <w:rFonts w:cstheme="minorHAnsi"/>
              </w:rPr>
              <w:t xml:space="preserve"> </w:t>
            </w:r>
            <w:r>
              <w:rPr>
                <w:rFonts w:cstheme="minorHAnsi"/>
              </w:rPr>
              <w:t xml:space="preserve">including the words </w:t>
            </w:r>
            <w:r w:rsidRPr="005D166F">
              <w:rPr>
                <w:rFonts w:cstheme="minorHAnsi"/>
                <w:i/>
              </w:rPr>
              <w:t>reservoir</w:t>
            </w:r>
            <w:r>
              <w:rPr>
                <w:rFonts w:cstheme="minorHAnsi"/>
                <w:i/>
              </w:rPr>
              <w:t xml:space="preserve">, bank, </w:t>
            </w:r>
            <w:r w:rsidRPr="00C97858">
              <w:rPr>
                <w:rFonts w:cstheme="minorHAnsi"/>
              </w:rPr>
              <w:t>and</w:t>
            </w:r>
            <w:r>
              <w:rPr>
                <w:rFonts w:cstheme="minorHAnsi"/>
                <w:i/>
              </w:rPr>
              <w:t xml:space="preserve"> trade.</w:t>
            </w:r>
          </w:p>
        </w:tc>
      </w:tr>
      <w:tr w:rsidR="0079328C" w:rsidRPr="00941577" w:rsidTr="009A391A">
        <w:trPr>
          <w:cantSplit/>
        </w:trPr>
        <w:tc>
          <w:tcPr>
            <w:tcW w:w="2747" w:type="dxa"/>
          </w:tcPr>
          <w:p w:rsidR="0079328C" w:rsidRDefault="0079328C" w:rsidP="009A391A">
            <w:pPr>
              <w:pStyle w:val="TableText"/>
            </w:pPr>
            <w:r>
              <w:t>Purpose of listening</w:t>
            </w:r>
          </w:p>
        </w:tc>
        <w:tc>
          <w:tcPr>
            <w:tcW w:w="4171" w:type="dxa"/>
          </w:tcPr>
          <w:p w:rsidR="0079328C" w:rsidRDefault="0079328C" w:rsidP="009A391A">
            <w:pPr>
              <w:pStyle w:val="TableText"/>
            </w:pPr>
            <w:r>
              <w:t>Clarify word meanings.</w:t>
            </w:r>
          </w:p>
        </w:tc>
        <w:tc>
          <w:tcPr>
            <w:tcW w:w="2466" w:type="dxa"/>
          </w:tcPr>
          <w:p w:rsidR="0079328C" w:rsidRDefault="0079328C" w:rsidP="009A391A">
            <w:pPr>
              <w:pStyle w:val="TableText"/>
            </w:pPr>
          </w:p>
        </w:tc>
      </w:tr>
      <w:tr w:rsidR="0079328C" w:rsidRPr="00941577" w:rsidTr="009A391A">
        <w:trPr>
          <w:cantSplit/>
        </w:trPr>
        <w:tc>
          <w:tcPr>
            <w:tcW w:w="9384" w:type="dxa"/>
            <w:gridSpan w:val="3"/>
            <w:shd w:val="clear" w:color="auto" w:fill="FBEFD0" w:themeFill="accent5" w:themeFillTint="33"/>
          </w:tcPr>
          <w:p w:rsidR="0079328C" w:rsidRPr="00607966" w:rsidRDefault="0079328C" w:rsidP="009A391A">
            <w:pPr>
              <w:pStyle w:val="TableText"/>
              <w:jc w:val="center"/>
              <w:rPr>
                <w:b/>
              </w:rPr>
            </w:pPr>
            <w:r w:rsidRPr="00607966">
              <w:rPr>
                <w:b/>
              </w:rPr>
              <w:t>Presenting the Read Aloud</w:t>
            </w:r>
          </w:p>
        </w:tc>
      </w:tr>
      <w:tr w:rsidR="0079328C" w:rsidRPr="00941577" w:rsidTr="009A391A">
        <w:trPr>
          <w:cantSplit/>
        </w:trPr>
        <w:tc>
          <w:tcPr>
            <w:tcW w:w="2747" w:type="dxa"/>
          </w:tcPr>
          <w:p w:rsidR="0079328C" w:rsidRPr="00941577" w:rsidRDefault="0079328C" w:rsidP="009A391A">
            <w:pPr>
              <w:pStyle w:val="TableText"/>
            </w:pPr>
          </w:p>
        </w:tc>
        <w:tc>
          <w:tcPr>
            <w:tcW w:w="4171" w:type="dxa"/>
          </w:tcPr>
          <w:p w:rsidR="0079328C" w:rsidRPr="00941577" w:rsidRDefault="0079328C" w:rsidP="009A391A">
            <w:pPr>
              <w:pStyle w:val="TableText"/>
            </w:pPr>
            <w:r>
              <w:t>Use guiding and supplementary questions about pictures and text, sentence starters, and glossaries.</w:t>
            </w:r>
          </w:p>
        </w:tc>
        <w:tc>
          <w:tcPr>
            <w:tcW w:w="2466" w:type="dxa"/>
          </w:tcPr>
          <w:p w:rsidR="0079328C" w:rsidRPr="00941577" w:rsidRDefault="0079328C" w:rsidP="009A391A">
            <w:pPr>
              <w:pStyle w:val="TableText"/>
            </w:pPr>
          </w:p>
        </w:tc>
      </w:tr>
      <w:tr w:rsidR="0079328C" w:rsidRPr="00941577" w:rsidTr="009A391A">
        <w:trPr>
          <w:cantSplit/>
        </w:trPr>
        <w:tc>
          <w:tcPr>
            <w:tcW w:w="9384" w:type="dxa"/>
            <w:gridSpan w:val="3"/>
            <w:shd w:val="clear" w:color="auto" w:fill="FBEFD0" w:themeFill="accent5" w:themeFillTint="33"/>
          </w:tcPr>
          <w:p w:rsidR="0079328C" w:rsidRPr="00607966" w:rsidRDefault="0079328C" w:rsidP="009A391A">
            <w:pPr>
              <w:pStyle w:val="TableText"/>
              <w:jc w:val="center"/>
              <w:rPr>
                <w:b/>
              </w:rPr>
            </w:pPr>
            <w:r w:rsidRPr="00607966">
              <w:rPr>
                <w:b/>
              </w:rPr>
              <w:t>Discussing the Read-Aloud</w:t>
            </w:r>
          </w:p>
        </w:tc>
      </w:tr>
      <w:tr w:rsidR="0079328C" w:rsidRPr="00941577" w:rsidTr="009A391A">
        <w:trPr>
          <w:cantSplit/>
        </w:trPr>
        <w:tc>
          <w:tcPr>
            <w:tcW w:w="2747" w:type="dxa"/>
          </w:tcPr>
          <w:p w:rsidR="0079328C" w:rsidRPr="00941577" w:rsidRDefault="0079328C" w:rsidP="009A391A">
            <w:pPr>
              <w:pStyle w:val="TableText"/>
            </w:pPr>
            <w:r>
              <w:t>Comprehension questions</w:t>
            </w:r>
          </w:p>
        </w:tc>
        <w:tc>
          <w:tcPr>
            <w:tcW w:w="4171" w:type="dxa"/>
          </w:tcPr>
          <w:p w:rsidR="0079328C" w:rsidRPr="00941577" w:rsidRDefault="0079328C" w:rsidP="009A391A">
            <w:pPr>
              <w:pStyle w:val="TableText"/>
            </w:pPr>
            <w:r>
              <w:t>Ask questions closer to the section of text that includes the relevant information and use sentence starters.</w:t>
            </w:r>
          </w:p>
        </w:tc>
        <w:tc>
          <w:tcPr>
            <w:tcW w:w="2466" w:type="dxa"/>
          </w:tcPr>
          <w:p w:rsidR="0079328C" w:rsidRPr="00941577" w:rsidRDefault="0079328C" w:rsidP="009A391A">
            <w:pPr>
              <w:pStyle w:val="TableText"/>
            </w:pPr>
          </w:p>
        </w:tc>
      </w:tr>
      <w:tr w:rsidR="0079328C" w:rsidRPr="00941577" w:rsidTr="009A391A">
        <w:trPr>
          <w:cantSplit/>
        </w:trPr>
        <w:tc>
          <w:tcPr>
            <w:tcW w:w="2747" w:type="dxa"/>
          </w:tcPr>
          <w:p w:rsidR="0079328C" w:rsidRPr="00941577" w:rsidRDefault="0079328C" w:rsidP="009A391A">
            <w:pPr>
              <w:pStyle w:val="TableText"/>
            </w:pPr>
            <w:r>
              <w:t>Word work</w:t>
            </w:r>
          </w:p>
        </w:tc>
        <w:tc>
          <w:tcPr>
            <w:tcW w:w="4171" w:type="dxa"/>
          </w:tcPr>
          <w:p w:rsidR="0079328C" w:rsidRPr="00941577" w:rsidRDefault="0079328C" w:rsidP="009A391A">
            <w:pPr>
              <w:pStyle w:val="TableText"/>
            </w:pPr>
            <w:r>
              <w:t>Pre-teach key vocabulary and use role playing to reinforce word meanings.</w:t>
            </w:r>
          </w:p>
        </w:tc>
        <w:tc>
          <w:tcPr>
            <w:tcW w:w="2466" w:type="dxa"/>
          </w:tcPr>
          <w:p w:rsidR="0079328C" w:rsidRPr="00941577" w:rsidRDefault="0079328C" w:rsidP="009A391A">
            <w:pPr>
              <w:pStyle w:val="TableText"/>
            </w:pPr>
          </w:p>
        </w:tc>
      </w:tr>
      <w:tr w:rsidR="0079328C" w:rsidRPr="00941577" w:rsidTr="009A391A">
        <w:trPr>
          <w:cantSplit/>
        </w:trPr>
        <w:tc>
          <w:tcPr>
            <w:tcW w:w="9384" w:type="dxa"/>
            <w:gridSpan w:val="3"/>
            <w:shd w:val="clear" w:color="auto" w:fill="FBEFD0" w:themeFill="accent5" w:themeFillTint="33"/>
          </w:tcPr>
          <w:p w:rsidR="0079328C" w:rsidRPr="00607966" w:rsidRDefault="0079328C" w:rsidP="009A391A">
            <w:pPr>
              <w:pStyle w:val="TableText"/>
              <w:jc w:val="center"/>
              <w:rPr>
                <w:b/>
              </w:rPr>
            </w:pPr>
            <w:r w:rsidRPr="00607966">
              <w:rPr>
                <w:b/>
              </w:rPr>
              <w:t>Extensions</w:t>
            </w:r>
          </w:p>
        </w:tc>
      </w:tr>
      <w:tr w:rsidR="0079328C" w:rsidRPr="00941577" w:rsidTr="009A391A">
        <w:trPr>
          <w:cantSplit/>
        </w:trPr>
        <w:tc>
          <w:tcPr>
            <w:tcW w:w="2747" w:type="dxa"/>
          </w:tcPr>
          <w:p w:rsidR="0079328C" w:rsidRDefault="0079328C" w:rsidP="009A391A">
            <w:pPr>
              <w:pStyle w:val="TableText"/>
            </w:pPr>
            <w:r>
              <w:t xml:space="preserve">Multiple meaning word activity </w:t>
            </w:r>
          </w:p>
        </w:tc>
        <w:tc>
          <w:tcPr>
            <w:tcW w:w="4171" w:type="dxa"/>
          </w:tcPr>
          <w:p w:rsidR="0079328C" w:rsidRDefault="0079328C" w:rsidP="009A391A">
            <w:pPr>
              <w:pStyle w:val="TableText"/>
            </w:pPr>
            <w:r>
              <w:t>Pre-teach the concept of multiple meanings, model with text and use supplementary questions.</w:t>
            </w:r>
          </w:p>
        </w:tc>
        <w:tc>
          <w:tcPr>
            <w:tcW w:w="2466" w:type="dxa"/>
          </w:tcPr>
          <w:p w:rsidR="0079328C" w:rsidRPr="00941577" w:rsidRDefault="0079328C" w:rsidP="009A391A">
            <w:pPr>
              <w:pStyle w:val="TableText"/>
            </w:pPr>
          </w:p>
        </w:tc>
      </w:tr>
      <w:tr w:rsidR="0079328C" w:rsidRPr="00941577" w:rsidTr="009A391A">
        <w:trPr>
          <w:cantSplit/>
        </w:trPr>
        <w:tc>
          <w:tcPr>
            <w:tcW w:w="2747" w:type="dxa"/>
          </w:tcPr>
          <w:p w:rsidR="0079328C" w:rsidRDefault="0079328C" w:rsidP="009A391A">
            <w:pPr>
              <w:pStyle w:val="TableText"/>
            </w:pPr>
            <w:r>
              <w:t xml:space="preserve">Syntactic awareness activity </w:t>
            </w:r>
          </w:p>
        </w:tc>
        <w:tc>
          <w:tcPr>
            <w:tcW w:w="4171" w:type="dxa"/>
          </w:tcPr>
          <w:p w:rsidR="0079328C" w:rsidRDefault="0079328C" w:rsidP="009A391A">
            <w:pPr>
              <w:pStyle w:val="TableText"/>
            </w:pPr>
            <w:r>
              <w:t>Provide concrete examples and group practice.</w:t>
            </w:r>
          </w:p>
        </w:tc>
        <w:tc>
          <w:tcPr>
            <w:tcW w:w="2466" w:type="dxa"/>
          </w:tcPr>
          <w:p w:rsidR="0079328C" w:rsidRPr="00941577" w:rsidRDefault="0079328C" w:rsidP="009A391A">
            <w:pPr>
              <w:pStyle w:val="TableText"/>
            </w:pPr>
          </w:p>
        </w:tc>
      </w:tr>
      <w:tr w:rsidR="0079328C" w:rsidRPr="00941577" w:rsidTr="009A391A">
        <w:trPr>
          <w:cantSplit/>
        </w:trPr>
        <w:tc>
          <w:tcPr>
            <w:tcW w:w="2747" w:type="dxa"/>
          </w:tcPr>
          <w:p w:rsidR="0079328C" w:rsidRDefault="0079328C" w:rsidP="009A391A">
            <w:pPr>
              <w:pStyle w:val="TableText"/>
            </w:pPr>
            <w:r>
              <w:t xml:space="preserve">Vocabulary instructional activity </w:t>
            </w:r>
          </w:p>
        </w:tc>
        <w:tc>
          <w:tcPr>
            <w:tcW w:w="4171" w:type="dxa"/>
          </w:tcPr>
          <w:p w:rsidR="0079328C" w:rsidRDefault="0079328C" w:rsidP="009A391A">
            <w:pPr>
              <w:pStyle w:val="TableText"/>
            </w:pPr>
            <w:r>
              <w:t>Provide additional practice.</w:t>
            </w:r>
          </w:p>
        </w:tc>
        <w:tc>
          <w:tcPr>
            <w:tcW w:w="2466" w:type="dxa"/>
          </w:tcPr>
          <w:p w:rsidR="0079328C" w:rsidRPr="00941577" w:rsidRDefault="0079328C" w:rsidP="009A391A">
            <w:pPr>
              <w:pStyle w:val="TableText"/>
            </w:pPr>
            <w:r>
              <w:t>Teach a minilesson on cognates.</w:t>
            </w:r>
          </w:p>
        </w:tc>
      </w:tr>
    </w:tbl>
    <w:p w:rsidR="0079328C" w:rsidRDefault="0079328C" w:rsidP="0079328C">
      <w:pPr>
        <w:pStyle w:val="Heading4"/>
      </w:pPr>
      <w:r>
        <w:t>Text</w:t>
      </w:r>
    </w:p>
    <w:tbl>
      <w:tblPr>
        <w:tblStyle w:val="TableGrid2"/>
        <w:tblW w:w="9360" w:type="dxa"/>
        <w:tblInd w:w="86" w:type="dxa"/>
        <w:tblLook w:val="04A0" w:firstRow="1" w:lastRow="0" w:firstColumn="1" w:lastColumn="0" w:noHBand="0" w:noVBand="1"/>
      </w:tblPr>
      <w:tblGrid>
        <w:gridCol w:w="9360"/>
      </w:tblGrid>
      <w:tr w:rsidR="0079328C" w:rsidRPr="00646CBD" w:rsidTr="009A391A">
        <w:tc>
          <w:tcPr>
            <w:tcW w:w="9360" w:type="dxa"/>
            <w:shd w:val="clear" w:color="auto" w:fill="D9E3ED" w:themeFill="accent1" w:themeFillTint="33"/>
          </w:tcPr>
          <w:p w:rsidR="0079328C" w:rsidRPr="00646CBD" w:rsidRDefault="0079328C" w:rsidP="009A391A">
            <w:pPr>
              <w:pStyle w:val="TableSubheading"/>
              <w:spacing w:after="120"/>
              <w:jc w:val="center"/>
            </w:pPr>
            <w:r w:rsidRPr="00646CBD">
              <w:t>A Father and His Son in Mesopotamia</w:t>
            </w:r>
          </w:p>
          <w:p w:rsidR="0079328C" w:rsidRPr="00646CBD" w:rsidRDefault="0079328C" w:rsidP="009A391A">
            <w:pPr>
              <w:pStyle w:val="TableText"/>
              <w:spacing w:after="100"/>
            </w:pPr>
            <w:r w:rsidRPr="00646CBD">
              <w:t>Almost four thousand years ago, a father and a son were walking together on the banks of a great river, close to what was then possibly the biggest city in the world: Babylon. The father, whose name was Warad (WAH-red), said to his son Iddin (ID-din), “See, my son, the great Euphrates (you-FRAY-teez) River. If this river did not flow, there would be no wonderful city of Babylon, no palaces, no gardens, not even any houses.”</w:t>
            </w:r>
          </w:p>
          <w:p w:rsidR="0079328C" w:rsidRPr="00646CBD" w:rsidRDefault="0079328C" w:rsidP="009A391A">
            <w:pPr>
              <w:pStyle w:val="TableText"/>
              <w:spacing w:after="100"/>
              <w:rPr>
                <w:sz w:val="23"/>
                <w:szCs w:val="23"/>
              </w:rPr>
            </w:pPr>
            <w:r w:rsidRPr="00646CBD">
              <w:rPr>
                <w:sz w:val="23"/>
                <w:szCs w:val="23"/>
              </w:rPr>
              <w:t>Iddin said, “But I don’t understand, Father. Did all these things appear out of the water?”</w:t>
            </w:r>
          </w:p>
          <w:p w:rsidR="0079328C" w:rsidRPr="00646CBD" w:rsidRDefault="0079328C" w:rsidP="009A391A">
            <w:pPr>
              <w:pStyle w:val="TableText"/>
              <w:spacing w:after="100"/>
            </w:pPr>
            <w:r w:rsidRPr="00646CBD">
              <w:t>“No,” his father laughed. “No one just floated the palaces down here or pulled them from the water. Let me explain, Iddin.” They sat down on a bench overlooking the wide river, which rolled before them, reflecting the palaces and religious temples that rose high on both banks of the river.</w:t>
            </w:r>
          </w:p>
          <w:p w:rsidR="0079328C" w:rsidRPr="00646CBD" w:rsidRDefault="0079328C" w:rsidP="009A391A">
            <w:pPr>
              <w:pStyle w:val="TableText"/>
              <w:spacing w:after="100"/>
            </w:pPr>
            <w:r w:rsidRPr="00646CBD">
              <w:t>“The first people who lived along this river realized that the land surrounding the river had rich soil for planting crops, like wheat and barley for bread. These people settled along the river because the land farther away from the river was desert, and the desert is not a very good place to grow crops. These people built their homes along the river so that they could grow crops to feed themselves and their families.</w:t>
            </w:r>
          </w:p>
          <w:p w:rsidR="0079328C" w:rsidRPr="00646CBD" w:rsidRDefault="0079328C" w:rsidP="009A391A">
            <w:pPr>
              <w:pStyle w:val="TableText"/>
              <w:spacing w:after="100"/>
              <w:rPr>
                <w:sz w:val="23"/>
                <w:szCs w:val="23"/>
              </w:rPr>
            </w:pPr>
            <w:r w:rsidRPr="00646CBD">
              <w:rPr>
                <w:sz w:val="23"/>
                <w:szCs w:val="23"/>
              </w:rPr>
              <w:t>“Now, let me ask you a question, Iddin. Why do you think people built our city right here?”</w:t>
            </w:r>
          </w:p>
          <w:p w:rsidR="0079328C" w:rsidRPr="00646CBD" w:rsidRDefault="0079328C" w:rsidP="009A391A">
            <w:pPr>
              <w:pStyle w:val="TableText"/>
              <w:spacing w:after="100"/>
            </w:pPr>
            <w:r w:rsidRPr="00646CBD">
              <w:t>“Because of the water?”</w:t>
            </w:r>
          </w:p>
          <w:p w:rsidR="0079328C" w:rsidRPr="00646CBD" w:rsidRDefault="0079328C" w:rsidP="009A391A">
            <w:pPr>
              <w:pStyle w:val="TableText"/>
              <w:spacing w:after="100"/>
            </w:pPr>
            <w:r w:rsidRPr="00646CBD">
              <w:t>“Yes, the river water kept alive the plants that were grown for food. Now look around.”</w:t>
            </w:r>
          </w:p>
          <w:p w:rsidR="0079328C" w:rsidRPr="00646CBD" w:rsidRDefault="0079328C" w:rsidP="009A391A">
            <w:pPr>
              <w:pStyle w:val="TableText"/>
              <w:spacing w:after="100"/>
            </w:pPr>
            <w:r w:rsidRPr="00646CBD">
              <w:t>And Warad waved his hand in a circle. “Now we have our great and beautiful Babylon. Of course, the people that settled in Babylon weren’t the only ones who had the good idea to settle along the river. Other people came and settled up and down the river, forming other towns and cities.</w:t>
            </w:r>
          </w:p>
          <w:p w:rsidR="0079328C" w:rsidRDefault="0079328C" w:rsidP="009A391A">
            <w:pPr>
              <w:pStyle w:val="TableText"/>
              <w:spacing w:after="100"/>
            </w:pPr>
            <w:r w:rsidRPr="00646CBD">
              <w:t xml:space="preserve">“Soon, people realized they could use the Euphrates for more than just growing food. What else do you think they discovered they could use the river for?” Warad asked his son. </w:t>
            </w:r>
          </w:p>
          <w:p w:rsidR="0079328C" w:rsidRPr="00646CBD" w:rsidRDefault="0079328C" w:rsidP="009A391A">
            <w:pPr>
              <w:pStyle w:val="TableText"/>
              <w:spacing w:after="100"/>
            </w:pPr>
            <w:r w:rsidRPr="00646CBD">
              <w:t>Iddin thought for a moment, then asked, “To carry things from one city to another like we do today?”</w:t>
            </w:r>
          </w:p>
          <w:p w:rsidR="0079328C" w:rsidRPr="00646CBD" w:rsidRDefault="0079328C" w:rsidP="009A391A">
            <w:pPr>
              <w:pStyle w:val="TableText"/>
              <w:spacing w:after="100"/>
            </w:pPr>
            <w:r w:rsidRPr="00646CBD">
              <w:t xml:space="preserve">“Correct!” his father bellowed. “They traveled in boats up and down the river to </w:t>
            </w:r>
            <w:r w:rsidRPr="00646CBD">
              <w:rPr>
                <w:bCs/>
              </w:rPr>
              <w:t xml:space="preserve">trade </w:t>
            </w:r>
            <w:r w:rsidRPr="00646CBD">
              <w:t>with people from other cities. The cities soon traded crops, material to make clothing, and other items that they needed. The Euphrates River is not the only river that is used in this way. People also use the Tigris River</w:t>
            </w:r>
            <w:r>
              <w:br/>
            </w:r>
            <w:r w:rsidRPr="00646CBD">
              <w:t>(</w:t>
            </w:r>
            <w:r w:rsidRPr="00646CBD">
              <w:rPr>
                <w:i/>
                <w:iCs/>
              </w:rPr>
              <w:t>TY</w:t>
            </w:r>
            <w:r w:rsidRPr="00646CBD">
              <w:t xml:space="preserve">-gris) to grow crops and to trade with other cities.” </w:t>
            </w:r>
          </w:p>
          <w:p w:rsidR="0079328C" w:rsidRPr="00646CBD" w:rsidRDefault="0079328C" w:rsidP="009A391A">
            <w:pPr>
              <w:pStyle w:val="TableText"/>
              <w:spacing w:after="120"/>
            </w:pPr>
            <w:r w:rsidRPr="00646CBD">
              <w:t>“It is hard to think of a time when people did not use the river for growing crops and for traveling as we do today!” Iddin said.</w:t>
            </w:r>
          </w:p>
          <w:p w:rsidR="0079328C" w:rsidRPr="00646CBD" w:rsidRDefault="0079328C" w:rsidP="009A391A">
            <w:pPr>
              <w:pStyle w:val="TableText"/>
              <w:spacing w:after="120"/>
            </w:pPr>
            <w:r w:rsidRPr="00646CBD">
              <w:t>Warad replied, “That it is. I have more to explain to you. You see, after a while, many people had made their homes along the Euphrates, and some had land farther back from the river. Soon, it was difficult for everyone to reach the water easily. People started wondering if there was a way to get the water from the river to other parts of the city. Soon, they discovered that there was a way!”</w:t>
            </w:r>
          </w:p>
          <w:p w:rsidR="0079328C" w:rsidRPr="00646CBD" w:rsidRDefault="0079328C" w:rsidP="009A391A">
            <w:pPr>
              <w:pStyle w:val="TableText"/>
              <w:spacing w:after="120"/>
            </w:pPr>
            <w:r w:rsidRPr="00646CBD">
              <w:t>Iddin thought for a minute, then exclaimed, “The canals!”</w:t>
            </w:r>
          </w:p>
          <w:p w:rsidR="0079328C" w:rsidRPr="00646CBD" w:rsidRDefault="0079328C" w:rsidP="009A391A">
            <w:pPr>
              <w:pStyle w:val="TableText"/>
              <w:spacing w:after="120"/>
            </w:pPr>
            <w:r w:rsidRPr="00646CBD">
              <w:t>“Yes!” his father continued. “They dug ditches cut into the earth, which we call canals. The water flowed out of the river and through the canals to the areas of the city farther from the river. Then farmers could grow crops even where the rivers didn’t flow.”</w:t>
            </w:r>
          </w:p>
          <w:p w:rsidR="0079328C" w:rsidRPr="00646CBD" w:rsidRDefault="0079328C" w:rsidP="009A391A">
            <w:pPr>
              <w:pStyle w:val="TableText"/>
              <w:spacing w:after="120"/>
            </w:pPr>
            <w:r w:rsidRPr="00646CBD">
              <w:t>“Our great king, Hammurabi (hah-moo-</w:t>
            </w:r>
            <w:r w:rsidRPr="00646CBD">
              <w:rPr>
                <w:i/>
                <w:iCs/>
              </w:rPr>
              <w:t>RAH</w:t>
            </w:r>
            <w:r w:rsidRPr="00646CBD">
              <w:t xml:space="preserve">-bee), did the same thing. He had canals dug to move water all over our country from the two great rivers, the Tigris and the Euphrates. And King Hammurabi and his helpers used an ancient way to collect rainwater. When the winter rains come, the water doesn’t just wash away downstream. They made the waters run into a </w:t>
            </w:r>
            <w:r w:rsidRPr="00646CBD">
              <w:rPr>
                <w:bCs/>
                <w:u w:val="single"/>
              </w:rPr>
              <w:t>reservoir</w:t>
            </w:r>
            <w:r w:rsidRPr="00646CBD">
              <w:rPr>
                <w:b/>
                <w:bCs/>
              </w:rPr>
              <w:t xml:space="preserve"> </w:t>
            </w:r>
            <w:r w:rsidRPr="00646CBD">
              <w:t>so that after the rains stopped, there would be water for drinking or for watering crops. Once this was done, people could stay in one place near the river and make that place better and better until finally we had</w:t>
            </w:r>
            <w:r>
              <w:t>.</w:t>
            </w:r>
            <w:r w:rsidRPr="00646CBD">
              <w:t>...”</w:t>
            </w:r>
          </w:p>
          <w:p w:rsidR="0079328C" w:rsidRPr="00646CBD" w:rsidRDefault="0079328C" w:rsidP="009A391A">
            <w:pPr>
              <w:pStyle w:val="TableText"/>
              <w:spacing w:after="120"/>
              <w:rPr>
                <w:sz w:val="23"/>
                <w:szCs w:val="23"/>
              </w:rPr>
            </w:pPr>
            <w:r w:rsidRPr="00646CBD">
              <w:rPr>
                <w:sz w:val="23"/>
                <w:szCs w:val="23"/>
              </w:rPr>
              <w:t>“Babylon!” exclaimed Iddin. “Our king, Hammurabi, must be the best king of all, Father.”</w:t>
            </w:r>
          </w:p>
          <w:p w:rsidR="0079328C" w:rsidRPr="002904D7" w:rsidRDefault="0079328C" w:rsidP="009A391A">
            <w:pPr>
              <w:pStyle w:val="TableText"/>
              <w:spacing w:after="120"/>
              <w:rPr>
                <w:sz w:val="23"/>
                <w:szCs w:val="23"/>
              </w:rPr>
            </w:pPr>
            <w:r w:rsidRPr="00646CBD">
              <w:rPr>
                <w:szCs w:val="23"/>
              </w:rPr>
              <w:t>Warad agreed</w:t>
            </w:r>
            <w:r>
              <w:rPr>
                <w:szCs w:val="23"/>
              </w:rPr>
              <w:t>.</w:t>
            </w:r>
            <w:r w:rsidRPr="00646CBD">
              <w:rPr>
                <w:szCs w:val="23"/>
              </w:rPr>
              <w:t xml:space="preserve"> “He is, indeed, a great king. And now I think it is time for us to head home, my son.”</w:t>
            </w:r>
          </w:p>
        </w:tc>
      </w:tr>
    </w:tbl>
    <w:p w:rsidR="0079328C" w:rsidRDefault="0079328C" w:rsidP="0079328C">
      <w:pPr>
        <w:pStyle w:val="Heading3"/>
      </w:pPr>
      <w:bookmarkStart w:id="25" w:name="_Toc395435779"/>
      <w:bookmarkStart w:id="26" w:name="_Toc395436163"/>
      <w:r>
        <w:t xml:space="preserve">1. </w:t>
      </w:r>
      <w:r w:rsidRPr="00307D51">
        <w:t>Introducing the Read-Aloud</w:t>
      </w:r>
      <w:bookmarkEnd w:id="25"/>
      <w:bookmarkEnd w:id="26"/>
    </w:p>
    <w:p w:rsidR="0079328C" w:rsidRPr="007933DD" w:rsidRDefault="0079328C" w:rsidP="0079328C">
      <w:pPr>
        <w:pStyle w:val="TableTitle"/>
        <w:spacing w:before="0"/>
      </w:pPr>
      <w:r w:rsidRPr="007933DD">
        <w:t xml:space="preserve">Domain Introduction </w:t>
      </w:r>
    </w:p>
    <w:tbl>
      <w:tblPr>
        <w:tblStyle w:val="TableGrid"/>
        <w:tblW w:w="9360" w:type="dxa"/>
        <w:tblInd w:w="115" w:type="dxa"/>
        <w:tblLook w:val="04A0" w:firstRow="1" w:lastRow="0" w:firstColumn="1" w:lastColumn="0" w:noHBand="0" w:noVBand="1"/>
      </w:tblPr>
      <w:tblGrid>
        <w:gridCol w:w="9360"/>
      </w:tblGrid>
      <w:tr w:rsidR="0079328C" w:rsidRPr="00646CBD" w:rsidTr="009A391A">
        <w:tc>
          <w:tcPr>
            <w:tcW w:w="5000" w:type="pct"/>
            <w:shd w:val="clear" w:color="auto" w:fill="D9E3ED" w:themeFill="accent1" w:themeFillTint="33"/>
          </w:tcPr>
          <w:p w:rsidR="0079328C" w:rsidRPr="001F345A" w:rsidRDefault="0079328C" w:rsidP="009A391A">
            <w:pPr>
              <w:pStyle w:val="TableSubheading"/>
              <w:keepNext/>
              <w:spacing w:after="0"/>
            </w:pPr>
            <w:r w:rsidRPr="001F345A">
              <w:t>Core Knowledge Teacher and Student Actions</w:t>
            </w:r>
          </w:p>
          <w:p w:rsidR="0079328C" w:rsidRPr="00646CBD" w:rsidRDefault="0079328C" w:rsidP="009A391A">
            <w:pPr>
              <w:pStyle w:val="TableText"/>
              <w:keepNext/>
              <w:spacing w:before="0"/>
            </w:pPr>
            <w:r w:rsidRPr="00646CBD">
              <w:t xml:space="preserve">The teacher introduces the text and explains the </w:t>
            </w:r>
            <w:r>
              <w:t xml:space="preserve">meanings of the </w:t>
            </w:r>
            <w:r w:rsidRPr="00646CBD">
              <w:t xml:space="preserve">word </w:t>
            </w:r>
            <w:r w:rsidRPr="00646CBD">
              <w:rPr>
                <w:i/>
              </w:rPr>
              <w:t>ancient.</w:t>
            </w:r>
            <w:r w:rsidRPr="00646CBD">
              <w:t xml:space="preserve"> The teacher briefly explains the similarities and differences between people today and people in ancient </w:t>
            </w:r>
            <w:r>
              <w:t>Mesopotamia</w:t>
            </w:r>
            <w:r w:rsidRPr="00646CBD">
              <w:t xml:space="preserve">. </w:t>
            </w:r>
            <w:r>
              <w:t xml:space="preserve">Core Knowledge (CK) </w:t>
            </w:r>
            <w:r w:rsidRPr="00646CBD">
              <w:t>suggests a T-chart</w:t>
            </w:r>
            <w:r>
              <w:t xml:space="preserve"> be used</w:t>
            </w:r>
            <w:r w:rsidRPr="00646CBD">
              <w:t xml:space="preserve"> to compare and contrast life during ancient time and today and images and clips of Mesopotamia</w:t>
            </w:r>
            <w:r>
              <w:t xml:space="preserve"> be used</w:t>
            </w:r>
            <w:r w:rsidRPr="00646CBD">
              <w:t xml:space="preserve"> to familiarize children with this civilization. </w:t>
            </w:r>
          </w:p>
        </w:tc>
      </w:tr>
      <w:tr w:rsidR="0079328C" w:rsidRPr="00646CBD" w:rsidTr="009A391A">
        <w:tc>
          <w:tcPr>
            <w:tcW w:w="5000" w:type="pct"/>
            <w:shd w:val="clear" w:color="auto" w:fill="auto"/>
          </w:tcPr>
          <w:p w:rsidR="0079328C" w:rsidRPr="00646CBD" w:rsidRDefault="0079328C" w:rsidP="009A391A">
            <w:pPr>
              <w:pStyle w:val="TableSubheading"/>
              <w:spacing w:after="0"/>
            </w:pPr>
            <w:r w:rsidRPr="00646CBD">
              <w:t xml:space="preserve">AIR </w:t>
            </w:r>
            <w:r>
              <w:t>Additional Supports</w:t>
            </w:r>
          </w:p>
          <w:p w:rsidR="0079328C" w:rsidRDefault="0079328C" w:rsidP="009A391A">
            <w:pPr>
              <w:pStyle w:val="TableBullet1"/>
              <w:numPr>
                <w:ilvl w:val="0"/>
                <w:numId w:val="0"/>
              </w:numPr>
              <w:spacing w:before="0"/>
            </w:pPr>
            <w:r>
              <w:t>Provide a</w:t>
            </w:r>
            <w:r w:rsidRPr="00646CBD">
              <w:t xml:space="preserve"> visual representation of the two meanings of </w:t>
            </w:r>
            <w:r w:rsidRPr="00A77D41">
              <w:rPr>
                <w:i/>
              </w:rPr>
              <w:t>ancient</w:t>
            </w:r>
            <w:r w:rsidRPr="00646CBD">
              <w:t xml:space="preserve"> during the introduction of the text . </w:t>
            </w:r>
          </w:p>
        </w:tc>
      </w:tr>
      <w:tr w:rsidR="0079328C" w:rsidRPr="00646CBD" w:rsidTr="009A391A">
        <w:tc>
          <w:tcPr>
            <w:tcW w:w="5000" w:type="pct"/>
            <w:shd w:val="clear" w:color="auto" w:fill="auto"/>
          </w:tcPr>
          <w:p w:rsidR="0079328C" w:rsidRDefault="0079328C" w:rsidP="009A391A">
            <w:pPr>
              <w:pStyle w:val="TableSubheading"/>
            </w:pPr>
            <w:r>
              <w:t>AIR Instructions for Teachers</w:t>
            </w:r>
          </w:p>
          <w:p w:rsidR="0079328C" w:rsidRDefault="0079328C" w:rsidP="009A391A">
            <w:pPr>
              <w:pStyle w:val="TableBullet1"/>
            </w:pPr>
            <w:r>
              <w:t xml:space="preserve">Show students the first picture. </w:t>
            </w:r>
          </w:p>
          <w:p w:rsidR="0079328C" w:rsidRDefault="0079328C" w:rsidP="009A391A">
            <w:pPr>
              <w:pStyle w:val="TableBullet1"/>
            </w:pPr>
            <w:r w:rsidRPr="00646CBD">
              <w:t xml:space="preserve">Tell students that the word </w:t>
            </w:r>
            <w:r w:rsidRPr="00AD74B9">
              <w:rPr>
                <w:i/>
              </w:rPr>
              <w:t>ancient</w:t>
            </w:r>
            <w:r w:rsidRPr="00646CBD">
              <w:t xml:space="preserve"> can be used to describe the time period in which the people in </w:t>
            </w:r>
            <w:r>
              <w:t xml:space="preserve">Mesopotamia </w:t>
            </w:r>
            <w:r w:rsidRPr="00646CBD">
              <w:t>lived.</w:t>
            </w:r>
            <w:r>
              <w:t xml:space="preserve"> The picture shows a village, or town in Mesopotamia, from a long time ago. This meaning of </w:t>
            </w:r>
            <w:r w:rsidRPr="00C97858">
              <w:rPr>
                <w:i/>
              </w:rPr>
              <w:t>ancient</w:t>
            </w:r>
            <w:r>
              <w:t xml:space="preserve"> is very long ago.</w:t>
            </w:r>
          </w:p>
          <w:p w:rsidR="0079328C" w:rsidRPr="00646CBD" w:rsidRDefault="0079328C" w:rsidP="009A391A">
            <w:pPr>
              <w:pStyle w:val="TableBullet1"/>
            </w:pPr>
            <w:r w:rsidRPr="00646CBD">
              <w:t xml:space="preserve">Partner </w:t>
            </w:r>
            <w:r>
              <w:t>T</w:t>
            </w:r>
            <w:r w:rsidRPr="00646CBD">
              <w:t>alk:</w:t>
            </w:r>
            <w:r w:rsidRPr="00646CBD">
              <w:rPr>
                <w:i/>
              </w:rPr>
              <w:t xml:space="preserve"> </w:t>
            </w:r>
            <w:r w:rsidRPr="00646CBD">
              <w:t>How can you tell this village is from a very long time ago?</w:t>
            </w:r>
          </w:p>
          <w:p w:rsidR="0079328C" w:rsidRPr="00646CBD" w:rsidRDefault="0079328C" w:rsidP="009A391A">
            <w:pPr>
              <w:pStyle w:val="TableBullet1"/>
            </w:pPr>
            <w:r w:rsidRPr="00646CBD">
              <w:t>Show students the</w:t>
            </w:r>
            <w:r>
              <w:t xml:space="preserve"> second</w:t>
            </w:r>
            <w:r w:rsidRPr="00646CBD">
              <w:t xml:space="preserve"> picture.</w:t>
            </w:r>
          </w:p>
          <w:p w:rsidR="0079328C" w:rsidRPr="00646CBD" w:rsidRDefault="0079328C" w:rsidP="009A391A">
            <w:pPr>
              <w:pStyle w:val="TableBullet1"/>
            </w:pPr>
            <w:r w:rsidRPr="00646CBD">
              <w:t xml:space="preserve">Tell students that the word </w:t>
            </w:r>
            <w:r w:rsidRPr="00646CBD">
              <w:rPr>
                <w:i/>
              </w:rPr>
              <w:t xml:space="preserve">ancient </w:t>
            </w:r>
            <w:r w:rsidRPr="00646CBD">
              <w:t>can also mean very, very old. This picture shows a very old tree.</w:t>
            </w:r>
          </w:p>
          <w:p w:rsidR="0079328C" w:rsidRPr="00646CBD" w:rsidRDefault="0079328C" w:rsidP="009A391A">
            <w:pPr>
              <w:pStyle w:val="TableBullet1"/>
            </w:pPr>
            <w:r w:rsidRPr="00646CBD">
              <w:t xml:space="preserve">Partner </w:t>
            </w:r>
            <w:r>
              <w:t>T</w:t>
            </w:r>
            <w:r w:rsidRPr="00646CBD">
              <w:t xml:space="preserve">alk: How can you tell this tree is very old? </w:t>
            </w:r>
          </w:p>
        </w:tc>
      </w:tr>
      <w:tr w:rsidR="0079328C" w:rsidRPr="00646CBD" w:rsidTr="009A391A">
        <w:tc>
          <w:tcPr>
            <w:tcW w:w="5000" w:type="pct"/>
            <w:shd w:val="clear" w:color="auto" w:fill="auto"/>
          </w:tcPr>
          <w:p w:rsidR="0079328C" w:rsidRPr="00646CBD" w:rsidRDefault="0079328C" w:rsidP="009A391A">
            <w:pPr>
              <w:spacing w:before="120" w:after="120"/>
              <w:jc w:val="center"/>
              <w:rPr>
                <w:rFonts w:cstheme="minorHAnsi"/>
                <w:i/>
              </w:rPr>
            </w:pPr>
            <w:r w:rsidRPr="002904D7">
              <w:rPr>
                <w:rFonts w:cstheme="minorHAnsi"/>
                <w:i/>
                <w:noProof/>
              </w:rPr>
              <w:drawing>
                <wp:inline distT="0" distB="0" distL="0" distR="0" wp14:anchorId="13551B21" wp14:editId="42FE7C7B">
                  <wp:extent cx="1182466" cy="1005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2466" cy="1005840"/>
                          </a:xfrm>
                          <a:prstGeom prst="rect">
                            <a:avLst/>
                          </a:prstGeom>
                          <a:noFill/>
                        </pic:spPr>
                      </pic:pic>
                    </a:graphicData>
                  </a:graphic>
                </wp:inline>
              </w:drawing>
            </w:r>
            <w:r>
              <w:rPr>
                <w:rFonts w:cstheme="minorHAnsi"/>
                <w:i/>
              </w:rPr>
              <w:t xml:space="preserve">  </w:t>
            </w:r>
            <w:r w:rsidRPr="002904D7">
              <w:rPr>
                <w:rFonts w:cstheme="minorHAnsi"/>
                <w:i/>
                <w:noProof/>
              </w:rPr>
              <w:drawing>
                <wp:inline distT="0" distB="0" distL="0" distR="0" wp14:anchorId="37FA5D11" wp14:editId="1AD11B9C">
                  <wp:extent cx="1509855" cy="1005840"/>
                  <wp:effectExtent l="0" t="0" r="0" b="0"/>
                  <wp:docPr id="28" name="Picture 28" descr="C:\Users\aanastos\AppData\Local\Microsoft\Windows\Temporary Internet Files\Content.IE5\JUKOE3KE\iStock_000012824360Med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nastos\AppData\Local\Microsoft\Windows\Temporary Internet Files\Content.IE5\JUKOE3KE\iStock_000012824360Medium[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9855" cy="1005840"/>
                          </a:xfrm>
                          <a:prstGeom prst="rect">
                            <a:avLst/>
                          </a:prstGeom>
                          <a:noFill/>
                          <a:ln>
                            <a:noFill/>
                          </a:ln>
                        </pic:spPr>
                      </pic:pic>
                    </a:graphicData>
                  </a:graphic>
                </wp:inline>
              </w:drawing>
            </w:r>
            <w:r>
              <w:rPr>
                <w:rFonts w:cstheme="minorHAnsi"/>
                <w:i/>
              </w:rPr>
              <w:t xml:space="preserve"> </w:t>
            </w:r>
          </w:p>
        </w:tc>
      </w:tr>
    </w:tbl>
    <w:p w:rsidR="0079328C" w:rsidRPr="007933DD" w:rsidRDefault="0079328C" w:rsidP="0079328C">
      <w:pPr>
        <w:pStyle w:val="TableTitle"/>
      </w:pPr>
      <w:r w:rsidRPr="007933DD">
        <w:t>Review</w:t>
      </w:r>
      <w:r>
        <w:t xml:space="preserve">ing </w:t>
      </w:r>
      <w:r w:rsidRPr="007933DD">
        <w:t xml:space="preserve">Objectives (AIR </w:t>
      </w:r>
      <w:r>
        <w:t>N</w:t>
      </w:r>
      <w:r w:rsidRPr="007933DD">
        <w:t xml:space="preserve">ew </w:t>
      </w:r>
      <w:r>
        <w:t>A</w:t>
      </w:r>
      <w:r w:rsidRPr="007933DD">
        <w:t xml:space="preserve">ctivity for Domain Introduction) </w:t>
      </w:r>
    </w:p>
    <w:tbl>
      <w:tblPr>
        <w:tblStyle w:val="TableGrid"/>
        <w:tblW w:w="93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360"/>
      </w:tblGrid>
      <w:tr w:rsidR="0079328C" w:rsidRPr="00646CBD" w:rsidTr="009A391A">
        <w:tc>
          <w:tcPr>
            <w:tcW w:w="9576" w:type="dxa"/>
            <w:shd w:val="clear" w:color="auto" w:fill="auto"/>
          </w:tcPr>
          <w:p w:rsidR="0079328C" w:rsidRPr="00CC1A8A" w:rsidRDefault="0079328C" w:rsidP="009A391A">
            <w:pPr>
              <w:pStyle w:val="TableSubheading"/>
            </w:pPr>
            <w:r w:rsidRPr="00CC1A8A">
              <w:t>AIR Additional Supports</w:t>
            </w:r>
          </w:p>
          <w:p w:rsidR="0079328C" w:rsidRDefault="0079328C" w:rsidP="009A391A">
            <w:pPr>
              <w:pStyle w:val="TableSubheading"/>
            </w:pPr>
            <w:r>
              <w:rPr>
                <w:b w:val="0"/>
              </w:rPr>
              <w:t>Prior to the Domain Introduction, p</w:t>
            </w:r>
            <w:r w:rsidRPr="00B261BE">
              <w:rPr>
                <w:b w:val="0"/>
              </w:rPr>
              <w:t xml:space="preserve">ost and review content and language objectives so that </w:t>
            </w:r>
            <w:r>
              <w:rPr>
                <w:b w:val="0"/>
              </w:rPr>
              <w:t>students</w:t>
            </w:r>
            <w:r w:rsidRPr="00B261BE">
              <w:rPr>
                <w:b w:val="0"/>
              </w:rPr>
              <w:t xml:space="preserve"> are made aware of the knowledge and skills they are expected to master during the le. In the instructions for students, the objectives have been put into student-friendly language. However, ensure </w:t>
            </w:r>
            <w:r>
              <w:rPr>
                <w:b w:val="0"/>
              </w:rPr>
              <w:t xml:space="preserve">that </w:t>
            </w:r>
            <w:r w:rsidRPr="00B261BE">
              <w:rPr>
                <w:b w:val="0"/>
              </w:rPr>
              <w:t xml:space="preserve">students understand the task demands associated with words such as </w:t>
            </w:r>
            <w:r w:rsidRPr="00B261BE">
              <w:rPr>
                <w:b w:val="0"/>
                <w:i/>
              </w:rPr>
              <w:t xml:space="preserve">find, explain, describe, </w:t>
            </w:r>
            <w:r>
              <w:rPr>
                <w:b w:val="0"/>
              </w:rPr>
              <w:t xml:space="preserve">and </w:t>
            </w:r>
            <w:r w:rsidRPr="00B261BE">
              <w:rPr>
                <w:b w:val="0"/>
                <w:i/>
              </w:rPr>
              <w:t>organize</w:t>
            </w:r>
            <w:r w:rsidRPr="00B261BE">
              <w:rPr>
                <w:b w:val="0"/>
              </w:rPr>
              <w:t xml:space="preserve"> and the meanings of words and phrases associated with the standards</w:t>
            </w:r>
            <w:r>
              <w:t xml:space="preserve"> </w:t>
            </w:r>
            <w:r w:rsidRPr="00B261BE">
              <w:rPr>
                <w:b w:val="0"/>
              </w:rPr>
              <w:t xml:space="preserve">such as </w:t>
            </w:r>
            <w:r w:rsidRPr="00B261BE">
              <w:rPr>
                <w:b w:val="0"/>
                <w:i/>
              </w:rPr>
              <w:t>objectives</w:t>
            </w:r>
            <w:r>
              <w:rPr>
                <w:b w:val="0"/>
                <w:i/>
              </w:rPr>
              <w:t>,</w:t>
            </w:r>
            <w:r w:rsidRPr="00B261BE">
              <w:rPr>
                <w:b w:val="0"/>
                <w:i/>
              </w:rPr>
              <w:t xml:space="preserve"> details, main ideas, facts</w:t>
            </w:r>
            <w:r>
              <w:rPr>
                <w:b w:val="0"/>
                <w:i/>
              </w:rPr>
              <w:t>,</w:t>
            </w:r>
            <w:r w:rsidRPr="00B261BE">
              <w:rPr>
                <w:b w:val="0"/>
                <w:i/>
              </w:rPr>
              <w:t xml:space="preserve"> information,</w:t>
            </w:r>
            <w:r w:rsidRPr="000D1015">
              <w:rPr>
                <w:b w:val="0"/>
              </w:rPr>
              <w:t xml:space="preserve"> and</w:t>
            </w:r>
            <w:r w:rsidRPr="00B261BE">
              <w:rPr>
                <w:b w:val="0"/>
                <w:i/>
              </w:rPr>
              <w:t xml:space="preserve"> </w:t>
            </w:r>
            <w:r>
              <w:rPr>
                <w:b w:val="0"/>
                <w:i/>
              </w:rPr>
              <w:t>“</w:t>
            </w:r>
            <w:r w:rsidRPr="00B261BE">
              <w:rPr>
                <w:b w:val="0"/>
                <w:i/>
              </w:rPr>
              <w:t>what</w:t>
            </w:r>
            <w:r>
              <w:rPr>
                <w:b w:val="0"/>
                <w:i/>
              </w:rPr>
              <w:t>”</w:t>
            </w:r>
            <w:r w:rsidRPr="00B261BE">
              <w:rPr>
                <w:b w:val="0"/>
                <w:i/>
              </w:rPr>
              <w:t xml:space="preserve"> questions</w:t>
            </w:r>
            <w:r w:rsidRPr="00B261BE">
              <w:rPr>
                <w:b w:val="0"/>
              </w:rPr>
              <w:t>.</w:t>
            </w:r>
          </w:p>
        </w:tc>
      </w:tr>
      <w:tr w:rsidR="0079328C" w:rsidRPr="00646CBD" w:rsidTr="009A391A">
        <w:tc>
          <w:tcPr>
            <w:tcW w:w="9576" w:type="dxa"/>
            <w:shd w:val="clear" w:color="auto" w:fill="auto"/>
          </w:tcPr>
          <w:p w:rsidR="0079328C" w:rsidRPr="00646CBD" w:rsidRDefault="0079328C" w:rsidP="009A391A">
            <w:pPr>
              <w:pStyle w:val="TableSubheading"/>
            </w:pPr>
            <w:r>
              <w:t>AIR Instructions for Teachers</w:t>
            </w:r>
          </w:p>
          <w:p w:rsidR="0079328C" w:rsidRPr="00646CBD" w:rsidRDefault="0079328C" w:rsidP="009A391A">
            <w:pPr>
              <w:pStyle w:val="TableBullet1"/>
            </w:pPr>
            <w:r w:rsidRPr="00646CBD">
              <w:t>Review the objectives with students.</w:t>
            </w:r>
          </w:p>
        </w:tc>
      </w:tr>
      <w:tr w:rsidR="0079328C" w:rsidRPr="00646CBD" w:rsidTr="009A391A">
        <w:tc>
          <w:tcPr>
            <w:tcW w:w="9576" w:type="dxa"/>
          </w:tcPr>
          <w:p w:rsidR="0079328C" w:rsidRPr="00646CBD" w:rsidRDefault="0079328C" w:rsidP="009A391A">
            <w:pPr>
              <w:pStyle w:val="TableSubheading"/>
              <w:spacing w:after="0"/>
            </w:pPr>
            <w:r>
              <w:t>AIR Instructions for Students</w:t>
            </w:r>
          </w:p>
          <w:p w:rsidR="0079328C" w:rsidRDefault="0079328C" w:rsidP="009A391A">
            <w:pPr>
              <w:pStyle w:val="TableBullet1"/>
              <w:spacing w:before="0"/>
              <w:rPr>
                <w:b/>
                <w:i/>
              </w:rPr>
            </w:pPr>
            <w:r w:rsidRPr="00646CBD">
              <w:t>Listen as the teacher reviews the lesson objectives.</w:t>
            </w:r>
          </w:p>
          <w:p w:rsidR="0079328C" w:rsidRPr="00AF7B9A" w:rsidRDefault="0079328C" w:rsidP="009A391A">
            <w:pPr>
              <w:pStyle w:val="TableText"/>
              <w:rPr>
                <w:b/>
                <w:i/>
              </w:rPr>
            </w:pPr>
            <w:r w:rsidRPr="00AF7B9A">
              <w:rPr>
                <w:b/>
                <w:i/>
              </w:rPr>
              <w:t>Core Content Objectives</w:t>
            </w:r>
          </w:p>
          <w:p w:rsidR="0079328C" w:rsidRPr="00646CBD" w:rsidRDefault="0079328C" w:rsidP="009A391A">
            <w:pPr>
              <w:pStyle w:val="TableText"/>
            </w:pPr>
            <w:r w:rsidRPr="00646CBD">
              <w:t>I will be able to</w:t>
            </w:r>
          </w:p>
          <w:p w:rsidR="0079328C" w:rsidRPr="00646CBD" w:rsidRDefault="0079328C" w:rsidP="009A391A">
            <w:pPr>
              <w:pStyle w:val="TableBullet1"/>
              <w:spacing w:before="0" w:after="0"/>
            </w:pPr>
            <w:r w:rsidRPr="00646CBD">
              <w:t>Find Mesopotamia on a world map</w:t>
            </w:r>
            <w:r>
              <w:t>.</w:t>
            </w:r>
          </w:p>
          <w:p w:rsidR="0079328C" w:rsidRPr="00646CBD" w:rsidRDefault="0079328C" w:rsidP="009A391A">
            <w:pPr>
              <w:pStyle w:val="TableBullet1"/>
              <w:spacing w:before="0" w:after="0"/>
            </w:pPr>
            <w:r w:rsidRPr="00646CBD">
              <w:t>Explain the imp</w:t>
            </w:r>
            <w:r>
              <w:t xml:space="preserve">ortance of rivers and canals for growing </w:t>
            </w:r>
            <w:r w:rsidRPr="00646CBD">
              <w:t>food</w:t>
            </w:r>
            <w:r>
              <w:t>.</w:t>
            </w:r>
          </w:p>
          <w:p w:rsidR="0079328C" w:rsidRPr="009B4808" w:rsidRDefault="0079328C" w:rsidP="009A391A">
            <w:pPr>
              <w:pStyle w:val="TableBullet1"/>
              <w:spacing w:before="0" w:after="0"/>
            </w:pPr>
            <w:r w:rsidRPr="00646CBD">
              <w:t>Describe the city of Babylon</w:t>
            </w:r>
            <w:r>
              <w:t>.</w:t>
            </w:r>
          </w:p>
          <w:p w:rsidR="0079328C" w:rsidRPr="00AF7B9A" w:rsidRDefault="0079328C" w:rsidP="009A391A">
            <w:pPr>
              <w:pStyle w:val="TableText"/>
              <w:spacing w:before="120"/>
              <w:rPr>
                <w:b/>
                <w:i/>
              </w:rPr>
            </w:pPr>
            <w:r w:rsidRPr="00AF7B9A">
              <w:rPr>
                <w:b/>
                <w:i/>
              </w:rPr>
              <w:t>Language Arts Objectives</w:t>
            </w:r>
          </w:p>
          <w:p w:rsidR="0079328C" w:rsidRPr="00646CBD" w:rsidRDefault="0079328C" w:rsidP="009A391A">
            <w:pPr>
              <w:pStyle w:val="TableText"/>
            </w:pPr>
            <w:r w:rsidRPr="00646CBD">
              <w:t>I will be able to</w:t>
            </w:r>
          </w:p>
          <w:p w:rsidR="0079328C" w:rsidRPr="00646CBD" w:rsidRDefault="0079328C" w:rsidP="009A391A">
            <w:pPr>
              <w:pStyle w:val="TableBullet1"/>
              <w:spacing w:before="0" w:after="0"/>
            </w:pPr>
            <w:r w:rsidRPr="00646CBD">
              <w:t xml:space="preserve">Describe the connection between </w:t>
            </w:r>
            <w:r>
              <w:t xml:space="preserve">the </w:t>
            </w:r>
            <w:r w:rsidRPr="00646CBD">
              <w:t xml:space="preserve">location of Mesopotamia </w:t>
            </w:r>
            <w:r>
              <w:t xml:space="preserve">near two rivers </w:t>
            </w:r>
            <w:r w:rsidRPr="00646CBD">
              <w:t xml:space="preserve">and ability to farm. </w:t>
            </w:r>
          </w:p>
          <w:p w:rsidR="0079328C" w:rsidRPr="00646CBD" w:rsidRDefault="0079328C" w:rsidP="009A391A">
            <w:pPr>
              <w:pStyle w:val="TableBullet1"/>
              <w:spacing w:before="0" w:after="0"/>
            </w:pPr>
            <w:r w:rsidRPr="00646CBD">
              <w:t>Describe a picture of a desert</w:t>
            </w:r>
            <w:r>
              <w:t>.</w:t>
            </w:r>
          </w:p>
          <w:p w:rsidR="0079328C" w:rsidRPr="00646CBD" w:rsidRDefault="0079328C" w:rsidP="009A391A">
            <w:pPr>
              <w:pStyle w:val="TableBullet1"/>
              <w:spacing w:before="0" w:after="0"/>
            </w:pPr>
            <w:r w:rsidRPr="00646CBD">
              <w:t>Use pictures and details from the story to describe main ideas</w:t>
            </w:r>
            <w:r>
              <w:t>.</w:t>
            </w:r>
          </w:p>
          <w:p w:rsidR="0079328C" w:rsidRDefault="0079328C" w:rsidP="009A391A">
            <w:pPr>
              <w:pStyle w:val="TableBullet1"/>
              <w:spacing w:before="0" w:after="0"/>
            </w:pPr>
            <w:r>
              <w:t>With help, organize facts and information from the story to answer questions.</w:t>
            </w:r>
          </w:p>
          <w:p w:rsidR="0079328C" w:rsidRPr="00646CBD" w:rsidRDefault="0079328C" w:rsidP="009A391A">
            <w:pPr>
              <w:pStyle w:val="TableBullet1"/>
              <w:spacing w:before="0" w:after="0"/>
            </w:pPr>
            <w:r w:rsidRPr="00646CBD">
              <w:t xml:space="preserve">Ask and answer </w:t>
            </w:r>
            <w:r w:rsidRPr="00646CBD">
              <w:rPr>
                <w:i/>
              </w:rPr>
              <w:t xml:space="preserve">what </w:t>
            </w:r>
            <w:r w:rsidRPr="00646CBD">
              <w:t>questions</w:t>
            </w:r>
            <w:r>
              <w:t>.</w:t>
            </w:r>
          </w:p>
          <w:p w:rsidR="0079328C" w:rsidRPr="00646CBD" w:rsidRDefault="0079328C" w:rsidP="009A391A">
            <w:pPr>
              <w:pStyle w:val="TableBullet1"/>
              <w:spacing w:before="0"/>
            </w:pPr>
            <w:r>
              <w:t xml:space="preserve">Learn new </w:t>
            </w:r>
            <w:r w:rsidRPr="00646CBD">
              <w:t xml:space="preserve">meanings for the word </w:t>
            </w:r>
            <w:r w:rsidRPr="00646CBD">
              <w:rPr>
                <w:i/>
              </w:rPr>
              <w:t>banks</w:t>
            </w:r>
            <w:r>
              <w:t>.</w:t>
            </w:r>
          </w:p>
        </w:tc>
      </w:tr>
    </w:tbl>
    <w:p w:rsidR="0079328C" w:rsidRPr="007933DD" w:rsidRDefault="0079328C" w:rsidP="0079328C">
      <w:pPr>
        <w:pStyle w:val="TableTitle"/>
      </w:pPr>
      <w:r w:rsidRPr="007933DD">
        <w:t xml:space="preserve">Where </w:t>
      </w:r>
      <w:r>
        <w:t>A</w:t>
      </w:r>
      <w:r w:rsidRPr="007933DD">
        <w:t>re We?</w:t>
      </w:r>
    </w:p>
    <w:tbl>
      <w:tblPr>
        <w:tblStyle w:val="TableGrid"/>
        <w:tblW w:w="93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360"/>
      </w:tblGrid>
      <w:tr w:rsidR="0079328C" w:rsidRPr="00646CBD" w:rsidTr="009A391A">
        <w:tc>
          <w:tcPr>
            <w:tcW w:w="5000" w:type="pct"/>
            <w:shd w:val="clear" w:color="auto" w:fill="D9E3ED" w:themeFill="accent1" w:themeFillTint="33"/>
          </w:tcPr>
          <w:p w:rsidR="0079328C" w:rsidRDefault="0079328C" w:rsidP="009A391A">
            <w:pPr>
              <w:pStyle w:val="TableSubheading"/>
              <w:keepNext/>
              <w:rPr>
                <w:b w:val="0"/>
              </w:rPr>
            </w:pPr>
            <w:r w:rsidRPr="00E4660C">
              <w:t>Core Knowledge Teacher and Student Actions</w:t>
            </w:r>
            <w:r>
              <w:t>:</w:t>
            </w:r>
            <w:r w:rsidRPr="000D1015">
              <w:rPr>
                <w:b w:val="0"/>
              </w:rPr>
              <w:t xml:space="preserve"> </w:t>
            </w:r>
            <w:r w:rsidRPr="00E4660C">
              <w:t>Image 1A-A The desert</w:t>
            </w:r>
          </w:p>
          <w:p w:rsidR="0079328C" w:rsidRPr="000D1015" w:rsidRDefault="0079328C" w:rsidP="009A391A">
            <w:pPr>
              <w:pStyle w:val="TableSubheading"/>
              <w:keepNext/>
              <w:rPr>
                <w:b w:val="0"/>
              </w:rPr>
            </w:pPr>
            <w:r w:rsidRPr="000D1015">
              <w:rPr>
                <w:b w:val="0"/>
              </w:rPr>
              <w:t>The teacher shows students a world map or globe and asks them to locate Asia.</w:t>
            </w:r>
            <w:r>
              <w:rPr>
                <w:b w:val="0"/>
              </w:rPr>
              <w:t xml:space="preserve"> </w:t>
            </w:r>
            <w:r w:rsidRPr="000D1015">
              <w:rPr>
                <w:b w:val="0"/>
              </w:rPr>
              <w:t xml:space="preserve">The teacher locates the Middle East. The teacher explains that the Middle East used to be called Mesopotamia. The teacher shows students a picture of the desert and explains Mesopotamia was mostly desert. </w:t>
            </w:r>
          </w:p>
        </w:tc>
      </w:tr>
      <w:tr w:rsidR="0079328C" w:rsidRPr="00646CBD" w:rsidTr="009A391A">
        <w:tc>
          <w:tcPr>
            <w:tcW w:w="5000" w:type="pct"/>
            <w:shd w:val="clear" w:color="auto" w:fill="auto"/>
          </w:tcPr>
          <w:p w:rsidR="0079328C" w:rsidRDefault="0079328C" w:rsidP="009A391A">
            <w:pPr>
              <w:pStyle w:val="TableSubheading"/>
            </w:pPr>
            <w:r w:rsidRPr="00646CBD">
              <w:t xml:space="preserve">AIR </w:t>
            </w:r>
            <w:r>
              <w:t xml:space="preserve">Additional Supports </w:t>
            </w:r>
          </w:p>
          <w:p w:rsidR="0079328C" w:rsidRDefault="0079328C" w:rsidP="009A391A">
            <w:pPr>
              <w:pStyle w:val="TableBullet1"/>
              <w:spacing w:before="80" w:after="0"/>
            </w:pPr>
            <w:r w:rsidRPr="00646CBD">
              <w:t>Partne</w:t>
            </w:r>
            <w:r>
              <w:t>r</w:t>
            </w:r>
            <w:r w:rsidRPr="00646CBD">
              <w:t xml:space="preserve"> </w:t>
            </w:r>
            <w:r>
              <w:t>ELLs</w:t>
            </w:r>
            <w:r w:rsidRPr="00646CBD">
              <w:t xml:space="preserve"> </w:t>
            </w:r>
            <w:r>
              <w:t xml:space="preserve">at the entering and emerging levels </w:t>
            </w:r>
            <w:r w:rsidRPr="00646CBD">
              <w:t>with more proficient English speakers and hav</w:t>
            </w:r>
            <w:r>
              <w:t>ing</w:t>
            </w:r>
            <w:r w:rsidRPr="00646CBD">
              <w:t xml:space="preserve"> them work </w:t>
            </w:r>
            <w:r>
              <w:t>together to describe the desert.</w:t>
            </w:r>
          </w:p>
          <w:p w:rsidR="0079328C" w:rsidRPr="00646CBD" w:rsidRDefault="0079328C" w:rsidP="009A391A">
            <w:pPr>
              <w:pStyle w:val="TableBullet1"/>
              <w:spacing w:before="80" w:after="0"/>
            </w:pPr>
            <w:r>
              <w:t>Elaborate on student’s responses.</w:t>
            </w:r>
          </w:p>
          <w:p w:rsidR="0079328C" w:rsidRPr="00B261BE" w:rsidRDefault="0079328C" w:rsidP="009A391A">
            <w:pPr>
              <w:pStyle w:val="TableBullet1"/>
              <w:spacing w:before="80" w:after="0"/>
            </w:pPr>
            <w:r>
              <w:t xml:space="preserve">Explain the meanings of </w:t>
            </w:r>
            <w:r w:rsidRPr="00646CBD">
              <w:t xml:space="preserve">words such as </w:t>
            </w:r>
            <w:r w:rsidRPr="00646CBD">
              <w:rPr>
                <w:i/>
              </w:rPr>
              <w:t xml:space="preserve">soil </w:t>
            </w:r>
            <w:r w:rsidRPr="00646CBD">
              <w:t xml:space="preserve">and </w:t>
            </w:r>
            <w:r w:rsidRPr="00646CBD">
              <w:rPr>
                <w:i/>
              </w:rPr>
              <w:t>nutrients</w:t>
            </w:r>
            <w:r>
              <w:rPr>
                <w:i/>
              </w:rPr>
              <w:t xml:space="preserve"> </w:t>
            </w:r>
            <w:r w:rsidRPr="00B261BE">
              <w:t>that were used to describe the desert.</w:t>
            </w:r>
          </w:p>
          <w:p w:rsidR="0079328C" w:rsidRPr="00646CBD" w:rsidRDefault="0079328C" w:rsidP="009A391A">
            <w:pPr>
              <w:pStyle w:val="TableBullet1"/>
              <w:spacing w:before="80"/>
            </w:pPr>
            <w:r>
              <w:t xml:space="preserve">Use a </w:t>
            </w:r>
            <w:r w:rsidRPr="00646CBD">
              <w:t>thumbs-up/thumbs-down routine</w:t>
            </w:r>
            <w:r>
              <w:t xml:space="preserve"> to do a quick review</w:t>
            </w:r>
            <w:r w:rsidRPr="00646CBD">
              <w:t>.</w:t>
            </w:r>
          </w:p>
        </w:tc>
      </w:tr>
      <w:tr w:rsidR="0079328C" w:rsidRPr="00646CBD" w:rsidTr="009A391A">
        <w:tc>
          <w:tcPr>
            <w:tcW w:w="5000" w:type="pct"/>
            <w:shd w:val="clear" w:color="auto" w:fill="auto"/>
          </w:tcPr>
          <w:p w:rsidR="0079328C" w:rsidRPr="00646CBD" w:rsidRDefault="0079328C" w:rsidP="009A391A">
            <w:pPr>
              <w:pStyle w:val="TableSubheading"/>
            </w:pPr>
            <w:r>
              <w:t>AIR Instruction for Teachers</w:t>
            </w:r>
          </w:p>
          <w:p w:rsidR="0079328C" w:rsidRPr="00646CBD" w:rsidRDefault="0079328C" w:rsidP="009A391A">
            <w:pPr>
              <w:pStyle w:val="TableBullet1"/>
              <w:spacing w:before="80"/>
            </w:pPr>
            <w:r w:rsidRPr="00646CBD">
              <w:t>Show students a picture of the desert.</w:t>
            </w:r>
          </w:p>
          <w:p w:rsidR="0079328C" w:rsidRPr="00646CBD" w:rsidRDefault="0079328C" w:rsidP="009A391A">
            <w:pPr>
              <w:pStyle w:val="TableBullet1"/>
              <w:spacing w:before="80"/>
            </w:pPr>
            <w:r w:rsidRPr="00646CBD">
              <w:t xml:space="preserve">Explain to students that this is a picture of the desert and that </w:t>
            </w:r>
            <w:r>
              <w:t xml:space="preserve">before there was irrigation, some of </w:t>
            </w:r>
            <w:r w:rsidRPr="00646CBD">
              <w:t xml:space="preserve">the land in Mesopotamia was desert. </w:t>
            </w:r>
          </w:p>
          <w:p w:rsidR="0079328C" w:rsidRPr="00646CBD" w:rsidRDefault="0079328C" w:rsidP="009A391A">
            <w:pPr>
              <w:pStyle w:val="TableBullet1"/>
              <w:spacing w:before="80"/>
            </w:pPr>
            <w:r w:rsidRPr="00646CBD">
              <w:t>Have students work in partners to describe the picture. Say: You are going to describe the desert. Look at the picture. Talk about what you see. Talk about what you do not see. Talk about what you think the weather is like.</w:t>
            </w:r>
          </w:p>
          <w:p w:rsidR="0079328C" w:rsidRPr="00646CBD" w:rsidRDefault="0079328C" w:rsidP="009A391A">
            <w:pPr>
              <w:pStyle w:val="TableBullet1"/>
              <w:spacing w:before="80" w:after="0"/>
            </w:pPr>
            <w:r w:rsidRPr="00646CBD">
              <w:t>Elaborate on students’ responses, ensuring they understand the attributes of a desert.</w:t>
            </w:r>
          </w:p>
          <w:p w:rsidR="0079328C" w:rsidRPr="00646CBD" w:rsidRDefault="0079328C" w:rsidP="009A391A">
            <w:pPr>
              <w:pStyle w:val="TableBullet2"/>
              <w:spacing w:before="0"/>
            </w:pPr>
            <w:r w:rsidRPr="00646CBD">
              <w:t>Explain to students that it does not rain very much in the desert. It is so dry that it is hard for many plants and animals to live there.</w:t>
            </w:r>
          </w:p>
          <w:p w:rsidR="0079328C" w:rsidRPr="00646CBD" w:rsidRDefault="0079328C" w:rsidP="009A391A">
            <w:pPr>
              <w:pStyle w:val="TableBullet2"/>
            </w:pPr>
            <w:r w:rsidRPr="00646CBD">
              <w:t xml:space="preserve">Tell students that it is easier for plants and animals to live in areas with </w:t>
            </w:r>
            <w:r w:rsidRPr="00646CBD">
              <w:rPr>
                <w:i/>
              </w:rPr>
              <w:t>fertile</w:t>
            </w:r>
            <w:r w:rsidRPr="00EC39CB">
              <w:rPr>
                <w:i/>
              </w:rPr>
              <w:t xml:space="preserve"> </w:t>
            </w:r>
            <w:r w:rsidRPr="00646CBD">
              <w:rPr>
                <w:i/>
              </w:rPr>
              <w:t>land</w:t>
            </w:r>
            <w:r w:rsidRPr="00646CBD">
              <w:t>.</w:t>
            </w:r>
          </w:p>
          <w:p w:rsidR="0079328C" w:rsidRPr="00646CBD" w:rsidRDefault="0079328C" w:rsidP="009A391A">
            <w:pPr>
              <w:pStyle w:val="TableBullet1"/>
            </w:pPr>
            <w:r w:rsidRPr="00646CBD">
              <w:t xml:space="preserve">Explain that </w:t>
            </w:r>
            <w:r w:rsidRPr="00646CBD">
              <w:rPr>
                <w:i/>
              </w:rPr>
              <w:t>fertile</w:t>
            </w:r>
            <w:r w:rsidRPr="00646CBD">
              <w:t xml:space="preserve"> means that the soil, or dirt, in these areas is rich in nutrients. Nutrients are</w:t>
            </w:r>
            <w:r w:rsidRPr="00646CBD">
              <w:rPr>
                <w:i/>
              </w:rPr>
              <w:t xml:space="preserve"> </w:t>
            </w:r>
            <w:r w:rsidRPr="00646CBD">
              <w:t>things that plants need to grow</w:t>
            </w:r>
            <w:r>
              <w:t xml:space="preserve">. </w:t>
            </w:r>
            <w:r w:rsidRPr="00646CBD">
              <w:t xml:space="preserve">So </w:t>
            </w:r>
            <w:r w:rsidRPr="00EC39CB">
              <w:rPr>
                <w:i/>
              </w:rPr>
              <w:t>fertile</w:t>
            </w:r>
            <w:r w:rsidRPr="00646CBD">
              <w:t xml:space="preserve"> means the soil has things in it that plants need to grow. Plants also need</w:t>
            </w:r>
            <w:r w:rsidRPr="00646CBD">
              <w:rPr>
                <w:i/>
              </w:rPr>
              <w:t xml:space="preserve"> </w:t>
            </w:r>
            <w:r w:rsidRPr="00646CBD">
              <w:t xml:space="preserve">water. It does not rain very much in deserts, so plants that need a lot of water do not grow there. </w:t>
            </w:r>
          </w:p>
          <w:p w:rsidR="0079328C" w:rsidRPr="00646CBD" w:rsidRDefault="0079328C" w:rsidP="009A391A">
            <w:pPr>
              <w:pStyle w:val="TableBullet1"/>
              <w:spacing w:after="0"/>
            </w:pPr>
            <w:r w:rsidRPr="00646CBD">
              <w:t>Do a thumbs-up/thumbs-down routine with students to check their comprehension:</w:t>
            </w:r>
          </w:p>
          <w:p w:rsidR="0079328C" w:rsidRPr="000176FE" w:rsidRDefault="0079328C" w:rsidP="009A391A">
            <w:pPr>
              <w:pStyle w:val="TableBullet2"/>
              <w:spacing w:before="0"/>
            </w:pPr>
            <w:r>
              <w:t>Some of</w:t>
            </w:r>
            <w:r w:rsidRPr="000176FE">
              <w:t xml:space="preserve"> Mesopotamia is </w:t>
            </w:r>
            <w:r>
              <w:t xml:space="preserve">not </w:t>
            </w:r>
            <w:r w:rsidRPr="000176FE">
              <w:t>in the desert.</w:t>
            </w:r>
          </w:p>
          <w:p w:rsidR="0079328C" w:rsidRPr="000176FE" w:rsidRDefault="0079328C" w:rsidP="009A391A">
            <w:pPr>
              <w:pStyle w:val="TableBullet2"/>
            </w:pPr>
            <w:r w:rsidRPr="000176FE">
              <w:t>It rains a lot in deserts.</w:t>
            </w:r>
          </w:p>
          <w:p w:rsidR="0079328C" w:rsidRPr="000176FE" w:rsidRDefault="0079328C" w:rsidP="009A391A">
            <w:pPr>
              <w:pStyle w:val="TableBullet2"/>
            </w:pPr>
            <w:r w:rsidRPr="000176FE">
              <w:t>Soil is dirt.</w:t>
            </w:r>
          </w:p>
          <w:p w:rsidR="0079328C" w:rsidRPr="00D452D7" w:rsidRDefault="0079328C" w:rsidP="009A391A">
            <w:pPr>
              <w:pStyle w:val="TableBullet2"/>
            </w:pPr>
            <w:r w:rsidRPr="000176FE">
              <w:t>Fertile soil has lots of things in it to help plants grow.</w:t>
            </w:r>
          </w:p>
        </w:tc>
      </w:tr>
      <w:tr w:rsidR="0079328C" w:rsidRPr="00646CBD" w:rsidTr="009A391A">
        <w:tc>
          <w:tcPr>
            <w:tcW w:w="5000" w:type="pct"/>
            <w:shd w:val="clear" w:color="auto" w:fill="auto"/>
          </w:tcPr>
          <w:p w:rsidR="0079328C" w:rsidRPr="00646CBD" w:rsidRDefault="0079328C" w:rsidP="009A391A">
            <w:pPr>
              <w:pStyle w:val="TableSubheading"/>
              <w:keepNext/>
            </w:pPr>
            <w:r>
              <w:t>AIR Instruction for Students</w:t>
            </w:r>
            <w:r>
              <w:rPr>
                <w:rFonts w:cstheme="minorHAnsi"/>
                <w:noProof/>
                <w:color w:val="2A3333"/>
              </w:rPr>
              <w:drawing>
                <wp:anchor distT="0" distB="0" distL="114300" distR="114300" simplePos="0" relativeHeight="251705344" behindDoc="1" locked="0" layoutInCell="1" allowOverlap="1" wp14:anchorId="631CFF9E" wp14:editId="6A874955">
                  <wp:simplePos x="2642870" y="944880"/>
                  <wp:positionH relativeFrom="column">
                    <wp:align>right</wp:align>
                  </wp:positionH>
                  <wp:positionV relativeFrom="line">
                    <wp:posOffset>27305</wp:posOffset>
                  </wp:positionV>
                  <wp:extent cx="1236639" cy="822960"/>
                  <wp:effectExtent l="0" t="0" r="1905" b="0"/>
                  <wp:wrapTight wrapText="bothSides">
                    <wp:wrapPolygon edited="0">
                      <wp:start x="0" y="0"/>
                      <wp:lineTo x="0" y="21000"/>
                      <wp:lineTo x="21300" y="21000"/>
                      <wp:lineTo x="21300" y="0"/>
                      <wp:lineTo x="0" y="0"/>
                    </wp:wrapPolygon>
                  </wp:wrapTight>
                  <wp:docPr id="29" name="Picture 29" descr="C:\Users\aanastos\AppData\Local\Microsoft\Windows\Temporary Internet Files\Content.IE5\MU8DMN3U\iStock_000005329793Med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nastos\AppData\Local\Microsoft\Windows\Temporary Internet Files\Content.IE5\MU8DMN3U\iStock_000005329793Medium[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6639" cy="822960"/>
                          </a:xfrm>
                          <a:prstGeom prst="rect">
                            <a:avLst/>
                          </a:prstGeom>
                          <a:noFill/>
                          <a:ln>
                            <a:noFill/>
                          </a:ln>
                        </pic:spPr>
                      </pic:pic>
                    </a:graphicData>
                  </a:graphic>
                </wp:anchor>
              </w:drawing>
            </w:r>
          </w:p>
          <w:p w:rsidR="0079328C" w:rsidRPr="00646CBD" w:rsidRDefault="0079328C" w:rsidP="009A391A">
            <w:pPr>
              <w:pStyle w:val="TableBullet1"/>
              <w:keepNext/>
            </w:pPr>
            <w:r w:rsidRPr="00646CBD">
              <w:t>This is a picture of the desert</w:t>
            </w:r>
            <w:r>
              <w:t xml:space="preserve">. </w:t>
            </w:r>
            <w:r w:rsidRPr="00646CBD">
              <w:t xml:space="preserve">Look at the picture. </w:t>
            </w:r>
          </w:p>
          <w:p w:rsidR="0079328C" w:rsidRPr="00646CBD" w:rsidRDefault="0079328C" w:rsidP="009A391A">
            <w:pPr>
              <w:pStyle w:val="TableBullet1"/>
              <w:keepNext/>
            </w:pPr>
            <w:r>
              <w:t xml:space="preserve">Partner Talk: What do you see? What don’t you see? </w:t>
            </w:r>
            <w:r w:rsidRPr="00646CBD">
              <w:t>Talk about what you think the weather is like</w:t>
            </w:r>
            <w:r>
              <w:t xml:space="preserve"> and why you think that</w:t>
            </w:r>
            <w:r w:rsidRPr="00646CBD">
              <w:t>.</w:t>
            </w:r>
          </w:p>
        </w:tc>
      </w:tr>
      <w:tr w:rsidR="0079328C" w:rsidRPr="00646CBD" w:rsidTr="009A39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shd w:val="clear" w:color="auto" w:fill="D9E3ED" w:themeFill="accent1" w:themeFillTint="33"/>
            <w:vAlign w:val="center"/>
          </w:tcPr>
          <w:p w:rsidR="0079328C" w:rsidRDefault="0079328C" w:rsidP="009A391A">
            <w:pPr>
              <w:pStyle w:val="TableSubheading"/>
              <w:keepNext/>
            </w:pPr>
            <w:r w:rsidRPr="00646CBD">
              <w:t>C</w:t>
            </w:r>
            <w:r>
              <w:t xml:space="preserve">ore </w:t>
            </w:r>
            <w:r w:rsidRPr="00646CBD">
              <w:t>K</w:t>
            </w:r>
            <w:r>
              <w:t>nowledge</w:t>
            </w:r>
            <w:r w:rsidRPr="00646CBD">
              <w:t xml:space="preserve"> Teacher </w:t>
            </w:r>
            <w:r>
              <w:t xml:space="preserve">and </w:t>
            </w:r>
            <w:r w:rsidRPr="00E4660C">
              <w:t>Student</w:t>
            </w:r>
            <w:r>
              <w:t xml:space="preserve"> </w:t>
            </w:r>
            <w:r w:rsidRPr="00E4660C">
              <w:t>Actions: Image 1A-2</w:t>
            </w:r>
          </w:p>
          <w:p w:rsidR="0079328C" w:rsidRPr="00646CBD" w:rsidRDefault="0079328C" w:rsidP="009A391A">
            <w:pPr>
              <w:pStyle w:val="TableText"/>
              <w:keepNext/>
              <w:rPr>
                <w:b/>
              </w:rPr>
            </w:pPr>
            <w:r w:rsidRPr="00646CBD">
              <w:t>Teacher introduces children to the story, showing them Image 1A-2</w:t>
            </w:r>
            <w:r>
              <w:t>.</w:t>
            </w:r>
          </w:p>
        </w:tc>
      </w:tr>
      <w:tr w:rsidR="0079328C" w:rsidRPr="00646CBD" w:rsidTr="009A39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shd w:val="clear" w:color="auto" w:fill="auto"/>
            <w:vAlign w:val="center"/>
          </w:tcPr>
          <w:p w:rsidR="0079328C" w:rsidRDefault="0079328C" w:rsidP="009A391A">
            <w:pPr>
              <w:pStyle w:val="TableSubheading"/>
              <w:keepNext/>
            </w:pPr>
            <w:r w:rsidRPr="00646CBD">
              <w:t xml:space="preserve">AIR </w:t>
            </w:r>
            <w:r>
              <w:t>Additional Supports</w:t>
            </w:r>
          </w:p>
          <w:p w:rsidR="0079328C" w:rsidRPr="00646CBD" w:rsidRDefault="0079328C" w:rsidP="009A391A">
            <w:pPr>
              <w:pStyle w:val="TableText"/>
              <w:keepNext/>
              <w:rPr>
                <w:b/>
              </w:rPr>
            </w:pPr>
            <w:r>
              <w:t>U</w:t>
            </w:r>
            <w:r w:rsidRPr="00646CBD">
              <w:t>s</w:t>
            </w:r>
            <w:r>
              <w:t>e</w:t>
            </w:r>
            <w:r w:rsidRPr="00646CBD">
              <w:t xml:space="preserve"> the picture to introduce the characters and repeat character’s</w:t>
            </w:r>
            <w:r>
              <w:t xml:space="preserve"> names; </w:t>
            </w:r>
            <w:r w:rsidRPr="00646CBD">
              <w:t>us</w:t>
            </w:r>
            <w:r>
              <w:t>e</w:t>
            </w:r>
            <w:r w:rsidRPr="00646CBD">
              <w:t xml:space="preserve"> the title to introduce </w:t>
            </w:r>
            <w:r>
              <w:t>students</w:t>
            </w:r>
            <w:r w:rsidRPr="00646CBD">
              <w:t xml:space="preserve"> to the text and then review </w:t>
            </w:r>
            <w:r>
              <w:t xml:space="preserve">the </w:t>
            </w:r>
            <w:r w:rsidRPr="00646CBD">
              <w:t xml:space="preserve">information with </w:t>
            </w:r>
            <w:r>
              <w:t>ELLs</w:t>
            </w:r>
            <w:r w:rsidRPr="00646CBD">
              <w:t xml:space="preserve"> through discussion. </w:t>
            </w:r>
          </w:p>
        </w:tc>
      </w:tr>
      <w:tr w:rsidR="0079328C" w:rsidRPr="00646CBD" w:rsidTr="009A39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shd w:val="clear" w:color="auto" w:fill="FFFFFF" w:themeFill="background1"/>
            <w:vAlign w:val="center"/>
          </w:tcPr>
          <w:p w:rsidR="0079328C" w:rsidRPr="00646CBD" w:rsidRDefault="0079328C" w:rsidP="009A391A">
            <w:pPr>
              <w:pStyle w:val="TableSubheading"/>
            </w:pPr>
            <w:r>
              <w:t>AIR Instructions for Teachers</w:t>
            </w:r>
          </w:p>
          <w:p w:rsidR="0079328C" w:rsidRPr="00646CBD" w:rsidRDefault="0079328C" w:rsidP="009A391A">
            <w:pPr>
              <w:pStyle w:val="TableText"/>
            </w:pPr>
            <w:r w:rsidRPr="00646CBD">
              <w:t>Ask students the following questions:</w:t>
            </w:r>
          </w:p>
          <w:p w:rsidR="0079328C" w:rsidRPr="00646CBD" w:rsidRDefault="0079328C" w:rsidP="009A391A">
            <w:pPr>
              <w:pStyle w:val="TableBullet1"/>
            </w:pPr>
            <w:r w:rsidRPr="00646CBD">
              <w:t xml:space="preserve">The title of the story is </w:t>
            </w:r>
            <w:r>
              <w:t>“</w:t>
            </w:r>
            <w:r w:rsidRPr="00EC39CB">
              <w:t>A Father and His Son in Mesopotamia.</w:t>
            </w:r>
            <w:r>
              <w:t>”</w:t>
            </w:r>
            <w:r w:rsidRPr="00EC39CB">
              <w:t xml:space="preserve"> </w:t>
            </w:r>
            <w:r w:rsidRPr="00646CBD">
              <w:t>What do you think the story is about?</w:t>
            </w:r>
          </w:p>
          <w:p w:rsidR="0079328C" w:rsidRPr="00646CBD" w:rsidRDefault="0079328C" w:rsidP="009A391A">
            <w:pPr>
              <w:pStyle w:val="TableBullet1"/>
            </w:pPr>
            <w:r w:rsidRPr="00646CBD">
              <w:t xml:space="preserve">The part of Mesopotamia we will read about is not desert. It is fertile. What does </w:t>
            </w:r>
            <w:r w:rsidRPr="00EC39CB">
              <w:rPr>
                <w:i/>
              </w:rPr>
              <w:t>fertile</w:t>
            </w:r>
            <w:r w:rsidRPr="00646CBD">
              <w:t xml:space="preserve"> mean?</w:t>
            </w:r>
          </w:p>
          <w:p w:rsidR="0079328C" w:rsidRPr="00646CBD" w:rsidRDefault="0079328C" w:rsidP="009A391A">
            <w:pPr>
              <w:pStyle w:val="TableBullet1"/>
            </w:pPr>
            <w:r w:rsidRPr="00646CBD">
              <w:t>Who are the main characters?</w:t>
            </w:r>
          </w:p>
          <w:p w:rsidR="0079328C" w:rsidRPr="00646CBD" w:rsidRDefault="0079328C" w:rsidP="009A391A">
            <w:pPr>
              <w:pStyle w:val="TableBullet1"/>
            </w:pPr>
            <w:r w:rsidRPr="00646CBD">
              <w:t>Remember fictional means not real. Are Wa</w:t>
            </w:r>
            <w:r>
              <w:t>r</w:t>
            </w:r>
            <w:r w:rsidRPr="00646CBD">
              <w:t>ad and Iddin fictional?</w:t>
            </w:r>
          </w:p>
          <w:p w:rsidR="0079328C" w:rsidRPr="00646CBD" w:rsidRDefault="0079328C" w:rsidP="009A391A">
            <w:pPr>
              <w:pStyle w:val="TableBullet1"/>
              <w:rPr>
                <w:color w:val="2A3333"/>
              </w:rPr>
            </w:pPr>
            <w:r w:rsidRPr="00646CBD">
              <w:t xml:space="preserve">Is Mesopotamia fictional? </w:t>
            </w:r>
          </w:p>
        </w:tc>
      </w:tr>
      <w:tr w:rsidR="0079328C" w:rsidRPr="00646CBD" w:rsidTr="009A39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shd w:val="clear" w:color="auto" w:fill="FFFFFF" w:themeFill="background1"/>
            <w:vAlign w:val="center"/>
          </w:tcPr>
          <w:p w:rsidR="0079328C" w:rsidRPr="00646CBD" w:rsidRDefault="0079328C" w:rsidP="009A391A">
            <w:pPr>
              <w:pStyle w:val="TableSubheading"/>
            </w:pPr>
            <w:r>
              <w:t>AIR Instructions for Students</w:t>
            </w:r>
          </w:p>
          <w:p w:rsidR="0079328C" w:rsidRDefault="0079328C" w:rsidP="009A391A">
            <w:pPr>
              <w:pStyle w:val="TableBullet1"/>
              <w:numPr>
                <w:ilvl w:val="0"/>
                <w:numId w:val="0"/>
              </w:numPr>
            </w:pPr>
            <w:r w:rsidRPr="00646CBD">
              <w:t>Answer the questions that your teacher asks you about the story that you will read.</w:t>
            </w:r>
          </w:p>
        </w:tc>
      </w:tr>
    </w:tbl>
    <w:p w:rsidR="0079328C" w:rsidRPr="007933DD" w:rsidRDefault="0079328C" w:rsidP="0079328C">
      <w:pPr>
        <w:pStyle w:val="TableTitle"/>
        <w:keepNext w:val="0"/>
      </w:pPr>
      <w:r w:rsidRPr="007933DD">
        <w:t>Vocabulary Preview</w:t>
      </w:r>
    </w:p>
    <w:tbl>
      <w:tblPr>
        <w:tblStyle w:val="TableGrid"/>
        <w:tblW w:w="9360" w:type="dxa"/>
        <w:tblInd w:w="115" w:type="dxa"/>
        <w:tblLook w:val="04A0" w:firstRow="1" w:lastRow="0" w:firstColumn="1" w:lastColumn="0" w:noHBand="0" w:noVBand="1"/>
      </w:tblPr>
      <w:tblGrid>
        <w:gridCol w:w="4680"/>
        <w:gridCol w:w="4680"/>
      </w:tblGrid>
      <w:tr w:rsidR="0079328C" w:rsidRPr="00646CBD" w:rsidTr="009A391A">
        <w:tc>
          <w:tcPr>
            <w:tcW w:w="5000" w:type="pct"/>
            <w:gridSpan w:val="2"/>
            <w:shd w:val="clear" w:color="auto" w:fill="D9E3ED" w:themeFill="accent1" w:themeFillTint="33"/>
          </w:tcPr>
          <w:p w:rsidR="0079328C" w:rsidRPr="00646CBD" w:rsidRDefault="0079328C" w:rsidP="009A391A">
            <w:pPr>
              <w:pStyle w:val="TableSubheading"/>
            </w:pPr>
            <w:r w:rsidRPr="00646CBD">
              <w:t>C</w:t>
            </w:r>
            <w:r>
              <w:t xml:space="preserve">ore </w:t>
            </w:r>
            <w:r w:rsidRPr="00646CBD">
              <w:t>K</w:t>
            </w:r>
            <w:r>
              <w:t>nowledge</w:t>
            </w:r>
            <w:r w:rsidRPr="00646CBD">
              <w:t xml:space="preserve"> Teacher and Student Actions</w:t>
            </w:r>
          </w:p>
          <w:p w:rsidR="0079328C" w:rsidRPr="00646CBD" w:rsidRDefault="0079328C" w:rsidP="009A391A">
            <w:pPr>
              <w:pStyle w:val="TableText"/>
            </w:pPr>
            <w:r w:rsidRPr="00646CBD">
              <w:t xml:space="preserve">The teacher previews the words </w:t>
            </w:r>
            <w:r w:rsidRPr="00646CBD">
              <w:rPr>
                <w:i/>
              </w:rPr>
              <w:t xml:space="preserve">Mesopotamia </w:t>
            </w:r>
            <w:r w:rsidRPr="00646CBD">
              <w:t xml:space="preserve">and </w:t>
            </w:r>
            <w:r w:rsidRPr="00646CBD">
              <w:rPr>
                <w:i/>
              </w:rPr>
              <w:t xml:space="preserve">canals. </w:t>
            </w:r>
            <w:r w:rsidRPr="00646CBD">
              <w:t xml:space="preserve">During the preview, the teacher introduces the words. The students repeat the words. The teacher explains the words using visuals. The students engage in partner talk about the word. </w:t>
            </w:r>
          </w:p>
        </w:tc>
      </w:tr>
      <w:tr w:rsidR="0079328C" w:rsidRPr="00646CBD" w:rsidTr="009A391A">
        <w:tc>
          <w:tcPr>
            <w:tcW w:w="5000" w:type="pct"/>
            <w:gridSpan w:val="2"/>
            <w:tcBorders>
              <w:bottom w:val="single" w:sz="4" w:space="0" w:color="auto"/>
            </w:tcBorders>
            <w:shd w:val="clear" w:color="auto" w:fill="auto"/>
          </w:tcPr>
          <w:p w:rsidR="0079328C" w:rsidRDefault="0079328C" w:rsidP="009A391A">
            <w:pPr>
              <w:pStyle w:val="TableSubheading"/>
            </w:pPr>
            <w:r w:rsidRPr="00323523">
              <w:t xml:space="preserve">AIR </w:t>
            </w:r>
            <w:r>
              <w:t>Additional Supports</w:t>
            </w:r>
          </w:p>
          <w:p w:rsidR="0079328C" w:rsidRPr="00323523" w:rsidRDefault="0079328C" w:rsidP="009A391A">
            <w:pPr>
              <w:pStyle w:val="TableText"/>
            </w:pPr>
            <w:r w:rsidRPr="00323523">
              <w:t xml:space="preserve">The CK routine is a good routine for extended vocabulary instruction. </w:t>
            </w:r>
            <w:r>
              <w:t>Ad</w:t>
            </w:r>
            <w:r w:rsidRPr="00323523">
              <w:t xml:space="preserve">d visuals and synonyms or examples in context to clarify word meanings; ask </w:t>
            </w:r>
            <w:r>
              <w:t>ELLs</w:t>
            </w:r>
            <w:r w:rsidRPr="00323523">
              <w:t xml:space="preserve"> to explain concepts in their own words to check understanding; and </w:t>
            </w:r>
            <w:r>
              <w:t xml:space="preserve">have students </w:t>
            </w:r>
            <w:r w:rsidRPr="00323523">
              <w:t>color in the area of Mesopotamia to better understand it is situated between two rivers. In the example</w:t>
            </w:r>
            <w:r>
              <w:t xml:space="preserve"> that follows, </w:t>
            </w:r>
            <w:r w:rsidRPr="00323523">
              <w:t xml:space="preserve">the CK text is in black and AIR additions are in </w:t>
            </w:r>
            <w:r>
              <w:t>green</w:t>
            </w:r>
            <w:r w:rsidRPr="00323523">
              <w:t xml:space="preserve"> as a way to indicate the language </w:t>
            </w:r>
            <w:r>
              <w:t xml:space="preserve">that has been </w:t>
            </w:r>
            <w:r w:rsidRPr="00323523">
              <w:t xml:space="preserve">added. </w:t>
            </w:r>
          </w:p>
        </w:tc>
      </w:tr>
      <w:tr w:rsidR="0079328C" w:rsidRPr="00646CBD" w:rsidTr="009A391A">
        <w:tc>
          <w:tcPr>
            <w:tcW w:w="2500" w:type="pct"/>
            <w:tcBorders>
              <w:bottom w:val="single" w:sz="4" w:space="0" w:color="auto"/>
              <w:right w:val="nil"/>
            </w:tcBorders>
            <w:shd w:val="clear" w:color="auto" w:fill="auto"/>
          </w:tcPr>
          <w:p w:rsidR="0079328C" w:rsidRPr="00646CBD" w:rsidRDefault="0079328C" w:rsidP="009A391A">
            <w:pPr>
              <w:pStyle w:val="TableSubheading"/>
            </w:pPr>
            <w:r>
              <w:t>AIR Instructions for Teachers</w:t>
            </w:r>
          </w:p>
          <w:p w:rsidR="0079328C" w:rsidRPr="004C7B0A" w:rsidRDefault="0079328C" w:rsidP="009A391A">
            <w:pPr>
              <w:pStyle w:val="TableBullet1"/>
              <w:rPr>
                <w:b/>
              </w:rPr>
            </w:pPr>
            <w:r>
              <w:t>Pre-teach</w:t>
            </w:r>
            <w:r w:rsidRPr="00646CBD">
              <w:t xml:space="preserve"> selected vocabulary.</w:t>
            </w:r>
          </w:p>
          <w:p w:rsidR="0079328C" w:rsidRPr="00646CBD" w:rsidRDefault="0079328C" w:rsidP="009A391A">
            <w:pPr>
              <w:pStyle w:val="TableBullet1"/>
              <w:rPr>
                <w:b/>
              </w:rPr>
            </w:pPr>
            <w:r w:rsidRPr="00646CBD">
              <w:t>Show the pictures to children as you talk about them.</w:t>
            </w:r>
          </w:p>
        </w:tc>
        <w:tc>
          <w:tcPr>
            <w:tcW w:w="2500" w:type="pct"/>
            <w:tcBorders>
              <w:left w:val="nil"/>
              <w:bottom w:val="single" w:sz="4" w:space="0" w:color="auto"/>
            </w:tcBorders>
            <w:shd w:val="clear" w:color="auto" w:fill="auto"/>
          </w:tcPr>
          <w:p w:rsidR="0079328C" w:rsidRPr="004C7B0A" w:rsidRDefault="0079328C" w:rsidP="009A391A">
            <w:pPr>
              <w:pStyle w:val="TableTextCentered"/>
              <w:spacing w:before="120" w:after="120"/>
            </w:pPr>
            <w:r>
              <w:t xml:space="preserve">  </w:t>
            </w:r>
            <w:r w:rsidRPr="002904D7">
              <w:rPr>
                <w:rFonts w:cstheme="minorHAnsi"/>
                <w:i/>
                <w:noProof/>
              </w:rPr>
              <w:drawing>
                <wp:inline distT="0" distB="0" distL="0" distR="0" wp14:anchorId="63152229" wp14:editId="3CCC6865">
                  <wp:extent cx="1139952" cy="1005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9952" cy="1005840"/>
                          </a:xfrm>
                          <a:prstGeom prst="rect">
                            <a:avLst/>
                          </a:prstGeom>
                          <a:noFill/>
                        </pic:spPr>
                      </pic:pic>
                    </a:graphicData>
                  </a:graphic>
                </wp:inline>
              </w:drawing>
            </w:r>
            <w:r>
              <w:t xml:space="preserve">   </w:t>
            </w:r>
            <w:r w:rsidRPr="002904D7">
              <w:rPr>
                <w:rFonts w:cstheme="minorHAnsi"/>
                <w:i/>
                <w:noProof/>
              </w:rPr>
              <w:drawing>
                <wp:inline distT="0" distB="0" distL="0" distR="0" wp14:anchorId="08CDBAF1" wp14:editId="578977A1">
                  <wp:extent cx="1022604" cy="1005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2604" cy="1005840"/>
                          </a:xfrm>
                          <a:prstGeom prst="rect">
                            <a:avLst/>
                          </a:prstGeom>
                          <a:noFill/>
                        </pic:spPr>
                      </pic:pic>
                    </a:graphicData>
                  </a:graphic>
                </wp:inline>
              </w:drawing>
            </w:r>
          </w:p>
        </w:tc>
      </w:tr>
      <w:tr w:rsidR="0079328C" w:rsidRPr="00646CBD" w:rsidTr="009A391A">
        <w:tc>
          <w:tcPr>
            <w:tcW w:w="5000" w:type="pct"/>
            <w:gridSpan w:val="2"/>
            <w:shd w:val="clear" w:color="auto" w:fill="auto"/>
          </w:tcPr>
          <w:p w:rsidR="0079328C" w:rsidRPr="0006464A" w:rsidRDefault="0079328C" w:rsidP="009A391A">
            <w:pPr>
              <w:pStyle w:val="TableText"/>
              <w:keepNext/>
            </w:pPr>
            <w:r w:rsidRPr="00323523">
              <w:t>Today</w:t>
            </w:r>
            <w:r>
              <w:t>,</w:t>
            </w:r>
            <w:r w:rsidRPr="00323523">
              <w:t xml:space="preserve"> you will meet a father and son who lived four thousand years ago in an ancient civilization called Mesopotamia. </w:t>
            </w:r>
            <w:r w:rsidRPr="009010D5">
              <w:rPr>
                <w:color w:val="00B050"/>
              </w:rPr>
              <w:t>An ancient civilization is a group of people who lived a long time ago.</w:t>
            </w:r>
          </w:p>
          <w:p w:rsidR="0079328C" w:rsidRPr="00646CBD" w:rsidRDefault="0079328C" w:rsidP="009A391A">
            <w:pPr>
              <w:pStyle w:val="TableBullet1"/>
              <w:keepNext/>
            </w:pPr>
            <w:r w:rsidRPr="00646CBD">
              <w:t xml:space="preserve">Say </w:t>
            </w:r>
            <w:r w:rsidRPr="00646CBD">
              <w:rPr>
                <w:i/>
              </w:rPr>
              <w:t>Mesopotamia</w:t>
            </w:r>
            <w:r w:rsidRPr="00646CBD">
              <w:t xml:space="preserve"> with me three times.</w:t>
            </w:r>
          </w:p>
          <w:p w:rsidR="0079328C" w:rsidRPr="00646CBD" w:rsidRDefault="0079328C" w:rsidP="009A391A">
            <w:pPr>
              <w:pStyle w:val="TableBullet1"/>
              <w:keepNext/>
            </w:pPr>
            <w:r w:rsidRPr="00646CBD">
              <w:t xml:space="preserve">Mesopotamia is the name of a region, </w:t>
            </w:r>
            <w:r w:rsidRPr="009010D5">
              <w:rPr>
                <w:color w:val="00B050"/>
              </w:rPr>
              <w:t>or area,</w:t>
            </w:r>
            <w:r w:rsidRPr="00646CBD">
              <w:t xml:space="preserve"> in Asia between the Tigris and Euphrates Rivers. [Point out the Mesopotamian region on a world map. Have students locate the Tigris and Euphrates Rivers on their map. Tell them that Mesopotamia was located between these two rivers.]</w:t>
            </w:r>
          </w:p>
          <w:p w:rsidR="0079328C" w:rsidRPr="0006464A" w:rsidRDefault="0079328C" w:rsidP="009A391A">
            <w:pPr>
              <w:pStyle w:val="TableBullet1"/>
              <w:keepNext/>
            </w:pPr>
            <w:r w:rsidRPr="0006464A">
              <w:t>[Have student</w:t>
            </w:r>
            <w:r>
              <w:t>s</w:t>
            </w:r>
            <w:r w:rsidRPr="0006464A">
              <w:t xml:space="preserve"> color in the area between the two rivers.] Ask, “What area have you colored in? What </w:t>
            </w:r>
            <w:r>
              <w:rPr>
                <w:rFonts w:cstheme="minorHAnsi"/>
                <w:noProof/>
              </w:rPr>
              <w:drawing>
                <wp:anchor distT="0" distB="0" distL="114300" distR="114300" simplePos="0" relativeHeight="251706368" behindDoc="1" locked="0" layoutInCell="1" allowOverlap="1" wp14:anchorId="5FDAA599" wp14:editId="620FC0BD">
                  <wp:simplePos x="1144905" y="2677795"/>
                  <wp:positionH relativeFrom="margin">
                    <wp:align>right</wp:align>
                  </wp:positionH>
                  <wp:positionV relativeFrom="line">
                    <wp:align>bottom</wp:align>
                  </wp:positionV>
                  <wp:extent cx="1636395" cy="1094105"/>
                  <wp:effectExtent l="0" t="0" r="0" b="0"/>
                  <wp:wrapTight wrapText="bothSides">
                    <wp:wrapPolygon edited="0">
                      <wp:start x="0" y="0"/>
                      <wp:lineTo x="0" y="21061"/>
                      <wp:lineTo x="21374" y="21061"/>
                      <wp:lineTo x="21374" y="0"/>
                      <wp:lineTo x="0" y="0"/>
                    </wp:wrapPolygon>
                  </wp:wrapTight>
                  <wp:docPr id="30" name="Picture 30" descr="C:\Users\aanastos\AppData\Local\Microsoft\Windows\Temporary Internet Files\Content.IE5\JUKOE3KE\iStock_000006411415Med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nastos\AppData\Local\Microsoft\Windows\Temporary Internet Files\Content.IE5\JUKOE3KE\iStock_000006411415Medium[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6776" cy="1094562"/>
                          </a:xfrm>
                          <a:prstGeom prst="rect">
                            <a:avLst/>
                          </a:prstGeom>
                          <a:noFill/>
                          <a:ln>
                            <a:noFill/>
                          </a:ln>
                        </pic:spPr>
                      </pic:pic>
                    </a:graphicData>
                  </a:graphic>
                </wp:anchor>
              </w:drawing>
            </w:r>
            <w:r w:rsidRPr="0006464A">
              <w:t>rivers is it between?”</w:t>
            </w:r>
          </w:p>
          <w:p w:rsidR="0079328C" w:rsidRPr="0006464A" w:rsidRDefault="0079328C" w:rsidP="009A391A">
            <w:pPr>
              <w:pStyle w:val="TableBullet1"/>
              <w:keepNext/>
            </w:pPr>
            <w:r w:rsidRPr="00646CBD">
              <w:t xml:space="preserve">The word </w:t>
            </w:r>
            <w:r w:rsidRPr="00646CBD">
              <w:rPr>
                <w:i/>
              </w:rPr>
              <w:t>Mesopotamia</w:t>
            </w:r>
            <w:r w:rsidRPr="00646CBD">
              <w:t xml:space="preserve"> means “land between two rivers.”</w:t>
            </w:r>
            <w:r w:rsidRPr="008F047D">
              <w:t xml:space="preserve"> </w:t>
            </w:r>
            <w:r w:rsidRPr="0006464A">
              <w:t>Ask, “What does it mean to be a “land between two rivers”?</w:t>
            </w:r>
          </w:p>
          <w:p w:rsidR="0079328C" w:rsidRPr="009010D5" w:rsidRDefault="0079328C" w:rsidP="009A391A">
            <w:pPr>
              <w:pStyle w:val="TableBullet1Green"/>
              <w:keepNext/>
              <w:rPr>
                <w:color w:val="00B050"/>
              </w:rPr>
            </w:pPr>
            <w:r w:rsidRPr="009010D5">
              <w:rPr>
                <w:color w:val="00B050"/>
              </w:rPr>
              <w:t>Look again at the image depicting, or showing, everyday life in Mesopotamia. Tell your partner three things you see. Then, tell your partner one thing you hope to learn about Mesopotamia.</w:t>
            </w:r>
          </w:p>
          <w:p w:rsidR="0079328C" w:rsidRPr="00646CBD" w:rsidRDefault="0079328C" w:rsidP="009A391A">
            <w:pPr>
              <w:pStyle w:val="TableBullet1"/>
            </w:pPr>
            <w:r w:rsidRPr="00646CBD">
              <w:t>Today</w:t>
            </w:r>
            <w:r>
              <w:t>,</w:t>
            </w:r>
            <w:r w:rsidRPr="00646CBD">
              <w:t xml:space="preserve"> you will learn that canals were important to people living in Mesopotamia</w:t>
            </w:r>
            <w:r>
              <w:t>.</w:t>
            </w:r>
          </w:p>
          <w:p w:rsidR="0079328C" w:rsidRPr="00646CBD" w:rsidRDefault="0079328C" w:rsidP="009A391A">
            <w:pPr>
              <w:pStyle w:val="TableBullet1"/>
            </w:pPr>
            <w:r w:rsidRPr="00646CBD">
              <w:t xml:space="preserve">Say the word </w:t>
            </w:r>
            <w:r w:rsidRPr="00EC39CB">
              <w:rPr>
                <w:i/>
              </w:rPr>
              <w:t>canals</w:t>
            </w:r>
            <w:r w:rsidRPr="00646CBD">
              <w:t xml:space="preserve"> with me three times.</w:t>
            </w:r>
          </w:p>
          <w:p w:rsidR="0079328C" w:rsidRPr="009010D5" w:rsidRDefault="0079328C" w:rsidP="009A391A">
            <w:pPr>
              <w:pStyle w:val="TableBullet1"/>
              <w:rPr>
                <w:color w:val="00B050"/>
              </w:rPr>
            </w:pPr>
            <w:r w:rsidRPr="00646CBD">
              <w:t xml:space="preserve">Canals are long paths people dig into the land and fill with water. </w:t>
            </w:r>
            <w:r w:rsidRPr="009010D5">
              <w:rPr>
                <w:color w:val="00B050"/>
              </w:rPr>
              <w:t>What are canals filled with? Canals are used for many things.</w:t>
            </w:r>
            <w:r w:rsidRPr="00646CBD">
              <w:rPr>
                <w:color w:val="FF0000"/>
              </w:rPr>
              <w:t xml:space="preserve"> </w:t>
            </w:r>
            <w:r w:rsidRPr="00646CBD">
              <w:t xml:space="preserve">Canals are used to water crops </w:t>
            </w:r>
            <w:r w:rsidRPr="009010D5">
              <w:rPr>
                <w:color w:val="00B050"/>
              </w:rPr>
              <w:t>or plants</w:t>
            </w:r>
            <w:r w:rsidRPr="00646CBD">
              <w:t xml:space="preserve">. Canals are also used by boats for travel and shipping. </w:t>
            </w:r>
            <w:r w:rsidRPr="009010D5">
              <w:rPr>
                <w:color w:val="00B050"/>
              </w:rPr>
              <w:t>People travel on boats in the canals. People also use canals to ship things or move things from one place to another.</w:t>
            </w:r>
            <w:r w:rsidRPr="00646CBD">
              <w:t xml:space="preserve"> </w:t>
            </w:r>
            <w:r w:rsidRPr="009010D5">
              <w:rPr>
                <w:color w:val="00B050"/>
              </w:rPr>
              <w:t xml:space="preserve">Can you name some things canals are used for? </w:t>
            </w:r>
          </w:p>
          <w:p w:rsidR="0079328C" w:rsidRPr="0006464A" w:rsidRDefault="0079328C" w:rsidP="009A391A">
            <w:pPr>
              <w:pStyle w:val="TableBullet1"/>
            </w:pPr>
            <w:r w:rsidRPr="00646CBD">
              <w:t xml:space="preserve">The Mesopotamians built canals so that boats could move goods and supplies to different parts of the land. </w:t>
            </w:r>
            <w:r w:rsidRPr="0006464A">
              <w:t>Goods are the things people want to have, such as toys. Supplies are things they need to live, such as food. Name some things that could be shipped on canals.</w:t>
            </w:r>
          </w:p>
          <w:p w:rsidR="0079328C" w:rsidRPr="008F047D" w:rsidRDefault="0079328C" w:rsidP="009A391A">
            <w:pPr>
              <w:pStyle w:val="TableBullet1"/>
            </w:pPr>
            <w:r w:rsidRPr="00646CBD">
              <w:t>Can you find the canals in these pictures?</w:t>
            </w:r>
          </w:p>
        </w:tc>
      </w:tr>
      <w:tr w:rsidR="0079328C" w:rsidRPr="00646CBD" w:rsidTr="009A391A">
        <w:tc>
          <w:tcPr>
            <w:tcW w:w="5000" w:type="pct"/>
            <w:gridSpan w:val="2"/>
            <w:shd w:val="clear" w:color="auto" w:fill="auto"/>
          </w:tcPr>
          <w:p w:rsidR="0079328C" w:rsidRPr="00646CBD" w:rsidRDefault="0079328C" w:rsidP="009A391A">
            <w:pPr>
              <w:pStyle w:val="TableSubheading"/>
            </w:pPr>
            <w:r>
              <w:t>AIR Instructions for Students</w:t>
            </w:r>
          </w:p>
          <w:p w:rsidR="0079328C" w:rsidRDefault="0079328C" w:rsidP="009A391A">
            <w:pPr>
              <w:pStyle w:val="TableBullet1"/>
              <w:numPr>
                <w:ilvl w:val="0"/>
                <w:numId w:val="0"/>
              </w:numPr>
            </w:pPr>
            <w:r w:rsidRPr="00646CBD">
              <w:t>Look at the pictures and answer the questions your teacher asks you.</w:t>
            </w:r>
          </w:p>
        </w:tc>
      </w:tr>
    </w:tbl>
    <w:p w:rsidR="0079328C" w:rsidRPr="007933DD" w:rsidRDefault="0079328C" w:rsidP="0079328C">
      <w:pPr>
        <w:pStyle w:val="TableTitle"/>
      </w:pPr>
      <w:r>
        <w:t xml:space="preserve">Building </w:t>
      </w:r>
      <w:r w:rsidRPr="007933DD">
        <w:t xml:space="preserve">Vocabulary (AIR </w:t>
      </w:r>
      <w:r>
        <w:t>N</w:t>
      </w:r>
      <w:r w:rsidRPr="007933DD">
        <w:t xml:space="preserve">ew </w:t>
      </w:r>
      <w:r>
        <w:t>A</w:t>
      </w:r>
      <w:r w:rsidRPr="007933DD">
        <w:t>ctivity for Vocabulary Preview)</w:t>
      </w:r>
    </w:p>
    <w:tbl>
      <w:tblPr>
        <w:tblStyle w:val="TableGrid11"/>
        <w:tblW w:w="9360" w:type="dxa"/>
        <w:tblInd w:w="115" w:type="dxa"/>
        <w:tblLayout w:type="fixed"/>
        <w:tblLook w:val="04A0" w:firstRow="1" w:lastRow="0" w:firstColumn="1" w:lastColumn="0" w:noHBand="0" w:noVBand="1"/>
      </w:tblPr>
      <w:tblGrid>
        <w:gridCol w:w="1343"/>
        <w:gridCol w:w="2191"/>
        <w:gridCol w:w="1319"/>
        <w:gridCol w:w="2160"/>
        <w:gridCol w:w="1170"/>
        <w:gridCol w:w="1177"/>
      </w:tblGrid>
      <w:tr w:rsidR="0079328C" w:rsidRPr="000E356D" w:rsidTr="009A391A">
        <w:tc>
          <w:tcPr>
            <w:tcW w:w="9360" w:type="dxa"/>
            <w:gridSpan w:val="6"/>
            <w:shd w:val="clear" w:color="auto" w:fill="auto"/>
          </w:tcPr>
          <w:p w:rsidR="0079328C" w:rsidRPr="000E356D" w:rsidRDefault="0079328C" w:rsidP="009A391A">
            <w:pPr>
              <w:pStyle w:val="TableSubheading"/>
              <w:rPr>
                <w:rFonts w:asciiTheme="minorHAnsi" w:hAnsiTheme="minorHAnsi" w:cstheme="minorHAnsi"/>
              </w:rPr>
            </w:pPr>
            <w:r w:rsidRPr="000E356D">
              <w:rPr>
                <w:rFonts w:asciiTheme="minorHAnsi" w:hAnsiTheme="minorHAnsi" w:cstheme="minorHAnsi"/>
              </w:rPr>
              <w:t>AIR Additional Supports</w:t>
            </w:r>
          </w:p>
          <w:p w:rsidR="0079328C" w:rsidRPr="000E356D" w:rsidRDefault="0079328C" w:rsidP="009A391A">
            <w:pPr>
              <w:pStyle w:val="TableText"/>
              <w:rPr>
                <w:rFonts w:asciiTheme="minorHAnsi" w:hAnsiTheme="minorHAnsi" w:cstheme="minorHAnsi"/>
              </w:rPr>
            </w:pPr>
            <w:r>
              <w:rPr>
                <w:rFonts w:asciiTheme="minorHAnsi" w:hAnsiTheme="minorHAnsi" w:cstheme="minorHAnsi"/>
              </w:rPr>
              <w:t>Also pre-</w:t>
            </w:r>
            <w:r w:rsidRPr="000E356D">
              <w:rPr>
                <w:rFonts w:asciiTheme="minorHAnsi" w:hAnsiTheme="minorHAnsi" w:cstheme="minorHAnsi"/>
              </w:rPr>
              <w:t xml:space="preserve">teach the meanings of other key words selected by CK, </w:t>
            </w:r>
            <w:r>
              <w:rPr>
                <w:rFonts w:asciiTheme="minorHAnsi" w:hAnsiTheme="minorHAnsi" w:cstheme="minorHAnsi"/>
              </w:rPr>
              <w:t xml:space="preserve">including the words </w:t>
            </w:r>
            <w:r w:rsidRPr="005D166F">
              <w:rPr>
                <w:rFonts w:asciiTheme="minorHAnsi" w:hAnsiTheme="minorHAnsi" w:cstheme="minorHAnsi"/>
                <w:i/>
              </w:rPr>
              <w:t>reservoir</w:t>
            </w:r>
            <w:r>
              <w:rPr>
                <w:rFonts w:asciiTheme="minorHAnsi" w:hAnsiTheme="minorHAnsi" w:cstheme="minorHAnsi"/>
                <w:i/>
              </w:rPr>
              <w:t xml:space="preserve">, banks, </w:t>
            </w:r>
            <w:r w:rsidRPr="00C97858">
              <w:rPr>
                <w:rFonts w:cstheme="minorHAnsi"/>
              </w:rPr>
              <w:t>and</w:t>
            </w:r>
            <w:r>
              <w:rPr>
                <w:rFonts w:asciiTheme="minorHAnsi" w:hAnsiTheme="minorHAnsi" w:cstheme="minorHAnsi"/>
                <w:i/>
              </w:rPr>
              <w:t xml:space="preserve"> trade</w:t>
            </w:r>
            <w:r>
              <w:rPr>
                <w:rFonts w:asciiTheme="minorHAnsi" w:hAnsiTheme="minorHAnsi" w:cstheme="minorHAnsi"/>
              </w:rPr>
              <w:t xml:space="preserve">. Examples of the information that might be used to teach the words </w:t>
            </w:r>
            <w:r w:rsidRPr="006043E3">
              <w:rPr>
                <w:rFonts w:asciiTheme="minorHAnsi" w:hAnsiTheme="minorHAnsi" w:cstheme="minorHAnsi"/>
                <w:i/>
              </w:rPr>
              <w:t>banks</w:t>
            </w:r>
            <w:r>
              <w:rPr>
                <w:rFonts w:asciiTheme="minorHAnsi" w:hAnsiTheme="minorHAnsi" w:cstheme="minorHAnsi"/>
              </w:rPr>
              <w:t xml:space="preserve"> and </w:t>
            </w:r>
            <w:r w:rsidRPr="006043E3">
              <w:rPr>
                <w:rFonts w:asciiTheme="minorHAnsi" w:hAnsiTheme="minorHAnsi" w:cstheme="minorHAnsi"/>
                <w:i/>
              </w:rPr>
              <w:t>trade</w:t>
            </w:r>
            <w:r>
              <w:rPr>
                <w:rFonts w:asciiTheme="minorHAnsi" w:hAnsiTheme="minorHAnsi" w:cstheme="minorHAnsi"/>
              </w:rPr>
              <w:t xml:space="preserve"> are provided below. Students are provided with </w:t>
            </w:r>
            <w:r w:rsidRPr="000E356D">
              <w:rPr>
                <w:rFonts w:asciiTheme="minorHAnsi" w:hAnsiTheme="minorHAnsi" w:cstheme="minorHAnsi"/>
              </w:rPr>
              <w:t>EL</w:t>
            </w:r>
            <w:r>
              <w:rPr>
                <w:rFonts w:asciiTheme="minorHAnsi" w:hAnsiTheme="minorHAnsi" w:cstheme="minorHAnsi"/>
              </w:rPr>
              <w:t>L</w:t>
            </w:r>
            <w:r w:rsidRPr="000E356D">
              <w:rPr>
                <w:rFonts w:asciiTheme="minorHAnsi" w:hAnsiTheme="minorHAnsi" w:cstheme="minorHAnsi"/>
              </w:rPr>
              <w:t>-friendly definitions, examples from the text, and opportunities to answer questions that use the target word. If students have been taught about cognates, the teacher can indicate whether words are cognates with the students’ home language</w:t>
            </w:r>
            <w:r>
              <w:rPr>
                <w:rFonts w:asciiTheme="minorHAnsi" w:hAnsiTheme="minorHAnsi" w:cstheme="minorHAnsi"/>
              </w:rPr>
              <w:t>.</w:t>
            </w:r>
          </w:p>
        </w:tc>
      </w:tr>
      <w:tr w:rsidR="0079328C" w:rsidRPr="000E356D" w:rsidTr="009A391A">
        <w:tc>
          <w:tcPr>
            <w:tcW w:w="9360" w:type="dxa"/>
            <w:gridSpan w:val="6"/>
            <w:shd w:val="clear" w:color="auto" w:fill="auto"/>
          </w:tcPr>
          <w:p w:rsidR="0079328C" w:rsidRPr="000E356D" w:rsidRDefault="0079328C" w:rsidP="009A391A">
            <w:pPr>
              <w:pStyle w:val="TableSubheading"/>
              <w:spacing w:after="0"/>
              <w:rPr>
                <w:rFonts w:asciiTheme="minorHAnsi" w:hAnsiTheme="minorHAnsi" w:cstheme="minorHAnsi"/>
              </w:rPr>
            </w:pPr>
            <w:r w:rsidRPr="000E356D">
              <w:rPr>
                <w:rFonts w:asciiTheme="minorHAnsi" w:hAnsiTheme="minorHAnsi" w:cstheme="minorHAnsi"/>
              </w:rPr>
              <w:t>AIR Instructions for Teachers</w:t>
            </w:r>
          </w:p>
          <w:p w:rsidR="0079328C" w:rsidRPr="009010D5" w:rsidRDefault="0079328C" w:rsidP="009A391A">
            <w:pPr>
              <w:pStyle w:val="TableText"/>
              <w:spacing w:before="0"/>
              <w:rPr>
                <w:rFonts w:asciiTheme="minorHAnsi" w:eastAsiaTheme="minorEastAsia" w:hAnsiTheme="minorHAnsi" w:cstheme="minorHAnsi"/>
                <w:color w:val="00B050"/>
              </w:rPr>
            </w:pPr>
            <w:r w:rsidRPr="009010D5">
              <w:rPr>
                <w:rFonts w:asciiTheme="minorHAnsi" w:hAnsiTheme="minorHAnsi" w:cstheme="minorHAnsi"/>
                <w:color w:val="00B050"/>
              </w:rPr>
              <w:t xml:space="preserve">Use the information below to help students learn more about important words in the text. </w:t>
            </w:r>
          </w:p>
        </w:tc>
      </w:tr>
      <w:tr w:rsidR="0079328C" w:rsidRPr="000E356D" w:rsidTr="009A391A">
        <w:tc>
          <w:tcPr>
            <w:tcW w:w="9360" w:type="dxa"/>
            <w:gridSpan w:val="6"/>
            <w:shd w:val="clear" w:color="auto" w:fill="auto"/>
          </w:tcPr>
          <w:p w:rsidR="0079328C" w:rsidRPr="000E356D" w:rsidRDefault="0079328C" w:rsidP="009A391A">
            <w:pPr>
              <w:pStyle w:val="TableSubheading"/>
              <w:spacing w:after="0"/>
              <w:rPr>
                <w:rFonts w:asciiTheme="minorHAnsi" w:hAnsiTheme="minorHAnsi" w:cstheme="minorHAnsi"/>
              </w:rPr>
            </w:pPr>
            <w:r w:rsidRPr="000E356D">
              <w:rPr>
                <w:rFonts w:asciiTheme="minorHAnsi" w:hAnsiTheme="minorHAnsi" w:cstheme="minorHAnsi"/>
              </w:rPr>
              <w:t>AIR Instruction for Students</w:t>
            </w:r>
          </w:p>
          <w:p w:rsidR="0079328C" w:rsidRPr="009010D5" w:rsidRDefault="0079328C" w:rsidP="009A391A">
            <w:pPr>
              <w:pStyle w:val="TableText"/>
              <w:spacing w:before="0"/>
              <w:rPr>
                <w:rFonts w:asciiTheme="minorHAnsi" w:eastAsiaTheme="minorEastAsia" w:hAnsiTheme="minorHAnsi" w:cstheme="minorHAnsi"/>
                <w:color w:val="00B050"/>
              </w:rPr>
            </w:pPr>
            <w:r w:rsidRPr="009010D5">
              <w:rPr>
                <w:rFonts w:asciiTheme="minorHAnsi" w:hAnsiTheme="minorHAnsi" w:cstheme="minorHAnsi"/>
                <w:color w:val="00B050"/>
              </w:rPr>
              <w:t xml:space="preserve">Listen as your teacher explains some new vocabulary words that you will hear in today’s story. </w:t>
            </w:r>
          </w:p>
        </w:tc>
      </w:tr>
      <w:tr w:rsidR="0079328C" w:rsidRPr="000E356D" w:rsidTr="009A391A">
        <w:tc>
          <w:tcPr>
            <w:tcW w:w="9360" w:type="dxa"/>
            <w:gridSpan w:val="6"/>
            <w:shd w:val="clear" w:color="auto" w:fill="FBEFD0" w:themeFill="accent5" w:themeFillTint="33"/>
          </w:tcPr>
          <w:p w:rsidR="0079328C" w:rsidRPr="000E356D" w:rsidRDefault="0079328C" w:rsidP="009A391A">
            <w:pPr>
              <w:pStyle w:val="TableColHeadingCenter"/>
              <w:keepNext/>
              <w:spacing w:before="20" w:after="20"/>
              <w:rPr>
                <w:rFonts w:cstheme="minorHAnsi"/>
              </w:rPr>
            </w:pPr>
            <w:r w:rsidRPr="000E356D">
              <w:t xml:space="preserve">Vocabulary </w:t>
            </w:r>
            <w:r>
              <w:t xml:space="preserve">Instruction </w:t>
            </w:r>
          </w:p>
        </w:tc>
      </w:tr>
      <w:tr w:rsidR="0079328C" w:rsidRPr="000E356D" w:rsidTr="009A391A">
        <w:tc>
          <w:tcPr>
            <w:tcW w:w="1343" w:type="dxa"/>
            <w:shd w:val="clear" w:color="auto" w:fill="FBEFD0" w:themeFill="accent5" w:themeFillTint="33"/>
            <w:vAlign w:val="center"/>
          </w:tcPr>
          <w:p w:rsidR="0079328C" w:rsidRPr="000E356D" w:rsidRDefault="0079328C" w:rsidP="009A391A">
            <w:pPr>
              <w:pStyle w:val="TableColHeadingCenter"/>
              <w:keepNext/>
              <w:spacing w:before="20" w:after="20"/>
            </w:pPr>
            <w:r w:rsidRPr="000E356D">
              <w:t>Word</w:t>
            </w:r>
            <w:r w:rsidRPr="000E356D">
              <w:br/>
            </w:r>
            <w:r w:rsidRPr="000E356D">
              <w:rPr>
                <w:i/>
              </w:rPr>
              <w:t>Translation</w:t>
            </w:r>
          </w:p>
        </w:tc>
        <w:tc>
          <w:tcPr>
            <w:tcW w:w="2191" w:type="dxa"/>
            <w:shd w:val="clear" w:color="auto" w:fill="FBEFD0" w:themeFill="accent5" w:themeFillTint="33"/>
            <w:vAlign w:val="center"/>
          </w:tcPr>
          <w:p w:rsidR="0079328C" w:rsidRPr="000E356D" w:rsidRDefault="0079328C" w:rsidP="009A391A">
            <w:pPr>
              <w:pStyle w:val="TableColHeadingCenter"/>
              <w:keepNext/>
              <w:spacing w:before="20" w:after="20"/>
            </w:pPr>
            <w:r w:rsidRPr="000E356D">
              <w:t>English Definition</w:t>
            </w:r>
          </w:p>
        </w:tc>
        <w:tc>
          <w:tcPr>
            <w:tcW w:w="1319" w:type="dxa"/>
            <w:shd w:val="clear" w:color="auto" w:fill="FBEFD0" w:themeFill="accent5" w:themeFillTint="33"/>
            <w:vAlign w:val="center"/>
          </w:tcPr>
          <w:p w:rsidR="0079328C" w:rsidRPr="000E356D" w:rsidRDefault="0079328C" w:rsidP="009A391A">
            <w:pPr>
              <w:pStyle w:val="TableColHeadingCenter"/>
              <w:keepNext/>
              <w:spacing w:before="20" w:after="20"/>
            </w:pPr>
            <w:r w:rsidRPr="000E356D">
              <w:t>Example</w:t>
            </w:r>
          </w:p>
        </w:tc>
        <w:tc>
          <w:tcPr>
            <w:tcW w:w="2160" w:type="dxa"/>
            <w:shd w:val="clear" w:color="auto" w:fill="FBEFD0" w:themeFill="accent5" w:themeFillTint="33"/>
            <w:vAlign w:val="center"/>
          </w:tcPr>
          <w:p w:rsidR="0079328C" w:rsidRPr="000E356D" w:rsidRDefault="0079328C" w:rsidP="009A391A">
            <w:pPr>
              <w:pStyle w:val="TableColHeadingCenter"/>
              <w:keepNext/>
              <w:spacing w:before="20" w:after="20"/>
            </w:pPr>
            <w:r w:rsidRPr="000E356D">
              <w:t>Pair Share</w:t>
            </w:r>
          </w:p>
        </w:tc>
        <w:tc>
          <w:tcPr>
            <w:tcW w:w="1170" w:type="dxa"/>
            <w:shd w:val="clear" w:color="auto" w:fill="FBEFD0" w:themeFill="accent5" w:themeFillTint="33"/>
            <w:vAlign w:val="center"/>
          </w:tcPr>
          <w:p w:rsidR="0079328C" w:rsidRPr="000E356D" w:rsidRDefault="0079328C" w:rsidP="009A391A">
            <w:pPr>
              <w:pStyle w:val="TableColHeadingCenter"/>
              <w:keepNext/>
              <w:spacing w:before="20" w:after="20"/>
            </w:pPr>
            <w:r w:rsidRPr="000E356D">
              <w:t>Picture or</w:t>
            </w:r>
            <w:r w:rsidRPr="000E356D">
              <w:br/>
              <w:t>Phrase</w:t>
            </w:r>
          </w:p>
        </w:tc>
        <w:tc>
          <w:tcPr>
            <w:tcW w:w="1177" w:type="dxa"/>
            <w:shd w:val="clear" w:color="auto" w:fill="FBEFD0" w:themeFill="accent5" w:themeFillTint="33"/>
            <w:vAlign w:val="center"/>
          </w:tcPr>
          <w:p w:rsidR="0079328C" w:rsidRPr="000E356D" w:rsidRDefault="0079328C" w:rsidP="009A391A">
            <w:pPr>
              <w:pStyle w:val="TableColHeadingCenter"/>
              <w:keepNext/>
              <w:spacing w:before="20" w:after="20"/>
            </w:pPr>
            <w:r w:rsidRPr="000E356D">
              <w:t>Cognate?</w:t>
            </w:r>
          </w:p>
        </w:tc>
      </w:tr>
      <w:tr w:rsidR="0079328C" w:rsidRPr="000E356D" w:rsidTr="009A391A">
        <w:tc>
          <w:tcPr>
            <w:tcW w:w="1343" w:type="dxa"/>
            <w:shd w:val="clear" w:color="auto" w:fill="auto"/>
          </w:tcPr>
          <w:p w:rsidR="0079328C" w:rsidRPr="00A47FA2" w:rsidRDefault="0079328C" w:rsidP="009A391A">
            <w:pPr>
              <w:pStyle w:val="TableText"/>
            </w:pPr>
            <w:r w:rsidRPr="00A47FA2">
              <w:t>banks</w:t>
            </w:r>
          </w:p>
          <w:p w:rsidR="0079328C" w:rsidRPr="00A47FA2" w:rsidRDefault="0079328C" w:rsidP="009A391A">
            <w:pPr>
              <w:pStyle w:val="TableText"/>
              <w:rPr>
                <w:i/>
              </w:rPr>
            </w:pPr>
            <w:r w:rsidRPr="00A47FA2">
              <w:rPr>
                <w:i/>
              </w:rPr>
              <w:t>orilla</w:t>
            </w:r>
          </w:p>
        </w:tc>
        <w:tc>
          <w:tcPr>
            <w:tcW w:w="2191" w:type="dxa"/>
            <w:shd w:val="clear" w:color="auto" w:fill="auto"/>
          </w:tcPr>
          <w:p w:rsidR="0079328C" w:rsidRPr="00A47FA2" w:rsidRDefault="0079328C" w:rsidP="009A391A">
            <w:pPr>
              <w:pStyle w:val="TableText"/>
            </w:pPr>
            <w:r w:rsidRPr="00A47FA2">
              <w:t xml:space="preserve">One definition of </w:t>
            </w:r>
            <w:r w:rsidRPr="00A47FA2">
              <w:rPr>
                <w:i/>
              </w:rPr>
              <w:t>bank</w:t>
            </w:r>
            <w:r w:rsidRPr="00A47FA2">
              <w:t xml:space="preserve"> is the land on the side of a river. Who can think of another meaning for the word </w:t>
            </w:r>
            <w:r w:rsidRPr="00A47FA2">
              <w:rPr>
                <w:i/>
              </w:rPr>
              <w:t>bank</w:t>
            </w:r>
            <w:r w:rsidRPr="00A47FA2">
              <w:t>? In English, many words have more than one meaning.</w:t>
            </w:r>
          </w:p>
        </w:tc>
        <w:tc>
          <w:tcPr>
            <w:tcW w:w="1319" w:type="dxa"/>
            <w:shd w:val="clear" w:color="auto" w:fill="auto"/>
          </w:tcPr>
          <w:p w:rsidR="0079328C" w:rsidRPr="00A47FA2" w:rsidRDefault="0079328C" w:rsidP="009A391A">
            <w:pPr>
              <w:pStyle w:val="TableText"/>
            </w:pPr>
            <w:r w:rsidRPr="00A47FA2">
              <w:t>The children sat on the banks of the river to eat their lunch, and then they went fishing.</w:t>
            </w:r>
          </w:p>
        </w:tc>
        <w:tc>
          <w:tcPr>
            <w:tcW w:w="2160" w:type="dxa"/>
            <w:shd w:val="clear" w:color="auto" w:fill="auto"/>
          </w:tcPr>
          <w:p w:rsidR="0079328C" w:rsidRPr="00A47FA2" w:rsidRDefault="0079328C" w:rsidP="009A391A">
            <w:pPr>
              <w:pStyle w:val="TableText"/>
            </w:pPr>
            <w:r w:rsidRPr="00A47FA2">
              <w:t xml:space="preserve">If you went on a picnic on a river bank, what other things could you do? [fish, swim, boat] Use the word </w:t>
            </w:r>
            <w:r w:rsidRPr="00A47FA2">
              <w:rPr>
                <w:i/>
              </w:rPr>
              <w:t>bank</w:t>
            </w:r>
            <w:r>
              <w:t xml:space="preserve"> in your sentence.</w:t>
            </w:r>
          </w:p>
        </w:tc>
        <w:tc>
          <w:tcPr>
            <w:tcW w:w="1170" w:type="dxa"/>
            <w:shd w:val="clear" w:color="auto" w:fill="auto"/>
          </w:tcPr>
          <w:p w:rsidR="0079328C" w:rsidRPr="00646CBD" w:rsidRDefault="0079328C" w:rsidP="009A391A">
            <w:pPr>
              <w:pStyle w:val="TableText"/>
              <w:rPr>
                <w:i/>
              </w:rPr>
            </w:pPr>
            <w:r w:rsidRPr="002904D7">
              <w:rPr>
                <w:noProof/>
                <w:color w:val="2A3333"/>
              </w:rPr>
              <w:drawing>
                <wp:inline distT="0" distB="0" distL="0" distR="0" wp14:anchorId="6CD7D870" wp14:editId="2F972FA8">
                  <wp:extent cx="874643" cy="1315214"/>
                  <wp:effectExtent l="0" t="0" r="0" b="0"/>
                  <wp:docPr id="31" name="Picture 31" descr="C:\Users\aanastos\AppData\Local\Microsoft\Windows\Temporary Internet Files\Content.IE5\CHG2XC5G\iStock_000027000495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nastos\AppData\Local\Microsoft\Windows\Temporary Internet Files\Content.IE5\CHG2XC5G\iStock_000027000495Small[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6365" cy="1317804"/>
                          </a:xfrm>
                          <a:prstGeom prst="rect">
                            <a:avLst/>
                          </a:prstGeom>
                          <a:noFill/>
                          <a:ln>
                            <a:noFill/>
                          </a:ln>
                        </pic:spPr>
                      </pic:pic>
                    </a:graphicData>
                  </a:graphic>
                </wp:inline>
              </w:drawing>
            </w:r>
          </w:p>
        </w:tc>
        <w:tc>
          <w:tcPr>
            <w:tcW w:w="1177" w:type="dxa"/>
            <w:shd w:val="clear" w:color="auto" w:fill="auto"/>
          </w:tcPr>
          <w:p w:rsidR="0079328C" w:rsidRPr="00646CBD" w:rsidRDefault="0079328C" w:rsidP="009A391A">
            <w:pPr>
              <w:pStyle w:val="TableTextCentered"/>
            </w:pPr>
            <w:r w:rsidRPr="00646CBD">
              <w:t>no</w:t>
            </w:r>
          </w:p>
        </w:tc>
      </w:tr>
      <w:tr w:rsidR="0079328C" w:rsidRPr="000E356D" w:rsidTr="009A391A">
        <w:tc>
          <w:tcPr>
            <w:tcW w:w="1343" w:type="dxa"/>
            <w:tcBorders>
              <w:bottom w:val="single" w:sz="4" w:space="0" w:color="000000"/>
            </w:tcBorders>
            <w:shd w:val="clear" w:color="auto" w:fill="auto"/>
          </w:tcPr>
          <w:p w:rsidR="0079328C" w:rsidRPr="00C97858" w:rsidRDefault="0079328C" w:rsidP="009A391A">
            <w:pPr>
              <w:pStyle w:val="TableText"/>
              <w:rPr>
                <w:lang w:val="es-CR"/>
              </w:rPr>
            </w:pPr>
            <w:r w:rsidRPr="00A47FA2">
              <w:t>trade</w:t>
            </w:r>
          </w:p>
          <w:p w:rsidR="0079328C" w:rsidRPr="00A47FA2" w:rsidRDefault="0079328C" w:rsidP="009A391A">
            <w:pPr>
              <w:pStyle w:val="TableText"/>
              <w:rPr>
                <w:i/>
              </w:rPr>
            </w:pPr>
            <w:r w:rsidRPr="00C97858">
              <w:rPr>
                <w:i/>
                <w:lang w:val="es-CR"/>
              </w:rPr>
              <w:t>cambiar</w:t>
            </w:r>
          </w:p>
        </w:tc>
        <w:tc>
          <w:tcPr>
            <w:tcW w:w="2191" w:type="dxa"/>
            <w:tcBorders>
              <w:bottom w:val="single" w:sz="4" w:space="0" w:color="000000"/>
            </w:tcBorders>
            <w:shd w:val="clear" w:color="auto" w:fill="auto"/>
          </w:tcPr>
          <w:p w:rsidR="0079328C" w:rsidRPr="00A47FA2" w:rsidRDefault="0079328C" w:rsidP="009A391A">
            <w:pPr>
              <w:pStyle w:val="TableText"/>
            </w:pPr>
            <w:r w:rsidRPr="00A47FA2">
              <w:t>to exchange goods</w:t>
            </w:r>
          </w:p>
        </w:tc>
        <w:tc>
          <w:tcPr>
            <w:tcW w:w="1319" w:type="dxa"/>
            <w:tcBorders>
              <w:bottom w:val="single" w:sz="4" w:space="0" w:color="000000"/>
            </w:tcBorders>
            <w:shd w:val="clear" w:color="auto" w:fill="auto"/>
          </w:tcPr>
          <w:p w:rsidR="0079328C" w:rsidRPr="00A47FA2" w:rsidRDefault="0079328C" w:rsidP="009A391A">
            <w:pPr>
              <w:pStyle w:val="TableText"/>
            </w:pPr>
            <w:r w:rsidRPr="00A47FA2">
              <w:t>Aalif’s father went to the city to trade his grain for some cloth.</w:t>
            </w:r>
          </w:p>
        </w:tc>
        <w:tc>
          <w:tcPr>
            <w:tcW w:w="2160" w:type="dxa"/>
            <w:tcBorders>
              <w:bottom w:val="single" w:sz="4" w:space="0" w:color="000000"/>
            </w:tcBorders>
            <w:shd w:val="clear" w:color="auto" w:fill="auto"/>
          </w:tcPr>
          <w:p w:rsidR="0079328C" w:rsidRPr="00A47FA2" w:rsidRDefault="0079328C" w:rsidP="009A391A">
            <w:pPr>
              <w:pStyle w:val="TableText"/>
            </w:pPr>
            <w:r w:rsidRPr="00A47FA2">
              <w:t>If you wanted your friend’s toy ____, what do you have that you could trade for it?</w:t>
            </w:r>
          </w:p>
          <w:p w:rsidR="0079328C" w:rsidRPr="00A47FA2" w:rsidRDefault="0079328C" w:rsidP="009A391A">
            <w:pPr>
              <w:pStyle w:val="TableText"/>
              <w:rPr>
                <w:color w:val="2A3333"/>
              </w:rPr>
            </w:pPr>
            <w:r w:rsidRPr="00A47FA2">
              <w:t xml:space="preserve">Use </w:t>
            </w:r>
            <w:r w:rsidRPr="00A47FA2">
              <w:rPr>
                <w:i/>
              </w:rPr>
              <w:t>trade</w:t>
            </w:r>
            <w:r w:rsidRPr="00A47FA2">
              <w:t xml:space="preserve"> in your sentence.</w:t>
            </w:r>
          </w:p>
        </w:tc>
        <w:tc>
          <w:tcPr>
            <w:tcW w:w="1170" w:type="dxa"/>
            <w:tcBorders>
              <w:bottom w:val="single" w:sz="4" w:space="0" w:color="000000"/>
            </w:tcBorders>
            <w:shd w:val="clear" w:color="auto" w:fill="auto"/>
          </w:tcPr>
          <w:p w:rsidR="0079328C" w:rsidRPr="00646CBD" w:rsidRDefault="0079328C" w:rsidP="009A391A">
            <w:pPr>
              <w:pStyle w:val="TableText"/>
            </w:pPr>
            <w:r w:rsidRPr="002904D7">
              <w:rPr>
                <w:noProof/>
                <w:color w:val="2A3333"/>
              </w:rPr>
              <w:drawing>
                <wp:inline distT="0" distB="0" distL="0" distR="0" wp14:anchorId="560C1A52" wp14:editId="295A90E9">
                  <wp:extent cx="906448" cy="874644"/>
                  <wp:effectExtent l="0" t="0" r="0" b="0"/>
                  <wp:docPr id="66" name="Picture 66" descr="C:\Users\aanastos\Downloads\iStock_000041694808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nastos\Downloads\iStock_000041694808Smal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0324" cy="878384"/>
                          </a:xfrm>
                          <a:prstGeom prst="rect">
                            <a:avLst/>
                          </a:prstGeom>
                          <a:noFill/>
                          <a:ln>
                            <a:noFill/>
                          </a:ln>
                        </pic:spPr>
                      </pic:pic>
                    </a:graphicData>
                  </a:graphic>
                </wp:inline>
              </w:drawing>
            </w:r>
          </w:p>
        </w:tc>
        <w:tc>
          <w:tcPr>
            <w:tcW w:w="1177" w:type="dxa"/>
            <w:tcBorders>
              <w:bottom w:val="single" w:sz="4" w:space="0" w:color="000000"/>
            </w:tcBorders>
            <w:shd w:val="clear" w:color="auto" w:fill="auto"/>
          </w:tcPr>
          <w:p w:rsidR="0079328C" w:rsidRPr="00646CBD" w:rsidRDefault="0079328C" w:rsidP="009A391A">
            <w:pPr>
              <w:pStyle w:val="TableTextCentered"/>
            </w:pPr>
            <w:r w:rsidRPr="00646CBD">
              <w:t>no</w:t>
            </w:r>
          </w:p>
        </w:tc>
      </w:tr>
    </w:tbl>
    <w:p w:rsidR="0079328C" w:rsidRPr="007933DD" w:rsidRDefault="0079328C" w:rsidP="0079328C">
      <w:pPr>
        <w:pStyle w:val="TableTitle"/>
        <w:spacing w:before="120"/>
      </w:pPr>
      <w:r w:rsidRPr="007933DD">
        <w:t>Purpose for Listening</w:t>
      </w:r>
    </w:p>
    <w:tbl>
      <w:tblPr>
        <w:tblStyle w:val="TableGrid"/>
        <w:tblW w:w="9360" w:type="dxa"/>
        <w:tblInd w:w="115" w:type="dxa"/>
        <w:tblLook w:val="04A0" w:firstRow="1" w:lastRow="0" w:firstColumn="1" w:lastColumn="0" w:noHBand="0" w:noVBand="1"/>
      </w:tblPr>
      <w:tblGrid>
        <w:gridCol w:w="9360"/>
      </w:tblGrid>
      <w:tr w:rsidR="0079328C" w:rsidRPr="00646CBD" w:rsidTr="009A391A">
        <w:tc>
          <w:tcPr>
            <w:tcW w:w="5000" w:type="pct"/>
            <w:shd w:val="clear" w:color="auto" w:fill="D9E3ED" w:themeFill="accent1" w:themeFillTint="33"/>
          </w:tcPr>
          <w:p w:rsidR="0079328C" w:rsidRPr="00646CBD" w:rsidRDefault="0079328C" w:rsidP="009A391A">
            <w:pPr>
              <w:pStyle w:val="TableSubheading"/>
            </w:pPr>
            <w:r w:rsidRPr="00646CBD">
              <w:t>C</w:t>
            </w:r>
            <w:r>
              <w:t xml:space="preserve">ore </w:t>
            </w:r>
            <w:r w:rsidRPr="00646CBD">
              <w:t>K</w:t>
            </w:r>
            <w:r>
              <w:t>nowledge</w:t>
            </w:r>
            <w:r w:rsidRPr="00646CBD">
              <w:t xml:space="preserve"> Teacher and Student Actions</w:t>
            </w:r>
          </w:p>
          <w:p w:rsidR="0079328C" w:rsidRPr="0019532A" w:rsidRDefault="0079328C" w:rsidP="009A391A">
            <w:pPr>
              <w:pStyle w:val="TableText"/>
            </w:pPr>
            <w:r w:rsidRPr="00646CBD">
              <w:t xml:space="preserve">The teacher explains that there were rivers in Mesopotamia that made the land fertile so </w:t>
            </w:r>
            <w:r>
              <w:t xml:space="preserve">that </w:t>
            </w:r>
            <w:r w:rsidRPr="00646CBD">
              <w:t>plants and animals could grow. The teacher asks students to listen for the names of the rivers</w:t>
            </w:r>
            <w:r>
              <w:t xml:space="preserve"> and why there were important. </w:t>
            </w:r>
          </w:p>
        </w:tc>
      </w:tr>
      <w:tr w:rsidR="0079328C" w:rsidRPr="00646CBD" w:rsidTr="009A391A">
        <w:tc>
          <w:tcPr>
            <w:tcW w:w="5000" w:type="pct"/>
            <w:shd w:val="clear" w:color="auto" w:fill="auto"/>
          </w:tcPr>
          <w:p w:rsidR="0079328C" w:rsidRPr="00646CBD" w:rsidRDefault="0079328C" w:rsidP="009A391A">
            <w:pPr>
              <w:pStyle w:val="TableSubheading"/>
            </w:pPr>
            <w:r w:rsidRPr="00646CBD">
              <w:t xml:space="preserve">AIR </w:t>
            </w:r>
            <w:r>
              <w:t>Additional Supports</w:t>
            </w:r>
          </w:p>
          <w:p w:rsidR="0079328C" w:rsidRDefault="0079328C" w:rsidP="0079328C">
            <w:pPr>
              <w:pStyle w:val="TableBullet1"/>
              <w:numPr>
                <w:ilvl w:val="0"/>
                <w:numId w:val="13"/>
              </w:numPr>
              <w:rPr>
                <w:i/>
              </w:rPr>
            </w:pPr>
            <w:r>
              <w:t xml:space="preserve">Ask students the meaning of </w:t>
            </w:r>
            <w:r w:rsidRPr="00FE767C">
              <w:rPr>
                <w:i/>
              </w:rPr>
              <w:t>fertil</w:t>
            </w:r>
            <w:r>
              <w:rPr>
                <w:i/>
              </w:rPr>
              <w:t xml:space="preserve">e soil: </w:t>
            </w:r>
            <w:r w:rsidRPr="00646CBD">
              <w:t xml:space="preserve">Who remembers what </w:t>
            </w:r>
            <w:r w:rsidRPr="00BD0A13">
              <w:rPr>
                <w:i/>
              </w:rPr>
              <w:t>fertile soil</w:t>
            </w:r>
            <w:r w:rsidRPr="00646CBD">
              <w:t xml:space="preserve"> is? </w:t>
            </w:r>
            <w:r w:rsidRPr="00BD0A13">
              <w:t>[Anticipated response</w:t>
            </w:r>
            <w:r w:rsidRPr="00BD0A13">
              <w:rPr>
                <w:color w:val="FF0000"/>
              </w:rPr>
              <w:t xml:space="preserve">: </w:t>
            </w:r>
            <w:r w:rsidRPr="00BD0A13">
              <w:t>Fertile means that the soil, or dirt, in these areas is rich in nutrients. Nutrients are things that plants need to grow.]</w:t>
            </w:r>
          </w:p>
          <w:p w:rsidR="0079328C" w:rsidRPr="00646CBD" w:rsidRDefault="0079328C" w:rsidP="0079328C">
            <w:pPr>
              <w:pStyle w:val="TableBullet1"/>
              <w:numPr>
                <w:ilvl w:val="0"/>
                <w:numId w:val="13"/>
              </w:numPr>
            </w:pPr>
            <w:r>
              <w:t>A</w:t>
            </w:r>
            <w:r w:rsidRPr="00FE767C">
              <w:t xml:space="preserve">sk students </w:t>
            </w:r>
            <w:r w:rsidRPr="00646CBD">
              <w:t>what it means for</w:t>
            </w:r>
            <w:r>
              <w:t xml:space="preserve"> “</w:t>
            </w:r>
            <w:r w:rsidRPr="00646CBD">
              <w:t>rivers to make the land around them fertile so that plants and animals can grow</w:t>
            </w:r>
            <w:r>
              <w:t xml:space="preserve">” and elaborate on student’s answers as necessary. </w:t>
            </w:r>
          </w:p>
        </w:tc>
      </w:tr>
    </w:tbl>
    <w:p w:rsidR="0079328C" w:rsidRDefault="0079328C" w:rsidP="0079328C">
      <w:pPr>
        <w:pStyle w:val="Heading3"/>
        <w:spacing w:before="120"/>
      </w:pPr>
      <w:bookmarkStart w:id="27" w:name="_Toc395435780"/>
      <w:bookmarkStart w:id="28" w:name="_Toc395436164"/>
      <w:r>
        <w:t xml:space="preserve">2. </w:t>
      </w:r>
      <w:r w:rsidRPr="00A400F6">
        <w:t>Presenting</w:t>
      </w:r>
      <w:r w:rsidRPr="00646CBD">
        <w:t xml:space="preserve"> </w:t>
      </w:r>
      <w:r>
        <w:t>t</w:t>
      </w:r>
      <w:r w:rsidRPr="00646CBD">
        <w:t>he Read-Aloud</w:t>
      </w:r>
      <w:bookmarkEnd w:id="27"/>
      <w:bookmarkEnd w:id="28"/>
    </w:p>
    <w:p w:rsidR="0079328C" w:rsidRPr="006043E3" w:rsidRDefault="0079328C" w:rsidP="0079328C">
      <w:pPr>
        <w:pStyle w:val="TableTitle"/>
        <w:spacing w:before="60"/>
      </w:pPr>
      <w:r w:rsidRPr="006043E3">
        <w:t xml:space="preserve">A Father and </w:t>
      </w:r>
      <w:r>
        <w:t>H</w:t>
      </w:r>
      <w:r w:rsidRPr="006043E3">
        <w:t xml:space="preserve">is Son in Mesopotamia </w:t>
      </w:r>
    </w:p>
    <w:tbl>
      <w:tblPr>
        <w:tblStyle w:val="TableGrid"/>
        <w:tblW w:w="9360" w:type="dxa"/>
        <w:tblInd w:w="108" w:type="dxa"/>
        <w:tblLook w:val="04A0" w:firstRow="1" w:lastRow="0" w:firstColumn="1" w:lastColumn="0" w:noHBand="0" w:noVBand="1"/>
      </w:tblPr>
      <w:tblGrid>
        <w:gridCol w:w="9360"/>
      </w:tblGrid>
      <w:tr w:rsidR="0079328C" w:rsidRPr="00646CBD" w:rsidTr="009A391A">
        <w:tc>
          <w:tcPr>
            <w:tcW w:w="5000" w:type="pct"/>
            <w:shd w:val="clear" w:color="auto" w:fill="D9E3ED" w:themeFill="accent1" w:themeFillTint="33"/>
          </w:tcPr>
          <w:p w:rsidR="0079328C" w:rsidRPr="00646CBD" w:rsidRDefault="0079328C" w:rsidP="009A391A">
            <w:pPr>
              <w:pStyle w:val="TableSubheading"/>
            </w:pPr>
            <w:r w:rsidRPr="00646CBD">
              <w:t>C</w:t>
            </w:r>
            <w:r>
              <w:t>ore Knowledge Teacher and Student Actions</w:t>
            </w:r>
          </w:p>
          <w:p w:rsidR="0079328C" w:rsidRPr="00646CBD" w:rsidRDefault="0079328C" w:rsidP="009A391A">
            <w:pPr>
              <w:pStyle w:val="TableText"/>
            </w:pPr>
            <w:r w:rsidRPr="00646CBD">
              <w:t>The teacher reads the text aloud to students</w:t>
            </w:r>
            <w:r>
              <w:t xml:space="preserve">, </w:t>
            </w:r>
            <w:r w:rsidRPr="00646CBD">
              <w:t xml:space="preserve">shows them </w:t>
            </w:r>
            <w:r>
              <w:t>images that relate to the text, and asks questions about the text.</w:t>
            </w:r>
          </w:p>
        </w:tc>
      </w:tr>
      <w:tr w:rsidR="0079328C" w:rsidRPr="00646CBD" w:rsidTr="009A391A">
        <w:tc>
          <w:tcPr>
            <w:tcW w:w="5000" w:type="pct"/>
            <w:shd w:val="clear" w:color="auto" w:fill="auto"/>
          </w:tcPr>
          <w:p w:rsidR="0079328C" w:rsidRPr="00646CBD" w:rsidRDefault="0079328C" w:rsidP="009A391A">
            <w:pPr>
              <w:pStyle w:val="TableSubheading"/>
            </w:pPr>
            <w:r w:rsidRPr="00E44A8E">
              <w:t>AIR Additional Supports</w:t>
            </w:r>
          </w:p>
          <w:p w:rsidR="0079328C" w:rsidRDefault="0079328C" w:rsidP="009A391A">
            <w:pPr>
              <w:pStyle w:val="TableBullet1"/>
              <w:numPr>
                <w:ilvl w:val="0"/>
                <w:numId w:val="0"/>
              </w:numPr>
              <w:ind w:left="270" w:hanging="270"/>
            </w:pPr>
            <w:r>
              <w:t>AIR recommends that teachers:</w:t>
            </w:r>
          </w:p>
          <w:p w:rsidR="0079328C" w:rsidRPr="00646CBD" w:rsidRDefault="0079328C" w:rsidP="009A391A">
            <w:pPr>
              <w:pStyle w:val="TableBullet1"/>
            </w:pPr>
            <w:r>
              <w:t>Prior to the oral reading, a</w:t>
            </w:r>
            <w:r w:rsidRPr="00646CBD">
              <w:t>sk students to describe what they see in the picture</w:t>
            </w:r>
            <w:r>
              <w:t xml:space="preserve"> and </w:t>
            </w:r>
            <w:r w:rsidRPr="00646CBD">
              <w:t>pose several questions about the picture to introduce students to the text that follows, pointing to the relevant parts of the picture as they are described.</w:t>
            </w:r>
          </w:p>
          <w:p w:rsidR="0079328C" w:rsidRPr="00646CBD" w:rsidRDefault="0079328C" w:rsidP="0079328C">
            <w:pPr>
              <w:pStyle w:val="TableBullet1"/>
              <w:numPr>
                <w:ilvl w:val="0"/>
                <w:numId w:val="11"/>
              </w:numPr>
            </w:pPr>
            <w:r w:rsidRPr="00646CBD">
              <w:t xml:space="preserve">During the </w:t>
            </w:r>
            <w:r>
              <w:t>oral reading</w:t>
            </w:r>
            <w:r w:rsidRPr="00646CBD">
              <w:t>,</w:t>
            </w:r>
            <w:r>
              <w:t xml:space="preserve"> define challenging words as they come to them (a glossary is provided for this purpose);</w:t>
            </w:r>
            <w:r w:rsidRPr="00646CBD">
              <w:t xml:space="preserve"> </w:t>
            </w:r>
            <w:r>
              <w:t xml:space="preserve">ask guiding questions and </w:t>
            </w:r>
            <w:r w:rsidRPr="00646CBD">
              <w:t>supplementary questions that systematically guide students to the answer</w:t>
            </w:r>
            <w:r>
              <w:t>(s) to</w:t>
            </w:r>
            <w:r w:rsidRPr="00646CBD">
              <w:t xml:space="preserve"> the guiding question(s)</w:t>
            </w:r>
            <w:r>
              <w:t>; and</w:t>
            </w:r>
            <w:r w:rsidRPr="00646CBD">
              <w:t xml:space="preserve"> </w:t>
            </w:r>
            <w:r>
              <w:t>use s</w:t>
            </w:r>
            <w:r w:rsidRPr="00646CBD">
              <w:t xml:space="preserve">entence starters for </w:t>
            </w:r>
            <w:r>
              <w:t>ELLs</w:t>
            </w:r>
            <w:r w:rsidRPr="00646CBD">
              <w:t xml:space="preserve"> with </w:t>
            </w:r>
            <w:r>
              <w:t xml:space="preserve">entering, emerging, and transitioning </w:t>
            </w:r>
            <w:r w:rsidRPr="00646CBD">
              <w:t>levels of English proficiency to aid them in answering the questions.</w:t>
            </w:r>
          </w:p>
        </w:tc>
      </w:tr>
      <w:tr w:rsidR="0079328C" w:rsidRPr="00646CBD" w:rsidTr="009A391A">
        <w:tc>
          <w:tcPr>
            <w:tcW w:w="5000" w:type="pct"/>
            <w:shd w:val="clear" w:color="auto" w:fill="auto"/>
          </w:tcPr>
          <w:p w:rsidR="0079328C" w:rsidRPr="00646CBD" w:rsidRDefault="0079328C" w:rsidP="009A391A">
            <w:pPr>
              <w:pStyle w:val="TableSubheading"/>
            </w:pPr>
            <w:r>
              <w:t>AIR Instructions for Teachers</w:t>
            </w:r>
          </w:p>
          <w:p w:rsidR="0079328C" w:rsidRDefault="0079328C" w:rsidP="009A391A">
            <w:pPr>
              <w:pStyle w:val="TableBullet1"/>
              <w:numPr>
                <w:ilvl w:val="0"/>
                <w:numId w:val="0"/>
              </w:numPr>
            </w:pPr>
            <w:r w:rsidRPr="00EC39CB">
              <w:t>R</w:t>
            </w:r>
            <w:r w:rsidRPr="00646CBD">
              <w:t>eview student instructions for the first close reading with the class. Tell students that the guiding question</w:t>
            </w:r>
            <w:r>
              <w:t>s are</w:t>
            </w:r>
            <w:r w:rsidRPr="00646CBD">
              <w:t xml:space="preserve"> designed to help them identify </w:t>
            </w:r>
            <w:r>
              <w:t>important information in the text. Note that the phrases in brackets in the examples that follow are responses to the questions and are intended for the teachers, not the students.</w:t>
            </w:r>
          </w:p>
        </w:tc>
      </w:tr>
      <w:tr w:rsidR="0079328C" w:rsidRPr="00646CBD" w:rsidTr="009A391A">
        <w:tc>
          <w:tcPr>
            <w:tcW w:w="5000" w:type="pct"/>
            <w:shd w:val="clear" w:color="auto" w:fill="auto"/>
          </w:tcPr>
          <w:p w:rsidR="0079328C" w:rsidRPr="00646CBD" w:rsidRDefault="0079328C" w:rsidP="009A391A">
            <w:pPr>
              <w:pStyle w:val="TableSubheading"/>
            </w:pPr>
            <w:r>
              <w:t>AIR Instructions for Students</w:t>
            </w:r>
          </w:p>
          <w:p w:rsidR="0079328C" w:rsidRDefault="0079328C" w:rsidP="009A391A">
            <w:pPr>
              <w:pStyle w:val="TableBullet1"/>
              <w:numPr>
                <w:ilvl w:val="0"/>
                <w:numId w:val="0"/>
              </w:numPr>
              <w:rPr>
                <w:i/>
              </w:rPr>
            </w:pPr>
            <w:r w:rsidRPr="00646CBD">
              <w:t xml:space="preserve">In this reading, you will be answering questions about </w:t>
            </w:r>
            <w:r>
              <w:t xml:space="preserve">the text. </w:t>
            </w:r>
            <w:r w:rsidRPr="00646CBD">
              <w:t xml:space="preserve">Your teacher will ask you to think about a guiding question before you listen to </w:t>
            </w:r>
            <w:r>
              <w:t xml:space="preserve">each part of </w:t>
            </w:r>
            <w:r w:rsidRPr="00646CBD">
              <w:t>the story. Then</w:t>
            </w:r>
            <w:r>
              <w:t>,</w:t>
            </w:r>
            <w:r w:rsidRPr="00646CBD">
              <w:t xml:space="preserve"> your teacher will ask you </w:t>
            </w:r>
            <w:r>
              <w:t xml:space="preserve">supplementary </w:t>
            </w:r>
            <w:r w:rsidRPr="00646CBD">
              <w:t xml:space="preserve">questions during the reading. You will answer these </w:t>
            </w:r>
            <w:r>
              <w:t xml:space="preserve">supplementary </w:t>
            </w:r>
            <w:r w:rsidRPr="00646CBD">
              <w:t>questions. Sometimes you will work with a partner to answer these questions</w:t>
            </w:r>
            <w:r>
              <w:t>. After you listen to each section of text</w:t>
            </w:r>
            <w:r w:rsidRPr="00646CBD">
              <w:t>, the class will talk about, or discuss, the answer to the guiding question</w:t>
            </w:r>
            <w:r>
              <w:t xml:space="preserve">. While your teacher reads, he or she will define some of the challenging words for you. </w:t>
            </w:r>
          </w:p>
        </w:tc>
      </w:tr>
    </w:tbl>
    <w:p w:rsidR="0079328C" w:rsidRPr="001C2815" w:rsidRDefault="0079328C" w:rsidP="0079328C">
      <w:pPr>
        <w:pStyle w:val="TableTitle"/>
        <w:keepNext w:val="0"/>
      </w:pPr>
      <w:r w:rsidRPr="001C2815">
        <w:t>Part 1</w:t>
      </w:r>
    </w:p>
    <w:tbl>
      <w:tblPr>
        <w:tblStyle w:val="TableGrid"/>
        <w:tblW w:w="9360" w:type="dxa"/>
        <w:tblInd w:w="115" w:type="dxa"/>
        <w:tblLook w:val="04A0" w:firstRow="1" w:lastRow="0" w:firstColumn="1" w:lastColumn="0" w:noHBand="0" w:noVBand="1"/>
      </w:tblPr>
      <w:tblGrid>
        <w:gridCol w:w="4680"/>
        <w:gridCol w:w="4680"/>
      </w:tblGrid>
      <w:tr w:rsidR="0079328C" w:rsidRPr="00646CBD" w:rsidTr="009A391A">
        <w:tc>
          <w:tcPr>
            <w:tcW w:w="5000" w:type="pct"/>
            <w:gridSpan w:val="2"/>
            <w:shd w:val="clear" w:color="auto" w:fill="auto"/>
          </w:tcPr>
          <w:p w:rsidR="0079328C" w:rsidRPr="00646CBD" w:rsidRDefault="0079328C" w:rsidP="009A391A">
            <w:pPr>
              <w:pStyle w:val="TableSubheading"/>
            </w:pPr>
            <w:r w:rsidRPr="00646CBD">
              <w:t>“A Father and His Son in Mesopotamia”</w:t>
            </w:r>
          </w:p>
          <w:p w:rsidR="0079328C" w:rsidRPr="00646CBD" w:rsidRDefault="0079328C" w:rsidP="009A391A">
            <w:pPr>
              <w:pStyle w:val="TableText"/>
            </w:pPr>
            <w:r w:rsidRPr="00646CBD">
              <w:t>[Show Image 1A–3: Warad and Iddin walking on banks of Euphrates.]</w:t>
            </w:r>
          </w:p>
          <w:p w:rsidR="0079328C" w:rsidRPr="00646CBD" w:rsidRDefault="0079328C" w:rsidP="009A391A">
            <w:pPr>
              <w:pStyle w:val="TableTextCentered"/>
            </w:pPr>
            <w:r w:rsidRPr="002904D7">
              <w:rPr>
                <w:noProof/>
              </w:rPr>
              <w:drawing>
                <wp:inline distT="0" distB="0" distL="0" distR="0" wp14:anchorId="61CA520D" wp14:editId="29BA9537">
                  <wp:extent cx="1669312" cy="12820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2585" cy="1284546"/>
                          </a:xfrm>
                          <a:prstGeom prst="rect">
                            <a:avLst/>
                          </a:prstGeom>
                          <a:noFill/>
                          <a:ln>
                            <a:noFill/>
                          </a:ln>
                        </pic:spPr>
                      </pic:pic>
                    </a:graphicData>
                  </a:graphic>
                </wp:inline>
              </w:drawing>
            </w:r>
          </w:p>
          <w:p w:rsidR="0079328C" w:rsidRPr="00646CBD" w:rsidRDefault="0079328C" w:rsidP="0079328C">
            <w:pPr>
              <w:pStyle w:val="TableText"/>
              <w:numPr>
                <w:ilvl w:val="0"/>
                <w:numId w:val="11"/>
              </w:numPr>
              <w:ind w:left="274" w:hanging="274"/>
            </w:pPr>
            <w:r w:rsidRPr="00646CBD">
              <w:t>Describe the picture to students: In this picture you see Warad and Iddin walking (point to them) on the banks, or sides (elaborate on banks),</w:t>
            </w:r>
            <w:r>
              <w:t xml:space="preserve"> of the river (point to banks).</w:t>
            </w:r>
          </w:p>
          <w:p w:rsidR="0079328C" w:rsidRDefault="0079328C" w:rsidP="009A391A">
            <w:pPr>
              <w:pStyle w:val="TableBullet1"/>
            </w:pPr>
            <w:r w:rsidRPr="0048583C">
              <w:t>Partner Talk: What do you see in this picture?</w:t>
            </w:r>
          </w:p>
          <w:p w:rsidR="0079328C" w:rsidRPr="0048583C" w:rsidRDefault="0079328C" w:rsidP="009A391A">
            <w:pPr>
              <w:pStyle w:val="TableBullet1"/>
            </w:pPr>
            <w:r>
              <w:t>Debrief several pairs.</w:t>
            </w:r>
          </w:p>
          <w:p w:rsidR="0079328C" w:rsidRPr="00646CBD" w:rsidRDefault="0079328C" w:rsidP="009A391A">
            <w:pPr>
              <w:pStyle w:val="TableBullet1"/>
            </w:pPr>
            <w:r>
              <w:t xml:space="preserve">Elaborate on student’s responses as necessary. </w:t>
            </w:r>
          </w:p>
        </w:tc>
      </w:tr>
      <w:tr w:rsidR="0079328C" w:rsidRPr="00646CBD" w:rsidTr="009A391A">
        <w:tc>
          <w:tcPr>
            <w:tcW w:w="5000" w:type="pct"/>
            <w:gridSpan w:val="2"/>
            <w:shd w:val="clear" w:color="auto" w:fill="auto"/>
          </w:tcPr>
          <w:p w:rsidR="0079328C" w:rsidRPr="00646CBD" w:rsidRDefault="0079328C" w:rsidP="009A391A">
            <w:pPr>
              <w:pStyle w:val="TableSubheading"/>
              <w:keepNext/>
            </w:pPr>
            <w:r w:rsidRPr="00646CBD">
              <w:t>Guiding Question</w:t>
            </w:r>
          </w:p>
          <w:p w:rsidR="0079328C" w:rsidRPr="001C38BF" w:rsidRDefault="0079328C" w:rsidP="009A391A">
            <w:pPr>
              <w:pStyle w:val="TableBullet1"/>
            </w:pPr>
            <w:r w:rsidRPr="001C38BF">
              <w:t>What would happen if the Euphrates did not flow? What would happen if there was no Euphrates river?</w:t>
            </w:r>
          </w:p>
        </w:tc>
      </w:tr>
      <w:tr w:rsidR="0079328C" w:rsidRPr="00646CBD" w:rsidTr="009A391A">
        <w:tc>
          <w:tcPr>
            <w:tcW w:w="2500" w:type="pct"/>
            <w:shd w:val="clear" w:color="auto" w:fill="FBEFD0" w:themeFill="accent5" w:themeFillTint="33"/>
            <w:vAlign w:val="center"/>
          </w:tcPr>
          <w:p w:rsidR="0079328C" w:rsidRPr="00323523" w:rsidRDefault="0079328C" w:rsidP="009A391A">
            <w:pPr>
              <w:pStyle w:val="TableColHeadingCenter"/>
            </w:pPr>
            <w:r>
              <w:t>Text</w:t>
            </w:r>
          </w:p>
        </w:tc>
        <w:tc>
          <w:tcPr>
            <w:tcW w:w="2500" w:type="pct"/>
            <w:shd w:val="clear" w:color="auto" w:fill="FBEFD0" w:themeFill="accent5" w:themeFillTint="33"/>
            <w:vAlign w:val="center"/>
          </w:tcPr>
          <w:p w:rsidR="0079328C" w:rsidRPr="00323523" w:rsidRDefault="0079328C" w:rsidP="009A391A">
            <w:pPr>
              <w:pStyle w:val="TableColHeadingCenter"/>
            </w:pPr>
            <w:r>
              <w:t>Glossary</w:t>
            </w:r>
          </w:p>
        </w:tc>
      </w:tr>
      <w:tr w:rsidR="0079328C" w:rsidRPr="00646CBD" w:rsidTr="009A391A">
        <w:tc>
          <w:tcPr>
            <w:tcW w:w="2500" w:type="pct"/>
            <w:shd w:val="clear" w:color="auto" w:fill="auto"/>
          </w:tcPr>
          <w:p w:rsidR="0079328C" w:rsidRPr="00646CBD" w:rsidRDefault="0079328C" w:rsidP="009A391A">
            <w:pPr>
              <w:pStyle w:val="TableText"/>
              <w:spacing w:after="120"/>
            </w:pPr>
            <w:r w:rsidRPr="00646CBD">
              <w:t xml:space="preserve">Almost four thousand years ago, a father and a son were walking together on the </w:t>
            </w:r>
            <w:r w:rsidRPr="00646CBD">
              <w:rPr>
                <w:u w:val="single"/>
              </w:rPr>
              <w:t>banks</w:t>
            </w:r>
            <w:r w:rsidRPr="00646CBD">
              <w:t xml:space="preserve"> of a great river, close to what was then possibly the biggest city in the world: Babylon. The father, whose name was Warad (WAH-red), said to his son Iddin (ID-din), “See, my son, the </w:t>
            </w:r>
            <w:r w:rsidRPr="00646CBD">
              <w:rPr>
                <w:u w:val="single"/>
              </w:rPr>
              <w:t>great</w:t>
            </w:r>
            <w:r w:rsidRPr="00646CBD">
              <w:t xml:space="preserve"> Euphrates (you-FRAY-teez) River. If this river did not </w:t>
            </w:r>
            <w:r w:rsidRPr="00646CBD">
              <w:rPr>
                <w:u w:val="single"/>
              </w:rPr>
              <w:t>flow</w:t>
            </w:r>
            <w:r w:rsidRPr="00646CBD">
              <w:t xml:space="preserve"> there would be no </w:t>
            </w:r>
            <w:r w:rsidRPr="00646CBD">
              <w:rPr>
                <w:u w:val="single"/>
              </w:rPr>
              <w:t>wonderful</w:t>
            </w:r>
            <w:r w:rsidRPr="00646CBD">
              <w:t xml:space="preserve"> city of Babylon, no </w:t>
            </w:r>
            <w:r w:rsidRPr="00646CBD">
              <w:rPr>
                <w:u w:val="single"/>
              </w:rPr>
              <w:t>palaces</w:t>
            </w:r>
            <w:r w:rsidRPr="00646CBD">
              <w:t>, no gardens, not even any houses.”</w:t>
            </w:r>
          </w:p>
          <w:p w:rsidR="0079328C" w:rsidRPr="00646CBD" w:rsidRDefault="0079328C" w:rsidP="009A391A">
            <w:pPr>
              <w:pStyle w:val="TableText"/>
            </w:pPr>
            <w:r w:rsidRPr="00646CBD">
              <w:t xml:space="preserve">Iddin said, “But I don’t understand, Father. Did all these things </w:t>
            </w:r>
            <w:r w:rsidRPr="00646CBD">
              <w:rPr>
                <w:u w:val="single"/>
              </w:rPr>
              <w:t xml:space="preserve">appear </w:t>
            </w:r>
            <w:r w:rsidRPr="00AA75CE">
              <w:rPr>
                <w:u w:val="single"/>
              </w:rPr>
              <w:t>out of</w:t>
            </w:r>
            <w:r w:rsidRPr="00646CBD">
              <w:t xml:space="preserve"> the</w:t>
            </w:r>
            <w:r>
              <w:t xml:space="preserve"> </w:t>
            </w:r>
            <w:r w:rsidRPr="00646CBD">
              <w:t>water?”</w:t>
            </w:r>
          </w:p>
        </w:tc>
        <w:tc>
          <w:tcPr>
            <w:tcW w:w="2500" w:type="pct"/>
            <w:shd w:val="clear" w:color="auto" w:fill="auto"/>
          </w:tcPr>
          <w:p w:rsidR="0079328C" w:rsidRPr="00646CBD" w:rsidRDefault="0079328C" w:rsidP="009A391A">
            <w:pPr>
              <w:pStyle w:val="TableText"/>
              <w:spacing w:after="120"/>
            </w:pPr>
            <w:r w:rsidRPr="00646CBD">
              <w:rPr>
                <w:i/>
              </w:rPr>
              <w:t>bank</w:t>
            </w:r>
            <w:r w:rsidRPr="00646CBD">
              <w:t xml:space="preserve">—ground on the sides of the river. [Point to the bank in the image.] The word </w:t>
            </w:r>
            <w:r w:rsidRPr="00646CBD">
              <w:rPr>
                <w:i/>
              </w:rPr>
              <w:t>banks</w:t>
            </w:r>
            <w:r w:rsidRPr="00646CBD">
              <w:t xml:space="preserve"> also can refer to places where people keep money.</w:t>
            </w:r>
          </w:p>
          <w:p w:rsidR="0079328C" w:rsidRPr="00646CBD" w:rsidRDefault="0079328C" w:rsidP="009A391A">
            <w:pPr>
              <w:pStyle w:val="TableText"/>
              <w:spacing w:after="120"/>
            </w:pPr>
            <w:r w:rsidRPr="00646CBD">
              <w:rPr>
                <w:i/>
              </w:rPr>
              <w:t>great</w:t>
            </w:r>
            <w:r w:rsidRPr="00646CBD">
              <w:t xml:space="preserve">—very important. The word </w:t>
            </w:r>
            <w:r w:rsidRPr="00646CBD">
              <w:rPr>
                <w:i/>
              </w:rPr>
              <w:t>great</w:t>
            </w:r>
            <w:r w:rsidRPr="00646CBD">
              <w:t xml:space="preserve"> can also mean very large in size. </w:t>
            </w:r>
          </w:p>
          <w:p w:rsidR="0079328C" w:rsidRPr="00646CBD" w:rsidRDefault="0079328C" w:rsidP="009A391A">
            <w:pPr>
              <w:pStyle w:val="TableText"/>
              <w:spacing w:after="120"/>
            </w:pPr>
            <w:r w:rsidRPr="00646CBD">
              <w:rPr>
                <w:i/>
              </w:rPr>
              <w:t>flow</w:t>
            </w:r>
            <w:r w:rsidRPr="00646CBD">
              <w:t>—move all the time</w:t>
            </w:r>
          </w:p>
          <w:p w:rsidR="0079328C" w:rsidRPr="00646CBD" w:rsidRDefault="0079328C" w:rsidP="009A391A">
            <w:pPr>
              <w:pStyle w:val="TableText"/>
              <w:spacing w:after="120"/>
            </w:pPr>
            <w:r w:rsidRPr="00646CBD">
              <w:rPr>
                <w:i/>
              </w:rPr>
              <w:t>wonderful</w:t>
            </w:r>
            <w:r w:rsidRPr="00646CBD">
              <w:t>—excellent or amazing</w:t>
            </w:r>
          </w:p>
          <w:p w:rsidR="0079328C" w:rsidRPr="00646CBD" w:rsidRDefault="0079328C" w:rsidP="009A391A">
            <w:pPr>
              <w:pStyle w:val="TableText"/>
              <w:spacing w:after="120"/>
            </w:pPr>
            <w:r w:rsidRPr="00646CBD">
              <w:rPr>
                <w:i/>
              </w:rPr>
              <w:t>palaces</w:t>
            </w:r>
            <w:r w:rsidRPr="00646CBD">
              <w:t>—large, fancy home</w:t>
            </w:r>
            <w:r>
              <w:t>s</w:t>
            </w:r>
            <w:r w:rsidRPr="00646CBD">
              <w:t>. People like kings and queens live in palaces.</w:t>
            </w:r>
          </w:p>
          <w:p w:rsidR="0079328C" w:rsidRPr="00646CBD" w:rsidRDefault="0079328C" w:rsidP="009A391A">
            <w:pPr>
              <w:pStyle w:val="TableText"/>
              <w:spacing w:after="120"/>
              <w:rPr>
                <w:rFonts w:cstheme="minorHAnsi"/>
              </w:rPr>
            </w:pPr>
            <w:r w:rsidRPr="00AA75CE">
              <w:rPr>
                <w:i/>
              </w:rPr>
              <w:t>appear out of</w:t>
            </w:r>
            <w:r w:rsidRPr="00646CBD">
              <w:t>—come out</w:t>
            </w:r>
            <w:r>
              <w:t xml:space="preserve"> of</w:t>
            </w:r>
          </w:p>
        </w:tc>
      </w:tr>
      <w:tr w:rsidR="0079328C" w:rsidRPr="00646CBD" w:rsidTr="009A391A">
        <w:tc>
          <w:tcPr>
            <w:tcW w:w="5000" w:type="pct"/>
            <w:gridSpan w:val="2"/>
            <w:shd w:val="clear" w:color="auto" w:fill="auto"/>
          </w:tcPr>
          <w:p w:rsidR="0079328C" w:rsidRPr="00646CBD" w:rsidRDefault="0079328C" w:rsidP="009A391A">
            <w:pPr>
              <w:pStyle w:val="TableSubheading"/>
              <w:keepNext/>
            </w:pPr>
            <w:r w:rsidRPr="00646CBD">
              <w:t>Supplementary Questions</w:t>
            </w:r>
          </w:p>
          <w:p w:rsidR="0079328C" w:rsidRPr="001C38BF" w:rsidRDefault="0079328C" w:rsidP="0079328C">
            <w:pPr>
              <w:pStyle w:val="TableNumbering"/>
              <w:keepNext/>
              <w:numPr>
                <w:ilvl w:val="0"/>
                <w:numId w:val="7"/>
              </w:numPr>
              <w:spacing w:after="80"/>
              <w:ind w:left="360"/>
            </w:pPr>
            <w:r w:rsidRPr="001C38BF">
              <w:t>Where were Warad and Iddin walking? [ALL]</w:t>
            </w:r>
            <w:r w:rsidRPr="001C38BF">
              <w:br/>
              <w:t>Warad and Iddin were walking ______________________________________________.</w:t>
            </w:r>
            <w:r w:rsidRPr="001C38BF">
              <w:br/>
              <w:t>[on the banks of the Euphrates River] [EN,EM,TR]</w:t>
            </w:r>
          </w:p>
          <w:p w:rsidR="0079328C" w:rsidRPr="001C38BF" w:rsidRDefault="0079328C" w:rsidP="009A391A">
            <w:pPr>
              <w:pStyle w:val="TableNumbering"/>
              <w:keepNext/>
              <w:spacing w:after="80"/>
            </w:pPr>
            <w:r w:rsidRPr="001C38BF">
              <w:t>How long ago were they walking there? Is this a long time ago or a short time ago? [ALL]</w:t>
            </w:r>
            <w:r w:rsidRPr="001C38BF">
              <w:br/>
              <w:t>They were walking there _________________________. [EN,EM,</w:t>
            </w:r>
            <w:r>
              <w:t>T</w:t>
            </w:r>
            <w:r w:rsidRPr="001C38BF">
              <w:t>R]</w:t>
            </w:r>
            <w:r w:rsidRPr="001C38BF">
              <w:br/>
              <w:t>[almost four thousand years ago]</w:t>
            </w:r>
          </w:p>
          <w:p w:rsidR="0079328C" w:rsidRPr="001C38BF" w:rsidRDefault="0079328C" w:rsidP="009A391A">
            <w:pPr>
              <w:pStyle w:val="TableNumbering"/>
              <w:keepNext/>
              <w:spacing w:after="80"/>
            </w:pPr>
            <w:r w:rsidRPr="001C38BF">
              <w:t>The river was close to the biggest city in the world at that time. What is the name of the city? [ALL]</w:t>
            </w:r>
            <w:r w:rsidRPr="001C38BF">
              <w:br/>
              <w:t>The city was called ________________________. [EN,EM,TR]</w:t>
            </w:r>
            <w:r w:rsidRPr="001C38BF">
              <w:br/>
              <w:t xml:space="preserve">[Babylon] </w:t>
            </w:r>
          </w:p>
          <w:p w:rsidR="0079328C" w:rsidRPr="001C38BF" w:rsidRDefault="0079328C" w:rsidP="009A391A">
            <w:pPr>
              <w:pStyle w:val="TableNumbering"/>
              <w:keepNext/>
              <w:spacing w:before="0"/>
            </w:pPr>
            <w:r w:rsidRPr="001C38BF">
              <w:t>What was the river doing? [ALL]</w:t>
            </w:r>
            <w:r w:rsidRPr="001C38BF">
              <w:br/>
              <w:t>The river was ___________. [EN,EM,TR]</w:t>
            </w:r>
            <w:r w:rsidRPr="001C38BF">
              <w:br/>
              <w:t>[flowing]</w:t>
            </w:r>
          </w:p>
          <w:p w:rsidR="0079328C" w:rsidRPr="001C38BF" w:rsidRDefault="0079328C" w:rsidP="009A391A">
            <w:pPr>
              <w:pStyle w:val="TableNumbering"/>
              <w:keepNext/>
              <w:spacing w:after="120"/>
              <w:rPr>
                <w:u w:val="single"/>
              </w:rPr>
            </w:pPr>
            <w:r w:rsidRPr="001C38BF">
              <w:t>What does it mean for a river to flow? [ALL]</w:t>
            </w:r>
            <w:r w:rsidRPr="001C38BF">
              <w:br/>
              <w:t>When a river flows, it ________________. [EN,EM,TR]</w:t>
            </w:r>
            <w:r w:rsidRPr="001C38BF">
              <w:br/>
              <w:t>[moves all the time]</w:t>
            </w:r>
          </w:p>
          <w:p w:rsidR="0079328C" w:rsidRPr="001C38BF" w:rsidRDefault="0079328C" w:rsidP="009A391A">
            <w:pPr>
              <w:pStyle w:val="TableNumbering"/>
              <w:keepNext/>
              <w:spacing w:after="120"/>
            </w:pPr>
            <w:r w:rsidRPr="001C38BF">
              <w:t>Where did Iddin think the palace, gardens, and houses appeared or came from? [ALL]</w:t>
            </w:r>
            <w:r w:rsidRPr="001C38BF">
              <w:br/>
              <w:t>Iddin thought the palace, gardens, and houses came</w:t>
            </w:r>
            <w:r>
              <w:t xml:space="preserve"> from the </w:t>
            </w:r>
            <w:r w:rsidRPr="001C38BF">
              <w:t>____________. [EN,EM,TR]</w:t>
            </w:r>
            <w:r w:rsidRPr="001C38BF">
              <w:br/>
              <w:t xml:space="preserve">[water] </w:t>
            </w:r>
          </w:p>
          <w:p w:rsidR="0079328C" w:rsidRPr="00646CBD" w:rsidRDefault="0079328C" w:rsidP="009A391A">
            <w:pPr>
              <w:pStyle w:val="TableNumbering"/>
              <w:keepNext/>
            </w:pPr>
            <w:r w:rsidRPr="00646CBD">
              <w:t xml:space="preserve">Was he right? _________ </w:t>
            </w:r>
            <w:r>
              <w:t>[ALL]</w:t>
            </w:r>
            <w:r>
              <w:br/>
              <w:t>[no]</w:t>
            </w:r>
          </w:p>
        </w:tc>
      </w:tr>
      <w:tr w:rsidR="0079328C" w:rsidRPr="00646CBD" w:rsidTr="009A391A">
        <w:tc>
          <w:tcPr>
            <w:tcW w:w="5000" w:type="pct"/>
            <w:gridSpan w:val="2"/>
            <w:shd w:val="clear" w:color="auto" w:fill="auto"/>
          </w:tcPr>
          <w:p w:rsidR="0079328C" w:rsidRPr="00646CBD" w:rsidRDefault="0079328C" w:rsidP="009A391A">
            <w:pPr>
              <w:pStyle w:val="TableSubheading"/>
            </w:pPr>
            <w:r w:rsidRPr="00646CBD">
              <w:t xml:space="preserve">Response </w:t>
            </w:r>
            <w:r>
              <w:t>t</w:t>
            </w:r>
            <w:r w:rsidRPr="00646CBD">
              <w:t>o Guiding Question</w:t>
            </w:r>
          </w:p>
          <w:p w:rsidR="0079328C" w:rsidRPr="00646CBD" w:rsidRDefault="0079328C" w:rsidP="009A391A">
            <w:pPr>
              <w:pStyle w:val="TableText"/>
              <w:spacing w:after="120"/>
            </w:pPr>
            <w:r w:rsidRPr="00646CBD">
              <w:t xml:space="preserve">Partner Talk: </w:t>
            </w:r>
            <w:r w:rsidRPr="00C97858">
              <w:t>What would happen if the Euphrates did not flow?</w:t>
            </w:r>
            <w:r w:rsidRPr="00EE446B">
              <w:t xml:space="preserve"> </w:t>
            </w:r>
            <w:r>
              <w:t>What would happen if there was no Euphrates river? [ALL]</w:t>
            </w:r>
          </w:p>
          <w:p w:rsidR="0079328C" w:rsidRDefault="0079328C" w:rsidP="009A391A">
            <w:pPr>
              <w:pStyle w:val="TableText"/>
              <w:spacing w:after="120"/>
            </w:pPr>
            <w:r w:rsidRPr="00646CBD">
              <w:t>If the Euphrates did not flow</w:t>
            </w:r>
            <w:r>
              <w:t xml:space="preserve">, </w:t>
            </w:r>
            <w:r w:rsidRPr="00646CBD">
              <w:t>________________________________________</w:t>
            </w:r>
            <w:r>
              <w:t xml:space="preserve"> [EN,EM,TR]</w:t>
            </w:r>
          </w:p>
          <w:p w:rsidR="0079328C" w:rsidRPr="00646CBD" w:rsidRDefault="0079328C" w:rsidP="009A391A">
            <w:pPr>
              <w:pStyle w:val="TableText"/>
              <w:rPr>
                <w:u w:val="single"/>
              </w:rPr>
            </w:pPr>
            <w:r>
              <w:rPr>
                <w:u w:val="single"/>
              </w:rPr>
              <w:t>[</w:t>
            </w:r>
            <w:r w:rsidRPr="00646CBD">
              <w:rPr>
                <w:u w:val="single"/>
              </w:rPr>
              <w:t>there would be no city of Babylon, no palaces, no gardens, no houses]</w:t>
            </w:r>
          </w:p>
        </w:tc>
      </w:tr>
    </w:tbl>
    <w:p w:rsidR="0079328C" w:rsidRPr="00646CBD" w:rsidRDefault="0079328C" w:rsidP="0079328C">
      <w:pPr>
        <w:pStyle w:val="TableTitle"/>
      </w:pPr>
      <w:r w:rsidRPr="00646CBD">
        <w:t>Part 2</w:t>
      </w:r>
    </w:p>
    <w:tbl>
      <w:tblPr>
        <w:tblStyle w:val="TableGrid"/>
        <w:tblW w:w="9360" w:type="dxa"/>
        <w:tblInd w:w="86" w:type="dxa"/>
        <w:tblLook w:val="04A0" w:firstRow="1" w:lastRow="0" w:firstColumn="1" w:lastColumn="0" w:noHBand="0" w:noVBand="1"/>
      </w:tblPr>
      <w:tblGrid>
        <w:gridCol w:w="4592"/>
        <w:gridCol w:w="4768"/>
      </w:tblGrid>
      <w:tr w:rsidR="0079328C" w:rsidRPr="00646CBD" w:rsidTr="009A391A">
        <w:tc>
          <w:tcPr>
            <w:tcW w:w="5000" w:type="pct"/>
            <w:gridSpan w:val="2"/>
            <w:shd w:val="clear" w:color="auto" w:fill="FFFFFF" w:themeFill="background1"/>
          </w:tcPr>
          <w:p w:rsidR="0079328C" w:rsidRPr="00646CBD" w:rsidRDefault="0079328C" w:rsidP="009A391A">
            <w:pPr>
              <w:pStyle w:val="TableSubheading"/>
            </w:pPr>
            <w:r w:rsidRPr="00646CBD">
              <w:t>“A Father and His Son in Mesopotamia”</w:t>
            </w:r>
          </w:p>
          <w:p w:rsidR="0079328C" w:rsidRPr="00323523" w:rsidRDefault="0079328C" w:rsidP="009A391A">
            <w:pPr>
              <w:pStyle w:val="TableText"/>
              <w:spacing w:after="120"/>
            </w:pPr>
            <w:r w:rsidRPr="00646CBD">
              <w:t>[Show image 1A-4: Warad and Iddin sitting on a bench.]</w:t>
            </w:r>
          </w:p>
          <w:p w:rsidR="0079328C" w:rsidRPr="00646CBD" w:rsidRDefault="0079328C" w:rsidP="009A391A">
            <w:pPr>
              <w:pStyle w:val="TableText"/>
              <w:jc w:val="center"/>
              <w:rPr>
                <w:rFonts w:cstheme="minorHAnsi"/>
                <w:b/>
                <w:bCs/>
              </w:rPr>
            </w:pPr>
            <w:r w:rsidRPr="002904D7">
              <w:rPr>
                <w:rFonts w:cstheme="minorHAnsi"/>
                <w:noProof/>
              </w:rPr>
              <w:drawing>
                <wp:inline distT="0" distB="0" distL="0" distR="0" wp14:anchorId="5563AA5F" wp14:editId="6B8BDD85">
                  <wp:extent cx="1446292" cy="11887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6292" cy="1188720"/>
                          </a:xfrm>
                          <a:prstGeom prst="rect">
                            <a:avLst/>
                          </a:prstGeom>
                          <a:noFill/>
                          <a:ln>
                            <a:noFill/>
                          </a:ln>
                        </pic:spPr>
                      </pic:pic>
                    </a:graphicData>
                  </a:graphic>
                </wp:inline>
              </w:drawing>
            </w:r>
          </w:p>
          <w:p w:rsidR="0079328C" w:rsidRDefault="0079328C" w:rsidP="009A391A">
            <w:pPr>
              <w:pStyle w:val="TableBullet1"/>
            </w:pPr>
            <w:r>
              <w:t>Describe the picture to students.</w:t>
            </w:r>
          </w:p>
          <w:p w:rsidR="0079328C" w:rsidRDefault="0079328C" w:rsidP="009A391A">
            <w:pPr>
              <w:pStyle w:val="TableBullet1"/>
            </w:pPr>
            <w:r w:rsidRPr="00646CBD">
              <w:t xml:space="preserve">Partner Talk: </w:t>
            </w:r>
            <w:r w:rsidRPr="00EC39CB">
              <w:t>What do you see in this picture?</w:t>
            </w:r>
          </w:p>
          <w:p w:rsidR="0079328C" w:rsidRDefault="0079328C" w:rsidP="009A391A">
            <w:pPr>
              <w:pStyle w:val="TableBullet1"/>
            </w:pPr>
            <w:r w:rsidRPr="00646CBD">
              <w:t>Debrief several pairs.</w:t>
            </w:r>
          </w:p>
          <w:p w:rsidR="0079328C" w:rsidRPr="00646CBD" w:rsidRDefault="0079328C" w:rsidP="009A391A">
            <w:pPr>
              <w:pStyle w:val="TableBullet1"/>
            </w:pPr>
            <w:r>
              <w:t>Elaborate on student’s responses as necessary.</w:t>
            </w:r>
          </w:p>
        </w:tc>
      </w:tr>
      <w:tr w:rsidR="0079328C" w:rsidRPr="00646CBD" w:rsidTr="009A391A">
        <w:tc>
          <w:tcPr>
            <w:tcW w:w="5000" w:type="pct"/>
            <w:gridSpan w:val="2"/>
            <w:shd w:val="clear" w:color="auto" w:fill="FFFFFF" w:themeFill="background1"/>
          </w:tcPr>
          <w:p w:rsidR="0079328C" w:rsidRPr="00646CBD" w:rsidRDefault="0079328C" w:rsidP="009A391A">
            <w:pPr>
              <w:pStyle w:val="TableSubheading"/>
            </w:pPr>
            <w:r w:rsidRPr="00646CBD">
              <w:t>Guiding Question</w:t>
            </w:r>
          </w:p>
          <w:p w:rsidR="0079328C" w:rsidRPr="00816416" w:rsidRDefault="0079328C" w:rsidP="009A391A">
            <w:pPr>
              <w:pStyle w:val="TableBullet1"/>
            </w:pPr>
            <w:r w:rsidRPr="00816416">
              <w:t>What did Warad and Iddin see in front of them?</w:t>
            </w:r>
          </w:p>
        </w:tc>
      </w:tr>
      <w:tr w:rsidR="0079328C" w:rsidRPr="00646CBD" w:rsidTr="009A391A">
        <w:tc>
          <w:tcPr>
            <w:tcW w:w="2453" w:type="pct"/>
            <w:shd w:val="clear" w:color="auto" w:fill="FBEFD0" w:themeFill="accent5" w:themeFillTint="33"/>
            <w:vAlign w:val="center"/>
          </w:tcPr>
          <w:p w:rsidR="0079328C" w:rsidRPr="00646CBD" w:rsidRDefault="0079328C" w:rsidP="009A391A">
            <w:pPr>
              <w:pStyle w:val="TableColHeadingCenter"/>
              <w:keepNext/>
            </w:pPr>
            <w:r>
              <w:t>Text</w:t>
            </w:r>
          </w:p>
        </w:tc>
        <w:tc>
          <w:tcPr>
            <w:tcW w:w="2547" w:type="pct"/>
            <w:shd w:val="clear" w:color="auto" w:fill="FBEFD0" w:themeFill="accent5" w:themeFillTint="33"/>
            <w:vAlign w:val="center"/>
          </w:tcPr>
          <w:p w:rsidR="0079328C" w:rsidRPr="00646CBD" w:rsidRDefault="0079328C" w:rsidP="009A391A">
            <w:pPr>
              <w:pStyle w:val="TableColHeadingCenter"/>
              <w:keepNext/>
            </w:pPr>
            <w:r>
              <w:t>Glossary</w:t>
            </w:r>
          </w:p>
        </w:tc>
      </w:tr>
      <w:tr w:rsidR="0079328C" w:rsidRPr="00646CBD" w:rsidTr="009A391A">
        <w:tc>
          <w:tcPr>
            <w:tcW w:w="2453" w:type="pct"/>
            <w:shd w:val="clear" w:color="auto" w:fill="FFFFFF" w:themeFill="background1"/>
          </w:tcPr>
          <w:p w:rsidR="0079328C" w:rsidRPr="00646CBD" w:rsidRDefault="0079328C" w:rsidP="009A391A">
            <w:pPr>
              <w:pStyle w:val="TableText"/>
              <w:keepNext/>
            </w:pPr>
            <w:r w:rsidRPr="00646CBD">
              <w:t xml:space="preserve">“No,” his father laughed. “No one just </w:t>
            </w:r>
            <w:r w:rsidRPr="00646CBD">
              <w:rPr>
                <w:u w:val="single"/>
              </w:rPr>
              <w:t>floated</w:t>
            </w:r>
            <w:r w:rsidRPr="00646CBD">
              <w:t xml:space="preserve"> the palaces down here or pulled them from the water. Let me </w:t>
            </w:r>
            <w:r w:rsidRPr="00646CBD">
              <w:rPr>
                <w:u w:val="single"/>
              </w:rPr>
              <w:t>explain</w:t>
            </w:r>
            <w:r w:rsidRPr="00646CBD">
              <w:t xml:space="preserve">, Iddin.” They sat down on a bench overlooking the </w:t>
            </w:r>
            <w:r w:rsidRPr="00646CBD">
              <w:rPr>
                <w:u w:val="single"/>
              </w:rPr>
              <w:t>wide</w:t>
            </w:r>
            <w:r w:rsidRPr="00646CBD">
              <w:t xml:space="preserve"> river, which rolled before them, </w:t>
            </w:r>
            <w:r w:rsidRPr="00646CBD">
              <w:rPr>
                <w:u w:val="single"/>
              </w:rPr>
              <w:t>reflecting</w:t>
            </w:r>
            <w:r w:rsidRPr="00646CBD">
              <w:t xml:space="preserve"> the palaces and </w:t>
            </w:r>
            <w:r w:rsidRPr="009C7245">
              <w:rPr>
                <w:u w:val="single"/>
              </w:rPr>
              <w:t>religious</w:t>
            </w:r>
            <w:r w:rsidRPr="00EC39CB">
              <w:rPr>
                <w:u w:val="single"/>
              </w:rPr>
              <w:t xml:space="preserve"> </w:t>
            </w:r>
            <w:r w:rsidRPr="00993965">
              <w:rPr>
                <w:u w:val="single"/>
              </w:rPr>
              <w:t>temples</w:t>
            </w:r>
            <w:r w:rsidRPr="00646CBD">
              <w:t xml:space="preserve"> that rose high on both banks of the river.</w:t>
            </w:r>
          </w:p>
        </w:tc>
        <w:tc>
          <w:tcPr>
            <w:tcW w:w="2547" w:type="pct"/>
            <w:shd w:val="clear" w:color="auto" w:fill="FFFFFF" w:themeFill="background1"/>
          </w:tcPr>
          <w:p w:rsidR="0079328C" w:rsidRPr="00646CBD" w:rsidRDefault="0079328C" w:rsidP="009A391A">
            <w:pPr>
              <w:pStyle w:val="TableText"/>
              <w:keepNext/>
              <w:spacing w:before="0" w:after="60"/>
            </w:pPr>
            <w:r w:rsidRPr="00646CBD">
              <w:rPr>
                <w:i/>
              </w:rPr>
              <w:t>float</w:t>
            </w:r>
            <w:r w:rsidRPr="00646CBD">
              <w:t>—move on top of</w:t>
            </w:r>
            <w:r>
              <w:t xml:space="preserve"> </w:t>
            </w:r>
            <w:r w:rsidRPr="00646CBD">
              <w:t xml:space="preserve">the water </w:t>
            </w:r>
          </w:p>
          <w:p w:rsidR="0079328C" w:rsidRPr="00646CBD" w:rsidRDefault="0079328C" w:rsidP="009A391A">
            <w:pPr>
              <w:pStyle w:val="TableText"/>
              <w:keepNext/>
              <w:spacing w:before="0" w:after="60"/>
            </w:pPr>
            <w:r w:rsidRPr="00646CBD">
              <w:rPr>
                <w:i/>
              </w:rPr>
              <w:t>explain</w:t>
            </w:r>
            <w:r w:rsidRPr="00646CBD">
              <w:t>—give information so another person can understand something</w:t>
            </w:r>
          </w:p>
          <w:p w:rsidR="0079328C" w:rsidRPr="00646CBD" w:rsidRDefault="0079328C" w:rsidP="009A391A">
            <w:pPr>
              <w:pStyle w:val="TableText"/>
              <w:keepNext/>
              <w:spacing w:before="0" w:after="60"/>
            </w:pPr>
            <w:r w:rsidRPr="00646CBD">
              <w:rPr>
                <w:i/>
              </w:rPr>
              <w:t>wide</w:t>
            </w:r>
            <w:r>
              <w:rPr>
                <w:i/>
              </w:rPr>
              <w:t>—</w:t>
            </w:r>
            <w:r w:rsidRPr="00646CBD">
              <w:rPr>
                <w:color w:val="000000"/>
              </w:rPr>
              <w:t>reaching across a large space from side to side [Teacher note:</w:t>
            </w:r>
            <w:r>
              <w:rPr>
                <w:color w:val="000000"/>
              </w:rPr>
              <w:t xml:space="preserve"> </w:t>
            </w:r>
            <w:r w:rsidRPr="00646CBD">
              <w:rPr>
                <w:color w:val="000000"/>
              </w:rPr>
              <w:t>please demonstrate this word</w:t>
            </w:r>
            <w:r>
              <w:rPr>
                <w:color w:val="000000"/>
              </w:rPr>
              <w:t>.</w:t>
            </w:r>
            <w:r w:rsidRPr="00646CBD">
              <w:rPr>
                <w:color w:val="000000"/>
              </w:rPr>
              <w:t>]</w:t>
            </w:r>
          </w:p>
          <w:p w:rsidR="0079328C" w:rsidRPr="00646CBD" w:rsidRDefault="0079328C" w:rsidP="009A391A">
            <w:pPr>
              <w:pStyle w:val="TableText"/>
              <w:keepNext/>
              <w:spacing w:before="0" w:after="60"/>
            </w:pPr>
            <w:r w:rsidRPr="00646CBD">
              <w:rPr>
                <w:i/>
              </w:rPr>
              <w:t>reflect</w:t>
            </w:r>
            <w:r w:rsidRPr="00646CBD">
              <w:t>—throw back the same image. A mirror reflects your face</w:t>
            </w:r>
            <w:r>
              <w:t>.</w:t>
            </w:r>
          </w:p>
          <w:p w:rsidR="0079328C" w:rsidRPr="00646CBD" w:rsidRDefault="0079328C" w:rsidP="009A391A">
            <w:pPr>
              <w:pStyle w:val="TableText"/>
              <w:keepNext/>
              <w:spacing w:after="60"/>
            </w:pPr>
            <w:r w:rsidRPr="00646CBD">
              <w:rPr>
                <w:i/>
              </w:rPr>
              <w:t>religious temple</w:t>
            </w:r>
            <w:r w:rsidRPr="00646CBD">
              <w:t>—a building where people worship or pray to a god or gods</w:t>
            </w:r>
          </w:p>
        </w:tc>
      </w:tr>
      <w:tr w:rsidR="0079328C" w:rsidRPr="00646CBD" w:rsidTr="009A391A">
        <w:tc>
          <w:tcPr>
            <w:tcW w:w="5000" w:type="pct"/>
            <w:gridSpan w:val="2"/>
            <w:shd w:val="clear" w:color="auto" w:fill="FFFFFF" w:themeFill="background1"/>
          </w:tcPr>
          <w:p w:rsidR="0079328C" w:rsidRPr="00EC39CB" w:rsidRDefault="0079328C" w:rsidP="009A391A">
            <w:pPr>
              <w:pStyle w:val="TableSubheading"/>
            </w:pPr>
            <w:r w:rsidRPr="00EC39CB">
              <w:t>Suppl</w:t>
            </w:r>
            <w:r>
              <w:t>e</w:t>
            </w:r>
            <w:r w:rsidRPr="00EC39CB">
              <w:t>mentary Questions</w:t>
            </w:r>
          </w:p>
          <w:p w:rsidR="0079328C" w:rsidRPr="00B91A98" w:rsidRDefault="0079328C" w:rsidP="0079328C">
            <w:pPr>
              <w:pStyle w:val="TableNumbering"/>
              <w:numPr>
                <w:ilvl w:val="0"/>
                <w:numId w:val="7"/>
              </w:numPr>
              <w:spacing w:after="80"/>
              <w:ind w:left="360"/>
            </w:pPr>
            <w:r w:rsidRPr="00B91A98">
              <w:t>Who laughed?</w:t>
            </w:r>
            <w:r>
              <w:t xml:space="preserve"> [ALL]</w:t>
            </w:r>
            <w:r w:rsidRPr="00B91A98">
              <w:br/>
              <w:t>The person who laughed was ______________________________.</w:t>
            </w:r>
            <w:r>
              <w:t xml:space="preserve"> </w:t>
            </w:r>
            <w:r w:rsidRPr="00816416">
              <w:rPr>
                <w:rFonts w:cstheme="minorHAnsi"/>
              </w:rPr>
              <w:t>[EN,EM,TR]</w:t>
            </w:r>
            <w:r w:rsidRPr="00B91A98">
              <w:br/>
              <w:t>[Warad]</w:t>
            </w:r>
          </w:p>
          <w:p w:rsidR="0079328C" w:rsidRPr="00B91A98" w:rsidRDefault="0079328C" w:rsidP="009A391A">
            <w:pPr>
              <w:pStyle w:val="TableNumbering"/>
              <w:spacing w:after="80"/>
            </w:pPr>
            <w:r w:rsidRPr="00B91A98">
              <w:t>Did the palaces float down or move down on top of the river?</w:t>
            </w:r>
            <w:r>
              <w:t xml:space="preserve"> [ALL]</w:t>
            </w:r>
            <w:r>
              <w:br/>
            </w:r>
            <w:r w:rsidRPr="00B91A98">
              <w:t>The palaces __________________________________________________.</w:t>
            </w:r>
            <w:r>
              <w:t xml:space="preserve"> </w:t>
            </w:r>
            <w:r>
              <w:rPr>
                <w:rFonts w:cstheme="minorHAnsi"/>
              </w:rPr>
              <w:t>[EN,EM,TR]</w:t>
            </w:r>
            <w:r>
              <w:br/>
            </w:r>
            <w:r w:rsidRPr="00B91A98">
              <w:t>[did not float down or move down on top of the river]</w:t>
            </w:r>
          </w:p>
          <w:p w:rsidR="0079328C" w:rsidRDefault="0079328C" w:rsidP="009A391A">
            <w:pPr>
              <w:pStyle w:val="TableNumbering"/>
              <w:spacing w:after="80"/>
              <w:rPr>
                <w:rFonts w:asciiTheme="majorHAnsi" w:hAnsiTheme="majorHAnsi"/>
                <w:b/>
                <w:bCs/>
                <w:sz w:val="28"/>
                <w:szCs w:val="28"/>
              </w:rPr>
            </w:pPr>
            <w:r w:rsidRPr="00B91A98">
              <w:t>Were the palaces pulled from or taken out of the water?</w:t>
            </w:r>
            <w:r>
              <w:t xml:space="preserve"> [ALL]</w:t>
            </w:r>
            <w:r w:rsidRPr="00B91A98">
              <w:br/>
              <w:t>The palaces were _______________________________________________.</w:t>
            </w:r>
            <w:r>
              <w:t xml:space="preserve"> </w:t>
            </w:r>
            <w:r>
              <w:rPr>
                <w:rFonts w:cstheme="minorHAnsi"/>
              </w:rPr>
              <w:t>[EN,EM,TR]</w:t>
            </w:r>
            <w:r w:rsidRPr="00B91A98">
              <w:br/>
              <w:t>[not taken out</w:t>
            </w:r>
            <w:r>
              <w:t xml:space="preserve"> of the water</w:t>
            </w:r>
            <w:r w:rsidRPr="00B91A98">
              <w:t>]</w:t>
            </w:r>
          </w:p>
          <w:p w:rsidR="0079328C" w:rsidRDefault="0079328C" w:rsidP="009A391A">
            <w:pPr>
              <w:pStyle w:val="TableNumbering"/>
              <w:spacing w:after="80"/>
            </w:pPr>
            <w:r>
              <w:t xml:space="preserve">What does </w:t>
            </w:r>
            <w:r w:rsidRPr="00816416">
              <w:rPr>
                <w:i/>
              </w:rPr>
              <w:t xml:space="preserve">wide </w:t>
            </w:r>
            <w:r>
              <w:t xml:space="preserve">mean? [ALL] </w:t>
            </w:r>
            <w:r>
              <w:br/>
            </w:r>
            <w:r w:rsidRPr="00816416">
              <w:rPr>
                <w:i/>
              </w:rPr>
              <w:t>Wide</w:t>
            </w:r>
            <w:r w:rsidRPr="00B91A98">
              <w:t xml:space="preserve"> means ______________________________.</w:t>
            </w:r>
            <w:r>
              <w:t xml:space="preserve"> </w:t>
            </w:r>
            <w:r w:rsidRPr="00816416">
              <w:rPr>
                <w:rFonts w:cstheme="minorHAnsi"/>
              </w:rPr>
              <w:t>[EN,EM,</w:t>
            </w:r>
            <w:r>
              <w:rPr>
                <w:rFonts w:cstheme="minorHAnsi"/>
              </w:rPr>
              <w:t>T</w:t>
            </w:r>
            <w:r w:rsidRPr="00816416">
              <w:rPr>
                <w:rFonts w:cstheme="minorHAnsi"/>
              </w:rPr>
              <w:t>R]</w:t>
            </w:r>
            <w:r w:rsidRPr="00B91A98">
              <w:br/>
              <w:t>[reaching across a large space]</w:t>
            </w:r>
          </w:p>
          <w:p w:rsidR="0079328C" w:rsidRPr="00521CD3" w:rsidRDefault="0079328C" w:rsidP="009A391A">
            <w:pPr>
              <w:pStyle w:val="TableNumbering"/>
              <w:spacing w:after="80"/>
              <w:rPr>
                <w:rFonts w:asciiTheme="majorHAnsi" w:hAnsiTheme="majorHAnsi"/>
                <w:b/>
                <w:bCs/>
                <w:sz w:val="28"/>
                <w:szCs w:val="28"/>
              </w:rPr>
            </w:pPr>
            <w:r w:rsidRPr="00B91A98">
              <w:t>What could Warad and Iddin see from their bench?</w:t>
            </w:r>
            <w:r>
              <w:t xml:space="preserve"> [ALL]</w:t>
            </w:r>
            <w:r w:rsidRPr="00B91A98">
              <w:br/>
              <w:t>They could see the ______________________________.</w:t>
            </w:r>
            <w:r>
              <w:t xml:space="preserve"> </w:t>
            </w:r>
            <w:r>
              <w:rPr>
                <w:rFonts w:cstheme="minorHAnsi"/>
              </w:rPr>
              <w:t>[EN,EM,TR]</w:t>
            </w:r>
            <w:r w:rsidRPr="00B91A98">
              <w:br/>
              <w:t>[wide river ]</w:t>
            </w:r>
          </w:p>
          <w:p w:rsidR="0079328C" w:rsidRPr="00816416" w:rsidRDefault="0079328C" w:rsidP="009A391A">
            <w:pPr>
              <w:pStyle w:val="TableNumbering"/>
              <w:keepNext/>
              <w:spacing w:after="80"/>
            </w:pPr>
            <w:r w:rsidRPr="00B91A98">
              <w:t>The wide river rolled before them.</w:t>
            </w:r>
            <w:r>
              <w:t xml:space="preserve"> [ALL]</w:t>
            </w:r>
            <w:r w:rsidRPr="00B91A98">
              <w:br/>
              <w:t>When a river rolls, it means it ______________________________.</w:t>
            </w:r>
            <w:r>
              <w:t xml:space="preserve"> </w:t>
            </w:r>
            <w:r>
              <w:rPr>
                <w:rFonts w:cstheme="minorHAnsi"/>
              </w:rPr>
              <w:t>[EN,EM,TR]</w:t>
            </w:r>
            <w:r w:rsidRPr="00B91A98">
              <w:br/>
              <w:t>[keeps moving]</w:t>
            </w:r>
          </w:p>
          <w:p w:rsidR="0079328C" w:rsidRDefault="0079328C" w:rsidP="009A391A">
            <w:pPr>
              <w:pStyle w:val="TableNumbering"/>
              <w:keepNext/>
              <w:spacing w:after="80"/>
            </w:pPr>
            <w:r w:rsidRPr="00B91A98">
              <w:t xml:space="preserve">What was the wide river doing? </w:t>
            </w:r>
            <w:r>
              <w:t xml:space="preserve">[ALL] </w:t>
            </w:r>
          </w:p>
          <w:p w:rsidR="0079328C" w:rsidRPr="00EC39CB" w:rsidRDefault="0079328C" w:rsidP="009A391A">
            <w:pPr>
              <w:pStyle w:val="TableNumbering"/>
              <w:keepNext/>
              <w:numPr>
                <w:ilvl w:val="0"/>
                <w:numId w:val="0"/>
              </w:numPr>
              <w:spacing w:after="80"/>
              <w:ind w:left="360"/>
            </w:pPr>
            <w:r>
              <w:t xml:space="preserve">It was </w:t>
            </w:r>
            <w:r w:rsidRPr="00B91A98">
              <w:t>______________________________.</w:t>
            </w:r>
            <w:r>
              <w:t xml:space="preserve"> </w:t>
            </w:r>
            <w:r>
              <w:rPr>
                <w:rFonts w:cstheme="minorHAnsi"/>
              </w:rPr>
              <w:t>[EN,EM,TR]</w:t>
            </w:r>
            <w:r>
              <w:br/>
            </w:r>
            <w:r w:rsidRPr="00B91A98">
              <w:t>[flowing]</w:t>
            </w:r>
          </w:p>
          <w:p w:rsidR="0079328C" w:rsidRPr="00816416" w:rsidRDefault="0079328C" w:rsidP="009A391A">
            <w:pPr>
              <w:pStyle w:val="TableNumbering"/>
              <w:keepNext/>
              <w:spacing w:after="80"/>
            </w:pPr>
            <w:r>
              <w:t xml:space="preserve">What does </w:t>
            </w:r>
            <w:r w:rsidRPr="00816416">
              <w:rPr>
                <w:i/>
              </w:rPr>
              <w:t>reflect</w:t>
            </w:r>
            <w:r w:rsidRPr="00B91A98">
              <w:t xml:space="preserve"> </w:t>
            </w:r>
            <w:r>
              <w:t xml:space="preserve">mean? [ALL] </w:t>
            </w:r>
            <w:r>
              <w:br/>
            </w:r>
            <w:r w:rsidRPr="00816416">
              <w:rPr>
                <w:i/>
              </w:rPr>
              <w:t xml:space="preserve">Reflect </w:t>
            </w:r>
            <w:r>
              <w:t xml:space="preserve">means </w:t>
            </w:r>
            <w:r w:rsidRPr="00B91A98">
              <w:t>______________________________.</w:t>
            </w:r>
            <w:r>
              <w:t xml:space="preserve"> </w:t>
            </w:r>
            <w:r w:rsidRPr="00816416">
              <w:rPr>
                <w:rFonts w:cstheme="minorHAnsi"/>
              </w:rPr>
              <w:t>[EN,EM,TR]</w:t>
            </w:r>
            <w:r w:rsidRPr="00B91A98">
              <w:br/>
              <w:t>[throw back the same image]</w:t>
            </w:r>
          </w:p>
          <w:p w:rsidR="0079328C" w:rsidRDefault="0079328C" w:rsidP="009A391A">
            <w:pPr>
              <w:pStyle w:val="TableNumbering"/>
              <w:spacing w:after="80"/>
              <w:rPr>
                <w:rFonts w:asciiTheme="majorHAnsi" w:hAnsiTheme="majorHAnsi"/>
                <w:b/>
                <w:bCs/>
                <w:sz w:val="28"/>
                <w:szCs w:val="28"/>
              </w:rPr>
            </w:pPr>
            <w:r w:rsidRPr="00B91A98">
              <w:t xml:space="preserve">What was reflected in the river? </w:t>
            </w:r>
            <w:r>
              <w:t>[ALL]</w:t>
            </w:r>
            <w:r>
              <w:br/>
            </w:r>
            <w:r w:rsidRPr="00B91A98">
              <w:t>______________________________</w:t>
            </w:r>
            <w:r>
              <w:t xml:space="preserve"> were reflected in the river. </w:t>
            </w:r>
            <w:r>
              <w:rPr>
                <w:rFonts w:cstheme="minorHAnsi"/>
              </w:rPr>
              <w:t>[EN,EM,TR]</w:t>
            </w:r>
            <w:r>
              <w:br/>
            </w:r>
            <w:r w:rsidRPr="00B91A98">
              <w:t>[palaces and temples]</w:t>
            </w:r>
          </w:p>
        </w:tc>
      </w:tr>
      <w:tr w:rsidR="0079328C" w:rsidRPr="00646CBD" w:rsidTr="009A391A">
        <w:tc>
          <w:tcPr>
            <w:tcW w:w="5000" w:type="pct"/>
            <w:gridSpan w:val="2"/>
            <w:tcBorders>
              <w:top w:val="single" w:sz="4" w:space="0" w:color="auto"/>
            </w:tcBorders>
            <w:shd w:val="clear" w:color="auto" w:fill="FFFFFF" w:themeFill="background1"/>
          </w:tcPr>
          <w:p w:rsidR="0079328C" w:rsidRPr="000E356D" w:rsidRDefault="0079328C" w:rsidP="009A391A">
            <w:pPr>
              <w:pStyle w:val="TableSubheading"/>
            </w:pPr>
            <w:r w:rsidRPr="000E356D">
              <w:t>Response</w:t>
            </w:r>
            <w:r>
              <w:t xml:space="preserve"> to </w:t>
            </w:r>
            <w:r w:rsidRPr="000E356D">
              <w:t>Guiding Question</w:t>
            </w:r>
          </w:p>
          <w:p w:rsidR="0079328C" w:rsidRPr="00646CBD" w:rsidRDefault="0079328C" w:rsidP="009A391A">
            <w:pPr>
              <w:pStyle w:val="TableText"/>
            </w:pPr>
            <w:r w:rsidRPr="00646CBD">
              <w:t>Partner Talk: What did Warad and Iddin see from their bench?</w:t>
            </w:r>
          </w:p>
          <w:p w:rsidR="0079328C" w:rsidRPr="00371740" w:rsidRDefault="0079328C" w:rsidP="009A391A">
            <w:pPr>
              <w:pStyle w:val="TableText"/>
              <w:spacing w:after="120"/>
            </w:pPr>
            <w:r w:rsidRPr="00646CBD">
              <w:t>They saw _________________________________________</w:t>
            </w:r>
            <w:r>
              <w:t>____</w:t>
            </w:r>
            <w:r w:rsidRPr="00646CBD">
              <w:t>______________.</w:t>
            </w:r>
            <w:r>
              <w:t xml:space="preserve"> [EN,EM,TR] </w:t>
            </w:r>
            <w:r w:rsidRPr="00646CBD">
              <w:t>[palaces and religious temples]</w:t>
            </w:r>
          </w:p>
        </w:tc>
      </w:tr>
    </w:tbl>
    <w:p w:rsidR="0079328C" w:rsidRPr="00646CBD" w:rsidRDefault="0079328C" w:rsidP="0079328C">
      <w:pPr>
        <w:pStyle w:val="TableTitle"/>
      </w:pPr>
      <w:r w:rsidRPr="00646CBD">
        <w:t>Part 3</w:t>
      </w:r>
    </w:p>
    <w:tbl>
      <w:tblPr>
        <w:tblStyle w:val="TableGrid"/>
        <w:tblW w:w="9360" w:type="dxa"/>
        <w:tblInd w:w="86" w:type="dxa"/>
        <w:tblLook w:val="04A0" w:firstRow="1" w:lastRow="0" w:firstColumn="1" w:lastColumn="0" w:noHBand="0" w:noVBand="1"/>
      </w:tblPr>
      <w:tblGrid>
        <w:gridCol w:w="4680"/>
        <w:gridCol w:w="4680"/>
      </w:tblGrid>
      <w:tr w:rsidR="0079328C" w:rsidRPr="00646CBD" w:rsidTr="009A391A">
        <w:tc>
          <w:tcPr>
            <w:tcW w:w="5000" w:type="pct"/>
            <w:gridSpan w:val="2"/>
            <w:shd w:val="clear" w:color="auto" w:fill="FFFFFF" w:themeFill="background1"/>
          </w:tcPr>
          <w:p w:rsidR="0079328C" w:rsidRPr="00D04F24" w:rsidRDefault="0079328C" w:rsidP="009A391A">
            <w:pPr>
              <w:pStyle w:val="TableText"/>
              <w:spacing w:after="0"/>
              <w:rPr>
                <w:b/>
              </w:rPr>
            </w:pPr>
            <w:r w:rsidRPr="00D04F24">
              <w:rPr>
                <w:b/>
              </w:rPr>
              <w:t>“A Father and His Son in Mesopotamia”</w:t>
            </w:r>
          </w:p>
          <w:p w:rsidR="0079328C" w:rsidRPr="00646CBD" w:rsidRDefault="0079328C" w:rsidP="009A391A">
            <w:pPr>
              <w:pStyle w:val="TableText"/>
              <w:spacing w:after="0"/>
            </w:pPr>
            <w:r w:rsidRPr="00646CBD">
              <w:t>[Show image 1A-5: First people farming]</w:t>
            </w:r>
          </w:p>
          <w:p w:rsidR="0079328C" w:rsidRDefault="0079328C" w:rsidP="009A391A">
            <w:pPr>
              <w:pStyle w:val="TableTextCentered"/>
              <w:spacing w:after="120"/>
            </w:pPr>
            <w:r w:rsidRPr="002904D7">
              <w:rPr>
                <w:noProof/>
              </w:rPr>
              <w:drawing>
                <wp:inline distT="0" distB="0" distL="0" distR="0" wp14:anchorId="1F7818A1" wp14:editId="5D559BB3">
                  <wp:extent cx="1169057"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9057" cy="914400"/>
                          </a:xfrm>
                          <a:prstGeom prst="rect">
                            <a:avLst/>
                          </a:prstGeom>
                          <a:noFill/>
                          <a:ln>
                            <a:noFill/>
                          </a:ln>
                        </pic:spPr>
                      </pic:pic>
                    </a:graphicData>
                  </a:graphic>
                </wp:inline>
              </w:drawing>
            </w:r>
          </w:p>
          <w:p w:rsidR="0079328C" w:rsidRPr="00AA75CE" w:rsidRDefault="0079328C" w:rsidP="009A391A">
            <w:pPr>
              <w:pStyle w:val="TableBullet1"/>
              <w:spacing w:after="0"/>
              <w:rPr>
                <w:i/>
              </w:rPr>
            </w:pPr>
            <w:r w:rsidRPr="00AA75CE">
              <w:t>Describe the picture to students.</w:t>
            </w:r>
          </w:p>
          <w:p w:rsidR="0079328C" w:rsidRPr="00AA75CE" w:rsidRDefault="0079328C" w:rsidP="009A391A">
            <w:pPr>
              <w:pStyle w:val="TableBullet1"/>
              <w:spacing w:before="0" w:after="0"/>
              <w:rPr>
                <w:b/>
                <w:i/>
              </w:rPr>
            </w:pPr>
            <w:r w:rsidRPr="00646CBD">
              <w:t xml:space="preserve">Partner Talk: </w:t>
            </w:r>
            <w:r w:rsidRPr="00AA75CE">
              <w:t>What do you see in this picture</w:t>
            </w:r>
            <w:r w:rsidRPr="00EC39CB">
              <w:rPr>
                <w:i/>
              </w:rPr>
              <w:t>?</w:t>
            </w:r>
          </w:p>
          <w:p w:rsidR="0079328C" w:rsidRDefault="0079328C" w:rsidP="009A391A">
            <w:pPr>
              <w:pStyle w:val="TableBullet1"/>
              <w:spacing w:before="0" w:after="0"/>
            </w:pPr>
            <w:r w:rsidRPr="00646CBD">
              <w:t>Debrief several pairs</w:t>
            </w:r>
            <w:r>
              <w:t>.</w:t>
            </w:r>
            <w:r w:rsidRPr="00646CBD">
              <w:t xml:space="preserve"> </w:t>
            </w:r>
          </w:p>
          <w:p w:rsidR="0079328C" w:rsidRPr="00646CBD" w:rsidRDefault="0079328C" w:rsidP="009A391A">
            <w:pPr>
              <w:pStyle w:val="TableBullet1"/>
              <w:spacing w:before="0"/>
            </w:pPr>
            <w:r>
              <w:t>Elaborate on student’s responses as necessary.</w:t>
            </w:r>
          </w:p>
        </w:tc>
      </w:tr>
      <w:tr w:rsidR="0079328C" w:rsidRPr="00646CBD" w:rsidTr="009A391A">
        <w:tc>
          <w:tcPr>
            <w:tcW w:w="5000" w:type="pct"/>
            <w:gridSpan w:val="2"/>
            <w:shd w:val="clear" w:color="auto" w:fill="FFFFFF" w:themeFill="background1"/>
          </w:tcPr>
          <w:p w:rsidR="0079328C" w:rsidRPr="00B90473" w:rsidRDefault="0079328C" w:rsidP="009A391A">
            <w:pPr>
              <w:pStyle w:val="TableSubheading"/>
              <w:keepNext/>
              <w:spacing w:after="20"/>
            </w:pPr>
            <w:r w:rsidRPr="00B90473">
              <w:t>Guiding Question</w:t>
            </w:r>
          </w:p>
          <w:p w:rsidR="0079328C" w:rsidRPr="00816416" w:rsidRDefault="0079328C" w:rsidP="009A391A">
            <w:pPr>
              <w:pStyle w:val="TableBullet1"/>
              <w:spacing w:before="0"/>
            </w:pPr>
            <w:r w:rsidRPr="00816416">
              <w:t>Why did people live along the river?</w:t>
            </w:r>
          </w:p>
        </w:tc>
      </w:tr>
      <w:tr w:rsidR="0079328C" w:rsidRPr="00646CBD" w:rsidTr="009A391A">
        <w:trPr>
          <w:trHeight w:val="377"/>
        </w:trPr>
        <w:tc>
          <w:tcPr>
            <w:tcW w:w="2500" w:type="pct"/>
            <w:shd w:val="clear" w:color="auto" w:fill="FBEFD0" w:themeFill="accent5" w:themeFillTint="33"/>
            <w:vAlign w:val="center"/>
          </w:tcPr>
          <w:p w:rsidR="0079328C" w:rsidRPr="00B90473" w:rsidRDefault="0079328C" w:rsidP="009A391A">
            <w:pPr>
              <w:pStyle w:val="TableColHeadingCenter"/>
              <w:spacing w:before="20" w:after="20"/>
            </w:pPr>
            <w:r>
              <w:t>Text</w:t>
            </w:r>
          </w:p>
        </w:tc>
        <w:tc>
          <w:tcPr>
            <w:tcW w:w="2500" w:type="pct"/>
            <w:shd w:val="clear" w:color="auto" w:fill="FBEFD0" w:themeFill="accent5" w:themeFillTint="33"/>
            <w:vAlign w:val="center"/>
          </w:tcPr>
          <w:p w:rsidR="0079328C" w:rsidRPr="00B90473" w:rsidRDefault="0079328C" w:rsidP="009A391A">
            <w:pPr>
              <w:pStyle w:val="TableColHeadingCenter"/>
              <w:spacing w:before="20" w:after="20"/>
            </w:pPr>
            <w:r>
              <w:t>Glossary</w:t>
            </w:r>
          </w:p>
        </w:tc>
      </w:tr>
      <w:tr w:rsidR="0079328C" w:rsidRPr="00646CBD" w:rsidTr="009A391A">
        <w:tc>
          <w:tcPr>
            <w:tcW w:w="2500" w:type="pct"/>
            <w:shd w:val="clear" w:color="auto" w:fill="FFFFFF" w:themeFill="background1"/>
          </w:tcPr>
          <w:p w:rsidR="0079328C" w:rsidRPr="001C285B" w:rsidRDefault="0079328C" w:rsidP="009A391A">
            <w:pPr>
              <w:pStyle w:val="TableText"/>
              <w:spacing w:after="80"/>
            </w:pPr>
            <w:r w:rsidRPr="00646CBD">
              <w:t xml:space="preserve">“The first people who lived </w:t>
            </w:r>
            <w:r w:rsidRPr="00646CBD">
              <w:rPr>
                <w:u w:val="single"/>
              </w:rPr>
              <w:t>along</w:t>
            </w:r>
            <w:r w:rsidRPr="00646CBD">
              <w:t xml:space="preserve"> this river </w:t>
            </w:r>
            <w:r w:rsidRPr="00646CBD">
              <w:rPr>
                <w:u w:val="single"/>
              </w:rPr>
              <w:t>realized</w:t>
            </w:r>
            <w:r w:rsidRPr="00646CBD">
              <w:t xml:space="preserve"> that the land </w:t>
            </w:r>
            <w:r w:rsidRPr="00646CBD">
              <w:rPr>
                <w:u w:val="single"/>
              </w:rPr>
              <w:t>surrounding</w:t>
            </w:r>
            <w:r w:rsidRPr="00646CBD">
              <w:t xml:space="preserve"> the river had </w:t>
            </w:r>
            <w:r w:rsidRPr="00646CBD">
              <w:rPr>
                <w:u w:val="single"/>
              </w:rPr>
              <w:t>rich</w:t>
            </w:r>
            <w:r w:rsidRPr="00646CBD">
              <w:t xml:space="preserve"> </w:t>
            </w:r>
            <w:r w:rsidRPr="00646CBD">
              <w:rPr>
                <w:u w:val="single"/>
              </w:rPr>
              <w:t>soil</w:t>
            </w:r>
            <w:r w:rsidRPr="00646CBD">
              <w:t xml:space="preserve"> for planting </w:t>
            </w:r>
            <w:r w:rsidRPr="00646CBD">
              <w:rPr>
                <w:u w:val="single"/>
              </w:rPr>
              <w:t>crops</w:t>
            </w:r>
            <w:r w:rsidRPr="00646CBD">
              <w:t xml:space="preserve">, like wheat and barley for bread. These people </w:t>
            </w:r>
            <w:r w:rsidRPr="00646CBD">
              <w:rPr>
                <w:u w:val="single"/>
              </w:rPr>
              <w:t>settled</w:t>
            </w:r>
            <w:r w:rsidRPr="00646CBD">
              <w:t xml:space="preserve"> along the river because the land </w:t>
            </w:r>
            <w:r w:rsidRPr="00646CBD">
              <w:rPr>
                <w:u w:val="single"/>
              </w:rPr>
              <w:t>farther away</w:t>
            </w:r>
            <w:r w:rsidRPr="00646CBD">
              <w:t xml:space="preserve"> from the river was </w:t>
            </w:r>
            <w:r w:rsidRPr="00646CBD">
              <w:rPr>
                <w:u w:val="single"/>
              </w:rPr>
              <w:t>desert</w:t>
            </w:r>
            <w:r w:rsidRPr="00646CBD">
              <w:t xml:space="preserve"> and the desert is not a very good place to grow crops. So, these people</w:t>
            </w:r>
            <w:r>
              <w:t xml:space="preserve"> </w:t>
            </w:r>
            <w:r w:rsidRPr="00646CBD">
              <w:t>built their homes along the river so that they could grow crops to feed themselves and their families.</w:t>
            </w:r>
          </w:p>
          <w:p w:rsidR="0079328C" w:rsidRDefault="0079328C" w:rsidP="009A391A">
            <w:pPr>
              <w:pStyle w:val="TableText"/>
              <w:spacing w:after="80"/>
            </w:pPr>
            <w:r w:rsidRPr="00646CBD">
              <w:t>“Now, let me ask you a question, Iddin. Why do you think people built our city right here?”</w:t>
            </w:r>
          </w:p>
          <w:p w:rsidR="0079328C" w:rsidRDefault="0079328C" w:rsidP="009A391A">
            <w:pPr>
              <w:pStyle w:val="TableText"/>
              <w:spacing w:after="80"/>
            </w:pPr>
            <w:r w:rsidRPr="00646CBD">
              <w:t>“Because of the water?”</w:t>
            </w:r>
          </w:p>
          <w:p w:rsidR="0079328C" w:rsidRPr="00646CBD" w:rsidRDefault="0079328C" w:rsidP="009A391A">
            <w:pPr>
              <w:pStyle w:val="TableText"/>
            </w:pPr>
            <w:r w:rsidRPr="00646CBD">
              <w:t xml:space="preserve">“Yes, the river water kept </w:t>
            </w:r>
            <w:r w:rsidRPr="00646CBD">
              <w:rPr>
                <w:u w:val="single"/>
              </w:rPr>
              <w:t>alive</w:t>
            </w:r>
            <w:r w:rsidRPr="00646CBD">
              <w:t xml:space="preserve"> the plants that were grown for food. Now look around.”</w:t>
            </w:r>
          </w:p>
        </w:tc>
        <w:tc>
          <w:tcPr>
            <w:tcW w:w="2500" w:type="pct"/>
            <w:shd w:val="clear" w:color="auto" w:fill="FFFFFF" w:themeFill="background1"/>
          </w:tcPr>
          <w:p w:rsidR="0079328C" w:rsidRPr="00646CBD" w:rsidRDefault="0079328C" w:rsidP="009A391A">
            <w:pPr>
              <w:pStyle w:val="TableText"/>
              <w:spacing w:after="80"/>
            </w:pPr>
            <w:r w:rsidRPr="00646CBD">
              <w:rPr>
                <w:i/>
              </w:rPr>
              <w:t>along</w:t>
            </w:r>
            <w:r w:rsidRPr="00646CBD">
              <w:t>—next to</w:t>
            </w:r>
          </w:p>
          <w:p w:rsidR="0079328C" w:rsidRPr="00646CBD" w:rsidRDefault="0079328C" w:rsidP="009A391A">
            <w:pPr>
              <w:pStyle w:val="TableText"/>
              <w:spacing w:after="80"/>
            </w:pPr>
            <w:r w:rsidRPr="00646CBD">
              <w:rPr>
                <w:i/>
              </w:rPr>
              <w:t>realize</w:t>
            </w:r>
            <w:r>
              <w:t>—</w:t>
            </w:r>
            <w:r w:rsidRPr="00646CBD">
              <w:t xml:space="preserve">understand </w:t>
            </w:r>
          </w:p>
          <w:p w:rsidR="0079328C" w:rsidRPr="00646CBD" w:rsidRDefault="0079328C" w:rsidP="009A391A">
            <w:pPr>
              <w:pStyle w:val="TableText"/>
              <w:spacing w:after="80"/>
            </w:pPr>
            <w:r w:rsidRPr="00646CBD">
              <w:rPr>
                <w:i/>
              </w:rPr>
              <w:t>surrounding</w:t>
            </w:r>
            <w:r>
              <w:t>—</w:t>
            </w:r>
            <w:r w:rsidRPr="00646CBD">
              <w:t xml:space="preserve">around </w:t>
            </w:r>
          </w:p>
          <w:p w:rsidR="0079328C" w:rsidRPr="00646CBD" w:rsidRDefault="0079328C" w:rsidP="009A391A">
            <w:pPr>
              <w:pStyle w:val="TableText"/>
              <w:spacing w:after="80"/>
            </w:pPr>
            <w:r w:rsidRPr="00646CBD">
              <w:rPr>
                <w:i/>
              </w:rPr>
              <w:t>rich</w:t>
            </w:r>
            <w:r>
              <w:t>—</w:t>
            </w:r>
            <w:r w:rsidRPr="00646CBD">
              <w:t xml:space="preserve">having many nutrients. Another meaning for </w:t>
            </w:r>
            <w:r w:rsidRPr="00EC39CB">
              <w:rPr>
                <w:i/>
              </w:rPr>
              <w:t>rich</w:t>
            </w:r>
            <w:r w:rsidRPr="00646CBD">
              <w:t xml:space="preserve"> is to have a lot of money</w:t>
            </w:r>
            <w:r>
              <w:t>.</w:t>
            </w:r>
          </w:p>
          <w:p w:rsidR="0079328C" w:rsidRDefault="0079328C" w:rsidP="009A391A">
            <w:pPr>
              <w:pStyle w:val="TableText"/>
              <w:spacing w:after="80"/>
              <w:rPr>
                <w:rFonts w:asciiTheme="majorHAnsi" w:hAnsiTheme="majorHAnsi"/>
                <w:b/>
                <w:bCs/>
                <w:sz w:val="28"/>
                <w:szCs w:val="28"/>
              </w:rPr>
            </w:pPr>
            <w:r w:rsidRPr="00646CBD">
              <w:rPr>
                <w:i/>
              </w:rPr>
              <w:t>soil</w:t>
            </w:r>
            <w:r>
              <w:t>—</w:t>
            </w:r>
            <w:r w:rsidRPr="00646CBD">
              <w:t>the top layer of the earth’s surface; dirt</w:t>
            </w:r>
          </w:p>
          <w:p w:rsidR="0079328C" w:rsidRPr="00646CBD" w:rsidRDefault="0079328C" w:rsidP="009A391A">
            <w:pPr>
              <w:pStyle w:val="TableText"/>
              <w:spacing w:after="80"/>
            </w:pPr>
            <w:r w:rsidRPr="00646CBD">
              <w:rPr>
                <w:i/>
              </w:rPr>
              <w:t>crops</w:t>
            </w:r>
            <w:r>
              <w:t>—</w:t>
            </w:r>
            <w:r w:rsidRPr="00646CBD">
              <w:t xml:space="preserve">plants grown on a farm </w:t>
            </w:r>
          </w:p>
          <w:p w:rsidR="0079328C" w:rsidRPr="00646CBD" w:rsidRDefault="0079328C" w:rsidP="009A391A">
            <w:pPr>
              <w:pStyle w:val="TableText"/>
              <w:spacing w:after="80"/>
            </w:pPr>
            <w:r w:rsidRPr="00646CBD">
              <w:rPr>
                <w:i/>
              </w:rPr>
              <w:t>settle</w:t>
            </w:r>
            <w:r>
              <w:t>—</w:t>
            </w:r>
            <w:r w:rsidRPr="00646CBD">
              <w:t>move to a new place and live there</w:t>
            </w:r>
          </w:p>
          <w:p w:rsidR="0079328C" w:rsidRPr="00646CBD" w:rsidRDefault="0079328C" w:rsidP="009A391A">
            <w:pPr>
              <w:pStyle w:val="TableText"/>
              <w:spacing w:after="80"/>
              <w:rPr>
                <w:b/>
                <w:i/>
              </w:rPr>
            </w:pPr>
            <w:r w:rsidRPr="00646CBD">
              <w:rPr>
                <w:i/>
              </w:rPr>
              <w:t>farther away</w:t>
            </w:r>
            <w:r>
              <w:t xml:space="preserve">—not as close </w:t>
            </w:r>
          </w:p>
          <w:p w:rsidR="0079328C" w:rsidRPr="00646CBD" w:rsidRDefault="0079328C" w:rsidP="009A391A">
            <w:pPr>
              <w:pStyle w:val="TableText"/>
              <w:spacing w:after="80"/>
            </w:pPr>
            <w:r w:rsidRPr="00646CBD">
              <w:rPr>
                <w:i/>
              </w:rPr>
              <w:t>desert</w:t>
            </w:r>
            <w:r>
              <w:t>—</w:t>
            </w:r>
            <w:r w:rsidRPr="00646CBD">
              <w:t>a very dry region with few plants growing in it</w:t>
            </w:r>
          </w:p>
          <w:p w:rsidR="0079328C" w:rsidRDefault="0079328C" w:rsidP="009A391A">
            <w:pPr>
              <w:pStyle w:val="TableText"/>
            </w:pPr>
            <w:r w:rsidRPr="00646CBD">
              <w:rPr>
                <w:i/>
              </w:rPr>
              <w:t>alive</w:t>
            </w:r>
            <w:r>
              <w:t>—</w:t>
            </w:r>
            <w:r w:rsidRPr="00646CBD">
              <w:t>having life; not dead</w:t>
            </w:r>
          </w:p>
        </w:tc>
      </w:tr>
      <w:tr w:rsidR="0079328C" w:rsidRPr="00646CBD" w:rsidTr="009A391A">
        <w:trPr>
          <w:trHeight w:val="827"/>
        </w:trPr>
        <w:tc>
          <w:tcPr>
            <w:tcW w:w="5000" w:type="pct"/>
            <w:gridSpan w:val="2"/>
            <w:shd w:val="clear" w:color="auto" w:fill="FFFFFF" w:themeFill="background1"/>
          </w:tcPr>
          <w:p w:rsidR="0079328C" w:rsidRPr="00646CBD" w:rsidRDefault="0079328C" w:rsidP="009A391A">
            <w:pPr>
              <w:pStyle w:val="TableSubheading"/>
              <w:rPr>
                <w:u w:val="single"/>
              </w:rPr>
            </w:pPr>
            <w:r w:rsidRPr="00646CBD">
              <w:t>Supplementary Questions</w:t>
            </w:r>
          </w:p>
          <w:p w:rsidR="0079328C" w:rsidRPr="00B91A98" w:rsidRDefault="0079328C" w:rsidP="0079328C">
            <w:pPr>
              <w:pStyle w:val="TableNumbering"/>
              <w:numPr>
                <w:ilvl w:val="0"/>
                <w:numId w:val="7"/>
              </w:numPr>
              <w:spacing w:after="60"/>
              <w:ind w:left="360"/>
            </w:pPr>
            <w:r w:rsidRPr="00B91A98">
              <w:t>What did the people who lived along the river realize or know?</w:t>
            </w:r>
            <w:r>
              <w:t xml:space="preserve"> [ALL]</w:t>
            </w:r>
            <w:r w:rsidRPr="00B91A98">
              <w:br/>
              <w:t>They realized that the land _______________________________.</w:t>
            </w:r>
            <w:r>
              <w:t xml:space="preserve"> [EN,EM,TR]</w:t>
            </w:r>
            <w:r w:rsidRPr="00B91A98">
              <w:br/>
              <w:t>[had rich soil for planting crops]</w:t>
            </w:r>
          </w:p>
          <w:p w:rsidR="0079328C" w:rsidRPr="00B91A98" w:rsidRDefault="0079328C" w:rsidP="009A391A">
            <w:pPr>
              <w:pStyle w:val="TableNumbering"/>
              <w:spacing w:after="60"/>
            </w:pPr>
            <w:r w:rsidRPr="00B91A98">
              <w:t>What kind of soil is good for crops?</w:t>
            </w:r>
            <w:r>
              <w:t xml:space="preserve"> [ALL]</w:t>
            </w:r>
            <w:r w:rsidRPr="00B91A98">
              <w:br/>
              <w:t>The kind of soil good for crops is __________</w:t>
            </w:r>
            <w:r>
              <w:t>_________________</w:t>
            </w:r>
            <w:r w:rsidRPr="00B91A98">
              <w:t>.</w:t>
            </w:r>
            <w:r>
              <w:t xml:space="preserve"> [EN,EM,TR]</w:t>
            </w:r>
            <w:r w:rsidRPr="00B91A98">
              <w:br/>
              <w:t>[rich]</w:t>
            </w:r>
          </w:p>
          <w:p w:rsidR="0079328C" w:rsidRPr="00B91A98" w:rsidRDefault="0079328C" w:rsidP="009A391A">
            <w:pPr>
              <w:pStyle w:val="TableNumbering"/>
              <w:spacing w:after="60"/>
            </w:pPr>
            <w:r w:rsidRPr="00B91A98">
              <w:t>What kinds of crops did they plant?</w:t>
            </w:r>
            <w:r>
              <w:t xml:space="preserve"> [ALL]</w:t>
            </w:r>
            <w:r w:rsidRPr="00B91A98">
              <w:br/>
              <w:t>They planted ________________________________.</w:t>
            </w:r>
            <w:r>
              <w:t xml:space="preserve"> [EN,EM,TR]</w:t>
            </w:r>
            <w:r w:rsidRPr="00B91A98">
              <w:br/>
              <w:t>[wheat and barley]</w:t>
            </w:r>
          </w:p>
          <w:p w:rsidR="0079328C" w:rsidRPr="00B91A98" w:rsidRDefault="0079328C" w:rsidP="009A391A">
            <w:pPr>
              <w:pStyle w:val="TableNumbering"/>
              <w:spacing w:after="60"/>
            </w:pPr>
            <w:r w:rsidRPr="00B91A98">
              <w:t>What do you use wheat and barley for?</w:t>
            </w:r>
            <w:r>
              <w:t xml:space="preserve"> [ALL]</w:t>
            </w:r>
            <w:r w:rsidRPr="00B91A98">
              <w:br/>
              <w:t>You use wheat and barley to make ________________</w:t>
            </w:r>
            <w:r>
              <w:t>_________________</w:t>
            </w:r>
            <w:r w:rsidRPr="00B91A98">
              <w:t>.</w:t>
            </w:r>
            <w:r>
              <w:t xml:space="preserve"> [EN,EM,R]</w:t>
            </w:r>
            <w:r w:rsidRPr="00B91A98">
              <w:br/>
              <w:t>[bread]</w:t>
            </w:r>
          </w:p>
          <w:p w:rsidR="0079328C" w:rsidRPr="00B91A98" w:rsidRDefault="0079328C" w:rsidP="009A391A">
            <w:pPr>
              <w:pStyle w:val="TableNumbering"/>
              <w:spacing w:after="60"/>
            </w:pPr>
            <w:r w:rsidRPr="00B91A98">
              <w:t>What kind of land was there away from the river?</w:t>
            </w:r>
            <w:r>
              <w:t xml:space="preserve"> [ALL]</w:t>
            </w:r>
            <w:r w:rsidRPr="00B91A98">
              <w:br/>
              <w:t>The lan</w:t>
            </w:r>
            <w:r>
              <w:t>d away from the river was __</w:t>
            </w:r>
            <w:r w:rsidRPr="00B91A98">
              <w:t>_______________________.</w:t>
            </w:r>
            <w:r>
              <w:t xml:space="preserve"> [EN,EM,TR]</w:t>
            </w:r>
            <w:r w:rsidRPr="00B91A98">
              <w:br/>
              <w:t>[desert]</w:t>
            </w:r>
          </w:p>
          <w:p w:rsidR="0079328C" w:rsidRPr="00B91A98" w:rsidRDefault="0079328C" w:rsidP="009A391A">
            <w:pPr>
              <w:pStyle w:val="TableNumbering"/>
            </w:pPr>
            <w:r w:rsidRPr="00B91A98">
              <w:t>What did they do with the crops?</w:t>
            </w:r>
            <w:r>
              <w:t xml:space="preserve"> [ALL]</w:t>
            </w:r>
            <w:r w:rsidRPr="00B91A98">
              <w:br/>
              <w:t>They used the crops to ______________________________.</w:t>
            </w:r>
            <w:r>
              <w:t xml:space="preserve"> [EN, EM,TR]</w:t>
            </w:r>
            <w:r w:rsidRPr="00B91A98">
              <w:br/>
              <w:t>[feed themselves and their families]</w:t>
            </w:r>
          </w:p>
          <w:p w:rsidR="0079328C" w:rsidRDefault="0079328C" w:rsidP="009A391A">
            <w:pPr>
              <w:pStyle w:val="TableNumbering"/>
              <w:rPr>
                <w:rFonts w:asciiTheme="majorHAnsi" w:eastAsia="Times New Roman" w:hAnsiTheme="majorHAnsi"/>
                <w:b/>
                <w:bCs/>
                <w:sz w:val="28"/>
                <w:szCs w:val="28"/>
              </w:rPr>
            </w:pPr>
            <w:r w:rsidRPr="00B91A98">
              <w:t>Why did people build the city next to the river?</w:t>
            </w:r>
            <w:r>
              <w:t xml:space="preserve"> [ALL]</w:t>
            </w:r>
            <w:r w:rsidRPr="00B91A98">
              <w:br/>
              <w:t>They build the city next to the river so they could __</w:t>
            </w:r>
            <w:r>
              <w:t>___________________</w:t>
            </w:r>
            <w:r w:rsidRPr="00B91A98">
              <w:t>.</w:t>
            </w:r>
            <w:r>
              <w:t xml:space="preserve"> [EN,EM,TR]</w:t>
            </w:r>
            <w:r>
              <w:br/>
              <w:t>[water the plants]</w:t>
            </w:r>
          </w:p>
        </w:tc>
      </w:tr>
      <w:tr w:rsidR="0079328C" w:rsidRPr="00646CBD" w:rsidTr="009A391A">
        <w:trPr>
          <w:trHeight w:val="827"/>
        </w:trPr>
        <w:tc>
          <w:tcPr>
            <w:tcW w:w="5000" w:type="pct"/>
            <w:gridSpan w:val="2"/>
            <w:shd w:val="clear" w:color="auto" w:fill="FFFFFF" w:themeFill="background1"/>
          </w:tcPr>
          <w:p w:rsidR="0079328C" w:rsidRPr="00646CBD" w:rsidRDefault="0079328C" w:rsidP="009A391A">
            <w:pPr>
              <w:pStyle w:val="TableSubheading"/>
            </w:pPr>
            <w:r w:rsidRPr="00646CBD">
              <w:t xml:space="preserve">Response </w:t>
            </w:r>
            <w:r>
              <w:t>t</w:t>
            </w:r>
            <w:r w:rsidRPr="00646CBD">
              <w:t>o Guiding Question</w:t>
            </w:r>
          </w:p>
          <w:p w:rsidR="0079328C" w:rsidRPr="00646CBD" w:rsidRDefault="0079328C" w:rsidP="009A391A">
            <w:pPr>
              <w:pStyle w:val="TableText"/>
            </w:pPr>
            <w:r w:rsidRPr="00646CBD">
              <w:t>Partner Talk: Why did people live along the river?</w:t>
            </w:r>
            <w:r>
              <w:t xml:space="preserve"> [ALL]</w:t>
            </w:r>
          </w:p>
          <w:p w:rsidR="0079328C" w:rsidRPr="00646CBD" w:rsidRDefault="0079328C" w:rsidP="009A391A">
            <w:pPr>
              <w:pStyle w:val="TableText"/>
            </w:pPr>
            <w:r w:rsidRPr="00646CBD">
              <w:t>People lived along the river because of the _______________________.</w:t>
            </w:r>
            <w:r>
              <w:t xml:space="preserve"> [EN, EM,TR]</w:t>
            </w:r>
          </w:p>
          <w:p w:rsidR="0079328C" w:rsidRPr="00646CBD" w:rsidDel="00EF507C" w:rsidRDefault="0079328C" w:rsidP="009A391A">
            <w:pPr>
              <w:pStyle w:val="TableText"/>
            </w:pPr>
            <w:r>
              <w:t>[rich soil]</w:t>
            </w:r>
          </w:p>
        </w:tc>
      </w:tr>
    </w:tbl>
    <w:p w:rsidR="0079328C" w:rsidRPr="00646CBD" w:rsidRDefault="0079328C" w:rsidP="0079328C">
      <w:pPr>
        <w:pStyle w:val="TableTitle"/>
      </w:pPr>
      <w:r w:rsidRPr="00646CBD">
        <w:t>Part 4</w:t>
      </w:r>
    </w:p>
    <w:tbl>
      <w:tblPr>
        <w:tblStyle w:val="TableGrid"/>
        <w:tblW w:w="4944" w:type="pct"/>
        <w:tblInd w:w="108" w:type="dxa"/>
        <w:tblLook w:val="04A0" w:firstRow="1" w:lastRow="0" w:firstColumn="1" w:lastColumn="0" w:noHBand="0" w:noVBand="1"/>
      </w:tblPr>
      <w:tblGrid>
        <w:gridCol w:w="4734"/>
        <w:gridCol w:w="4735"/>
      </w:tblGrid>
      <w:tr w:rsidR="0079328C" w:rsidRPr="00646CBD" w:rsidTr="009A391A">
        <w:tc>
          <w:tcPr>
            <w:tcW w:w="5000" w:type="pct"/>
            <w:gridSpan w:val="2"/>
            <w:shd w:val="clear" w:color="auto" w:fill="auto"/>
          </w:tcPr>
          <w:p w:rsidR="0079328C" w:rsidRPr="00646CBD" w:rsidRDefault="0079328C" w:rsidP="009A391A">
            <w:pPr>
              <w:pStyle w:val="TableSubheading"/>
            </w:pPr>
            <w:r w:rsidRPr="00646CBD">
              <w:t>“A Father and His Son in Mesopotamia”</w:t>
            </w:r>
          </w:p>
          <w:p w:rsidR="0079328C" w:rsidRPr="00646CBD" w:rsidRDefault="0079328C" w:rsidP="009A391A">
            <w:pPr>
              <w:pStyle w:val="TableText"/>
            </w:pPr>
            <w:r w:rsidRPr="00646CBD">
              <w:t>[Show Image 1A–6: Warad and Iddin sitting on a bench.]</w:t>
            </w:r>
          </w:p>
          <w:p w:rsidR="0079328C" w:rsidRPr="00646CBD" w:rsidRDefault="0079328C" w:rsidP="009A391A">
            <w:pPr>
              <w:pStyle w:val="TableTextCentered"/>
              <w:spacing w:before="60" w:after="60"/>
            </w:pPr>
            <w:r w:rsidRPr="002904D7">
              <w:rPr>
                <w:noProof/>
              </w:rPr>
              <w:drawing>
                <wp:inline distT="0" distB="0" distL="0" distR="0" wp14:anchorId="5B34D8EE" wp14:editId="157317E0">
                  <wp:extent cx="1406284" cy="92814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0708" cy="931068"/>
                          </a:xfrm>
                          <a:prstGeom prst="rect">
                            <a:avLst/>
                          </a:prstGeom>
                          <a:noFill/>
                          <a:ln>
                            <a:noFill/>
                          </a:ln>
                        </pic:spPr>
                      </pic:pic>
                    </a:graphicData>
                  </a:graphic>
                </wp:inline>
              </w:drawing>
            </w:r>
          </w:p>
          <w:p w:rsidR="0079328C" w:rsidRPr="00646CBD" w:rsidRDefault="0079328C" w:rsidP="0079328C">
            <w:pPr>
              <w:pStyle w:val="TableText"/>
              <w:numPr>
                <w:ilvl w:val="0"/>
                <w:numId w:val="11"/>
              </w:numPr>
            </w:pPr>
            <w:r w:rsidRPr="00646CBD">
              <w:t>Describe the picture to students: In this picture you see Warad and Iddin sitting on a bench</w:t>
            </w:r>
            <w:r>
              <w:t>.</w:t>
            </w:r>
          </w:p>
          <w:p w:rsidR="0079328C" w:rsidRPr="00C97858" w:rsidRDefault="0079328C" w:rsidP="0079328C">
            <w:pPr>
              <w:pStyle w:val="TableText"/>
              <w:numPr>
                <w:ilvl w:val="0"/>
                <w:numId w:val="11"/>
              </w:numPr>
            </w:pPr>
            <w:r w:rsidRPr="00646CBD">
              <w:t xml:space="preserve">Partner Talk: </w:t>
            </w:r>
            <w:r w:rsidRPr="00C97858">
              <w:t xml:space="preserve">What do you see in this picture? </w:t>
            </w:r>
          </w:p>
          <w:p w:rsidR="0079328C" w:rsidRPr="00A40DE2" w:rsidRDefault="0079328C" w:rsidP="0079328C">
            <w:pPr>
              <w:pStyle w:val="TableText"/>
              <w:numPr>
                <w:ilvl w:val="0"/>
                <w:numId w:val="11"/>
              </w:numPr>
              <w:rPr>
                <w:i/>
              </w:rPr>
            </w:pPr>
            <w:r>
              <w:t>Debrief several pairs.</w:t>
            </w:r>
          </w:p>
          <w:p w:rsidR="0079328C" w:rsidRPr="00EC39CB" w:rsidRDefault="0079328C" w:rsidP="0079328C">
            <w:pPr>
              <w:pStyle w:val="TableText"/>
              <w:numPr>
                <w:ilvl w:val="0"/>
                <w:numId w:val="11"/>
              </w:numPr>
              <w:rPr>
                <w:i/>
              </w:rPr>
            </w:pPr>
            <w:r>
              <w:t>Elaborate on student’s responses as necessary.</w:t>
            </w:r>
          </w:p>
        </w:tc>
      </w:tr>
      <w:tr w:rsidR="0079328C" w:rsidRPr="00646CBD" w:rsidTr="009A391A">
        <w:tc>
          <w:tcPr>
            <w:tcW w:w="5000" w:type="pct"/>
            <w:gridSpan w:val="2"/>
            <w:shd w:val="clear" w:color="auto" w:fill="auto"/>
          </w:tcPr>
          <w:p w:rsidR="0079328C" w:rsidRPr="00B90473" w:rsidRDefault="0079328C" w:rsidP="009A391A">
            <w:pPr>
              <w:pStyle w:val="TableSubheading"/>
              <w:keepNext/>
            </w:pPr>
            <w:r w:rsidRPr="00B90473">
              <w:t>Guiding Question</w:t>
            </w:r>
          </w:p>
          <w:p w:rsidR="0079328C" w:rsidRPr="005E5035" w:rsidRDefault="0079328C" w:rsidP="009A391A">
            <w:pPr>
              <w:pStyle w:val="TableBullet1"/>
              <w:keepNext/>
            </w:pPr>
            <w:r w:rsidRPr="005E5035">
              <w:t>When people formed towns and cities up and down the river, what did they discover they could use the river for?</w:t>
            </w:r>
          </w:p>
        </w:tc>
      </w:tr>
      <w:tr w:rsidR="0079328C" w:rsidRPr="00646CBD" w:rsidTr="009A391A">
        <w:tc>
          <w:tcPr>
            <w:tcW w:w="2500" w:type="pct"/>
            <w:shd w:val="clear" w:color="auto" w:fill="FBEFD0" w:themeFill="accent5" w:themeFillTint="33"/>
          </w:tcPr>
          <w:p w:rsidR="0079328C" w:rsidRPr="00B90473" w:rsidRDefault="0079328C" w:rsidP="009A391A">
            <w:pPr>
              <w:pStyle w:val="TableColHeadingCenter"/>
            </w:pPr>
            <w:r>
              <w:t>Text</w:t>
            </w:r>
          </w:p>
        </w:tc>
        <w:tc>
          <w:tcPr>
            <w:tcW w:w="2500" w:type="pct"/>
            <w:shd w:val="clear" w:color="auto" w:fill="FBEFD0" w:themeFill="accent5" w:themeFillTint="33"/>
          </w:tcPr>
          <w:p w:rsidR="0079328C" w:rsidRPr="00B90473" w:rsidRDefault="0079328C" w:rsidP="009A391A">
            <w:pPr>
              <w:pStyle w:val="TableColHeadingCenter"/>
            </w:pPr>
            <w:r>
              <w:t>Glossary</w:t>
            </w:r>
          </w:p>
        </w:tc>
      </w:tr>
      <w:tr w:rsidR="0079328C" w:rsidRPr="00646CBD" w:rsidTr="009A391A">
        <w:tc>
          <w:tcPr>
            <w:tcW w:w="2500" w:type="pct"/>
            <w:shd w:val="clear" w:color="auto" w:fill="auto"/>
          </w:tcPr>
          <w:p w:rsidR="0079328C" w:rsidRPr="00EB1C57" w:rsidRDefault="0079328C" w:rsidP="009A391A">
            <w:pPr>
              <w:pStyle w:val="TableText"/>
              <w:spacing w:after="80"/>
            </w:pPr>
            <w:r w:rsidRPr="00646CBD">
              <w:t xml:space="preserve">And Warad </w:t>
            </w:r>
            <w:r w:rsidRPr="00646CBD">
              <w:rPr>
                <w:u w:val="single"/>
              </w:rPr>
              <w:t>waved</w:t>
            </w:r>
            <w:r w:rsidRPr="00646CBD">
              <w:t xml:space="preserve"> his hand in a circle. “Now we have our great and beautiful Babylon. Of course, the people that settled in Babylon weren’t the only ones who had the good idea to settle along the river. Other people came and settled up and down the river, </w:t>
            </w:r>
            <w:r w:rsidRPr="00646CBD">
              <w:rPr>
                <w:u w:val="single"/>
              </w:rPr>
              <w:t>forming</w:t>
            </w:r>
            <w:r>
              <w:t xml:space="preserve"> other towns and cities.</w:t>
            </w:r>
          </w:p>
          <w:p w:rsidR="0079328C" w:rsidRPr="00EB1C57" w:rsidRDefault="0079328C" w:rsidP="009A391A">
            <w:pPr>
              <w:pStyle w:val="TableText"/>
              <w:spacing w:after="80"/>
            </w:pPr>
            <w:r w:rsidRPr="00646CBD">
              <w:t xml:space="preserve">“Soon, people </w:t>
            </w:r>
            <w:r w:rsidRPr="00646CBD">
              <w:rPr>
                <w:u w:val="single"/>
              </w:rPr>
              <w:t>realized</w:t>
            </w:r>
            <w:r w:rsidRPr="00646CBD">
              <w:t xml:space="preserve"> they could use the Euphrates for more than just growing food. What else do you think they </w:t>
            </w:r>
            <w:r w:rsidRPr="00646CBD">
              <w:rPr>
                <w:u w:val="single"/>
              </w:rPr>
              <w:t>discovered</w:t>
            </w:r>
            <w:r w:rsidRPr="00646CBD">
              <w:t xml:space="preserve"> they could use the ri</w:t>
            </w:r>
            <w:r>
              <w:t xml:space="preserve">ver for?” Warad asked his son. </w:t>
            </w:r>
          </w:p>
          <w:p w:rsidR="0079328C" w:rsidRPr="00646CBD" w:rsidRDefault="0079328C" w:rsidP="009A391A">
            <w:pPr>
              <w:pStyle w:val="TableText"/>
              <w:spacing w:after="0"/>
            </w:pPr>
            <w:r w:rsidRPr="00646CBD">
              <w:t xml:space="preserve">Iddin thought for a moment, then asked, “To </w:t>
            </w:r>
            <w:r w:rsidRPr="00EC39CB">
              <w:rPr>
                <w:u w:val="single"/>
              </w:rPr>
              <w:t>carry</w:t>
            </w:r>
            <w:r w:rsidRPr="00646CBD">
              <w:t xml:space="preserve"> things from one cit</w:t>
            </w:r>
            <w:r>
              <w:t>y to another like we do today?”</w:t>
            </w:r>
          </w:p>
        </w:tc>
        <w:tc>
          <w:tcPr>
            <w:tcW w:w="2500" w:type="pct"/>
            <w:shd w:val="clear" w:color="auto" w:fill="auto"/>
          </w:tcPr>
          <w:p w:rsidR="0079328C" w:rsidRPr="00646CBD" w:rsidRDefault="0079328C" w:rsidP="009A391A">
            <w:pPr>
              <w:pStyle w:val="TableText"/>
              <w:spacing w:after="120"/>
            </w:pPr>
            <w:r w:rsidRPr="00646CBD">
              <w:rPr>
                <w:i/>
              </w:rPr>
              <w:t>wave</w:t>
            </w:r>
            <w:r>
              <w:rPr>
                <w:i/>
              </w:rPr>
              <w:t>—</w:t>
            </w:r>
            <w:r w:rsidRPr="00646CBD">
              <w:t>make a signal by moving a hand or arm</w:t>
            </w:r>
          </w:p>
          <w:p w:rsidR="0079328C" w:rsidRPr="00646CBD" w:rsidRDefault="0079328C" w:rsidP="009A391A">
            <w:pPr>
              <w:pStyle w:val="TableText"/>
              <w:spacing w:after="120"/>
              <w:rPr>
                <w:i/>
              </w:rPr>
            </w:pPr>
            <w:r w:rsidRPr="00646CBD">
              <w:rPr>
                <w:i/>
              </w:rPr>
              <w:t>form</w:t>
            </w:r>
            <w:r>
              <w:rPr>
                <w:i/>
              </w:rPr>
              <w:t>—</w:t>
            </w:r>
            <w:r w:rsidRPr="00646CBD">
              <w:t>make or build</w:t>
            </w:r>
          </w:p>
          <w:p w:rsidR="0079328C" w:rsidRPr="00646CBD" w:rsidRDefault="0079328C" w:rsidP="009A391A">
            <w:pPr>
              <w:pStyle w:val="TableText"/>
              <w:spacing w:after="120"/>
            </w:pPr>
            <w:r w:rsidRPr="00646CBD">
              <w:rPr>
                <w:i/>
              </w:rPr>
              <w:t>realize</w:t>
            </w:r>
            <w:r>
              <w:rPr>
                <w:i/>
              </w:rPr>
              <w:t>—</w:t>
            </w:r>
            <w:r w:rsidRPr="00646CBD">
              <w:t>understand in a clear way</w:t>
            </w:r>
          </w:p>
          <w:p w:rsidR="0079328C" w:rsidRPr="00646CBD" w:rsidRDefault="0079328C" w:rsidP="009A391A">
            <w:pPr>
              <w:pStyle w:val="TableText"/>
              <w:spacing w:after="120"/>
            </w:pPr>
            <w:r w:rsidRPr="00646CBD">
              <w:rPr>
                <w:i/>
              </w:rPr>
              <w:t>discover</w:t>
            </w:r>
            <w:r>
              <w:rPr>
                <w:i/>
              </w:rPr>
              <w:t>—</w:t>
            </w:r>
            <w:r w:rsidRPr="00646CBD">
              <w:t xml:space="preserve">learn or find out about something </w:t>
            </w:r>
          </w:p>
          <w:p w:rsidR="0079328C" w:rsidRPr="002904D7" w:rsidRDefault="0079328C" w:rsidP="009A391A">
            <w:pPr>
              <w:pStyle w:val="TableText"/>
              <w:spacing w:after="120"/>
              <w:rPr>
                <w:rFonts w:asciiTheme="majorHAnsi" w:hAnsiTheme="majorHAnsi"/>
                <w:b/>
                <w:bCs/>
                <w:sz w:val="28"/>
                <w:szCs w:val="28"/>
              </w:rPr>
            </w:pPr>
            <w:r w:rsidRPr="00646CBD">
              <w:rPr>
                <w:i/>
              </w:rPr>
              <w:t>carry</w:t>
            </w:r>
            <w:r>
              <w:rPr>
                <w:i/>
              </w:rPr>
              <w:t>—</w:t>
            </w:r>
            <w:r w:rsidRPr="00646CBD">
              <w:t xml:space="preserve">hold and take from one place to another </w:t>
            </w:r>
          </w:p>
        </w:tc>
      </w:tr>
      <w:tr w:rsidR="0079328C" w:rsidRPr="00646CBD" w:rsidTr="009A391A">
        <w:tc>
          <w:tcPr>
            <w:tcW w:w="5000" w:type="pct"/>
            <w:gridSpan w:val="2"/>
            <w:shd w:val="clear" w:color="auto" w:fill="auto"/>
          </w:tcPr>
          <w:p w:rsidR="0079328C" w:rsidRPr="00646CBD" w:rsidRDefault="0079328C" w:rsidP="009A391A">
            <w:pPr>
              <w:pStyle w:val="TableSubheading"/>
              <w:spacing w:before="120"/>
            </w:pPr>
            <w:r w:rsidRPr="00646CBD">
              <w:t>Supplementary Questions</w:t>
            </w:r>
          </w:p>
          <w:p w:rsidR="0079328C" w:rsidRPr="005E5035" w:rsidRDefault="0079328C" w:rsidP="0079328C">
            <w:pPr>
              <w:pStyle w:val="TableNumbering"/>
              <w:numPr>
                <w:ilvl w:val="0"/>
                <w:numId w:val="7"/>
              </w:numPr>
              <w:spacing w:after="80"/>
              <w:ind w:left="360"/>
            </w:pPr>
            <w:r w:rsidRPr="005E5035">
              <w:t>The people in Babylon weren’t the only people to settle on the river. Where did the other people settle?</w:t>
            </w:r>
            <w:r>
              <w:t xml:space="preserve"> [ALL]</w:t>
            </w:r>
            <w:r w:rsidRPr="005E5035">
              <w:br/>
              <w:t>People settled ______________________________.</w:t>
            </w:r>
            <w:r>
              <w:t xml:space="preserve"> [EN,EM,TR]</w:t>
            </w:r>
            <w:r w:rsidRPr="005E5035">
              <w:br/>
              <w:t>[up and down the river].</w:t>
            </w:r>
          </w:p>
          <w:p w:rsidR="0079328C" w:rsidRPr="00646CBD" w:rsidRDefault="0079328C" w:rsidP="009A391A">
            <w:pPr>
              <w:pStyle w:val="TableNumbering"/>
              <w:spacing w:after="80"/>
            </w:pPr>
            <w:r w:rsidRPr="00646CBD">
              <w:t>What did these people do?</w:t>
            </w:r>
            <w:r>
              <w:t xml:space="preserve"> [ALL]</w:t>
            </w:r>
            <w:r>
              <w:br/>
            </w:r>
            <w:r w:rsidRPr="00646CBD">
              <w:t>They formed _____________________________________________.</w:t>
            </w:r>
            <w:r>
              <w:t xml:space="preserve"> [EN,EM,TR]</w:t>
            </w:r>
            <w:r>
              <w:br/>
              <w:t>[towns and cities]</w:t>
            </w:r>
          </w:p>
          <w:p w:rsidR="0079328C" w:rsidRPr="00646CBD" w:rsidRDefault="0079328C" w:rsidP="009A391A">
            <w:pPr>
              <w:pStyle w:val="TableNumbering"/>
              <w:spacing w:after="0"/>
            </w:pPr>
            <w:r w:rsidRPr="00646CBD">
              <w:t>What did people realize?</w:t>
            </w:r>
            <w:r>
              <w:t xml:space="preserve"> [ALL]</w:t>
            </w:r>
            <w:r>
              <w:br/>
            </w:r>
            <w:r w:rsidRPr="00646CBD">
              <w:t>They realized they could _________________________________.</w:t>
            </w:r>
            <w:r>
              <w:t xml:space="preserve"> [EN,EM,TR]</w:t>
            </w:r>
            <w:r>
              <w:br/>
            </w:r>
            <w:r w:rsidRPr="00646CBD">
              <w:t>[use the ri</w:t>
            </w:r>
            <w:r>
              <w:t>ver for more than growing food]</w:t>
            </w:r>
          </w:p>
        </w:tc>
      </w:tr>
      <w:tr w:rsidR="0079328C" w:rsidRPr="00646CBD" w:rsidTr="009A391A">
        <w:tc>
          <w:tcPr>
            <w:tcW w:w="5000" w:type="pct"/>
            <w:gridSpan w:val="2"/>
            <w:shd w:val="clear" w:color="auto" w:fill="auto"/>
          </w:tcPr>
          <w:p w:rsidR="0079328C" w:rsidRPr="00646CBD" w:rsidRDefault="0079328C" w:rsidP="009A391A">
            <w:pPr>
              <w:pStyle w:val="TableSubheading"/>
              <w:spacing w:after="80"/>
            </w:pPr>
            <w:r w:rsidRPr="00646CBD">
              <w:t>Response</w:t>
            </w:r>
            <w:r>
              <w:t xml:space="preserve"> to </w:t>
            </w:r>
            <w:r w:rsidRPr="00646CBD">
              <w:t>Guiding Question</w:t>
            </w:r>
          </w:p>
          <w:p w:rsidR="0079328C" w:rsidRPr="00A40DE2" w:rsidRDefault="0079328C" w:rsidP="009A391A">
            <w:pPr>
              <w:pStyle w:val="TableText"/>
              <w:spacing w:after="60"/>
            </w:pPr>
            <w:r w:rsidRPr="00646CBD">
              <w:t xml:space="preserve">Partner Talk: </w:t>
            </w:r>
            <w:r w:rsidRPr="00A40DE2">
              <w:t>When people formed towns and cities up and down the river, what did they discover they could use the river for?</w:t>
            </w:r>
          </w:p>
          <w:p w:rsidR="0079328C" w:rsidRPr="005E5035" w:rsidRDefault="0079328C" w:rsidP="009A391A">
            <w:pPr>
              <w:pStyle w:val="TableText"/>
              <w:spacing w:after="60"/>
            </w:pPr>
            <w:r w:rsidRPr="00646CBD">
              <w:t>They discovered they could use the river to</w:t>
            </w:r>
            <w:r>
              <w:t xml:space="preserve"> </w:t>
            </w:r>
            <w:r w:rsidRPr="00646CBD">
              <w:t>____________________________________.</w:t>
            </w:r>
            <w:r>
              <w:t xml:space="preserve"> [EN,EM,TR]</w:t>
            </w:r>
          </w:p>
          <w:p w:rsidR="0079328C" w:rsidRPr="00646CBD" w:rsidRDefault="0079328C" w:rsidP="009A391A">
            <w:pPr>
              <w:pStyle w:val="TableText"/>
              <w:rPr>
                <w:u w:val="single"/>
              </w:rPr>
            </w:pPr>
            <w:r w:rsidRPr="00646CBD">
              <w:t>[carry things from one city to another]</w:t>
            </w:r>
          </w:p>
        </w:tc>
      </w:tr>
    </w:tbl>
    <w:p w:rsidR="0079328C" w:rsidRPr="00646CBD" w:rsidRDefault="0079328C" w:rsidP="0079328C">
      <w:pPr>
        <w:pStyle w:val="TableTitle"/>
        <w:spacing w:before="180"/>
      </w:pPr>
      <w:r w:rsidRPr="00646CBD">
        <w:t>Part 5</w:t>
      </w:r>
    </w:p>
    <w:tbl>
      <w:tblPr>
        <w:tblStyle w:val="TableGrid"/>
        <w:tblW w:w="4944" w:type="pct"/>
        <w:tblInd w:w="108" w:type="dxa"/>
        <w:tblLook w:val="04A0" w:firstRow="1" w:lastRow="0" w:firstColumn="1" w:lastColumn="0" w:noHBand="0" w:noVBand="1"/>
      </w:tblPr>
      <w:tblGrid>
        <w:gridCol w:w="5490"/>
        <w:gridCol w:w="3979"/>
      </w:tblGrid>
      <w:tr w:rsidR="0079328C" w:rsidRPr="00646CBD" w:rsidTr="009A391A">
        <w:tc>
          <w:tcPr>
            <w:tcW w:w="5000" w:type="pct"/>
            <w:gridSpan w:val="2"/>
            <w:shd w:val="clear" w:color="auto" w:fill="auto"/>
          </w:tcPr>
          <w:p w:rsidR="0079328C" w:rsidRPr="00646CBD" w:rsidRDefault="0079328C" w:rsidP="009A391A">
            <w:pPr>
              <w:pStyle w:val="TableSubheading"/>
              <w:spacing w:after="0"/>
            </w:pPr>
            <w:r w:rsidRPr="00646CBD">
              <w:t>“A Father and His Son in Mesopotamia”</w:t>
            </w:r>
          </w:p>
          <w:p w:rsidR="0079328C" w:rsidRPr="00646CBD" w:rsidRDefault="0079328C" w:rsidP="009A391A">
            <w:pPr>
              <w:pStyle w:val="TableText"/>
              <w:spacing w:after="0"/>
            </w:pPr>
            <w:r w:rsidRPr="00646CBD">
              <w:t>[Show Image 1A–7: The river.]</w:t>
            </w:r>
          </w:p>
          <w:p w:rsidR="0079328C" w:rsidRPr="00E352F5" w:rsidRDefault="0079328C" w:rsidP="009A391A">
            <w:pPr>
              <w:pStyle w:val="TableTextCentered"/>
              <w:spacing w:after="60"/>
            </w:pPr>
            <w:r w:rsidRPr="002904D7">
              <w:rPr>
                <w:noProof/>
              </w:rPr>
              <w:drawing>
                <wp:inline distT="0" distB="0" distL="0" distR="0" wp14:anchorId="61EF245F" wp14:editId="2E5337B0">
                  <wp:extent cx="1246909" cy="82296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6909" cy="822960"/>
                          </a:xfrm>
                          <a:prstGeom prst="rect">
                            <a:avLst/>
                          </a:prstGeom>
                          <a:noFill/>
                          <a:ln>
                            <a:noFill/>
                          </a:ln>
                        </pic:spPr>
                      </pic:pic>
                    </a:graphicData>
                  </a:graphic>
                </wp:inline>
              </w:drawing>
            </w:r>
          </w:p>
          <w:p w:rsidR="0079328C" w:rsidRPr="00646CBD" w:rsidRDefault="0079328C" w:rsidP="0079328C">
            <w:pPr>
              <w:pStyle w:val="TableText"/>
              <w:numPr>
                <w:ilvl w:val="0"/>
                <w:numId w:val="12"/>
              </w:numPr>
              <w:ind w:left="252" w:hanging="252"/>
            </w:pPr>
            <w:r w:rsidRPr="00646CBD">
              <w:t xml:space="preserve">Describe the picture to students: </w:t>
            </w:r>
            <w:r w:rsidRPr="00EC39CB">
              <w:t>In this picture you see the Euphrates River.</w:t>
            </w:r>
          </w:p>
          <w:p w:rsidR="0079328C" w:rsidRPr="00E352F5" w:rsidRDefault="0079328C" w:rsidP="009A391A">
            <w:pPr>
              <w:pStyle w:val="TableBullet1"/>
            </w:pPr>
            <w:r w:rsidRPr="00646CBD">
              <w:t xml:space="preserve">Partner Talk: </w:t>
            </w:r>
            <w:r w:rsidRPr="00E352F5">
              <w:t>What do you see in this picture?</w:t>
            </w:r>
          </w:p>
          <w:p w:rsidR="0079328C" w:rsidRDefault="0079328C" w:rsidP="009A391A">
            <w:pPr>
              <w:pStyle w:val="TableBullet1"/>
            </w:pPr>
            <w:r>
              <w:t>Debrief several pairs.</w:t>
            </w:r>
          </w:p>
          <w:p w:rsidR="0079328C" w:rsidRPr="00646CBD" w:rsidRDefault="0079328C" w:rsidP="009A391A">
            <w:pPr>
              <w:pStyle w:val="TableBullet1"/>
            </w:pPr>
            <w:r>
              <w:t>Elaborate on student’s responses as necessary.</w:t>
            </w:r>
          </w:p>
        </w:tc>
      </w:tr>
      <w:tr w:rsidR="0079328C" w:rsidRPr="00646CBD" w:rsidTr="009A391A">
        <w:tc>
          <w:tcPr>
            <w:tcW w:w="5000" w:type="pct"/>
            <w:gridSpan w:val="2"/>
            <w:shd w:val="clear" w:color="auto" w:fill="auto"/>
          </w:tcPr>
          <w:p w:rsidR="0079328C" w:rsidRPr="00646CBD" w:rsidRDefault="0079328C" w:rsidP="009A391A">
            <w:pPr>
              <w:pStyle w:val="TableSubheading"/>
              <w:spacing w:after="0"/>
            </w:pPr>
            <w:r w:rsidRPr="00646CBD">
              <w:t>Guiding Questions</w:t>
            </w:r>
          </w:p>
          <w:p w:rsidR="0079328C" w:rsidRPr="00E352F5" w:rsidRDefault="0079328C" w:rsidP="009A391A">
            <w:pPr>
              <w:pStyle w:val="TableBullet1"/>
            </w:pPr>
            <w:r w:rsidRPr="00E352F5">
              <w:t>In addition to growing crops, how did people use the river?</w:t>
            </w:r>
          </w:p>
          <w:p w:rsidR="0079328C" w:rsidRPr="0019532A" w:rsidRDefault="0079328C" w:rsidP="009A391A">
            <w:pPr>
              <w:pStyle w:val="TableBullet1"/>
            </w:pPr>
            <w:r w:rsidRPr="00E352F5">
              <w:t>Some people had to build their homes farther away from the river. What did those people want to do?</w:t>
            </w:r>
          </w:p>
        </w:tc>
      </w:tr>
      <w:tr w:rsidR="0079328C" w:rsidRPr="00646CBD" w:rsidTr="009A391A">
        <w:tc>
          <w:tcPr>
            <w:tcW w:w="2899" w:type="pct"/>
            <w:shd w:val="clear" w:color="auto" w:fill="FBEFD0" w:themeFill="accent5" w:themeFillTint="33"/>
          </w:tcPr>
          <w:p w:rsidR="0079328C" w:rsidRPr="0062470F" w:rsidRDefault="0079328C" w:rsidP="009A391A">
            <w:pPr>
              <w:pStyle w:val="TableColHeadingCenter"/>
              <w:spacing w:before="60" w:after="60"/>
            </w:pPr>
            <w:r>
              <w:t>Text</w:t>
            </w:r>
          </w:p>
        </w:tc>
        <w:tc>
          <w:tcPr>
            <w:tcW w:w="2101" w:type="pct"/>
            <w:shd w:val="clear" w:color="auto" w:fill="FBEFD0" w:themeFill="accent5" w:themeFillTint="33"/>
          </w:tcPr>
          <w:p w:rsidR="0079328C" w:rsidRPr="0062470F" w:rsidRDefault="0079328C" w:rsidP="009A391A">
            <w:pPr>
              <w:pStyle w:val="TableColHeadingCenter"/>
              <w:spacing w:before="60" w:after="60"/>
            </w:pPr>
            <w:r>
              <w:t>Glossary</w:t>
            </w:r>
          </w:p>
        </w:tc>
      </w:tr>
      <w:tr w:rsidR="0079328C" w:rsidRPr="00646CBD" w:rsidTr="009A391A">
        <w:tc>
          <w:tcPr>
            <w:tcW w:w="2899" w:type="pct"/>
            <w:shd w:val="clear" w:color="auto" w:fill="auto"/>
          </w:tcPr>
          <w:p w:rsidR="0079328C" w:rsidRPr="00B90473" w:rsidRDefault="0079328C" w:rsidP="009A391A">
            <w:pPr>
              <w:pStyle w:val="TableText"/>
              <w:spacing w:after="60"/>
            </w:pPr>
            <w:r w:rsidRPr="00B90473">
              <w:t>“</w:t>
            </w:r>
            <w:r w:rsidRPr="00727949">
              <w:rPr>
                <w:u w:val="single"/>
              </w:rPr>
              <w:t>Correct</w:t>
            </w:r>
            <w:r w:rsidRPr="00B90473">
              <w:t xml:space="preserve">!” his father </w:t>
            </w:r>
            <w:r w:rsidRPr="00727949">
              <w:rPr>
                <w:u w:val="single"/>
              </w:rPr>
              <w:t>bellowed</w:t>
            </w:r>
            <w:r w:rsidRPr="00B90473">
              <w:t xml:space="preserve">. “They </w:t>
            </w:r>
            <w:r w:rsidRPr="00727949">
              <w:rPr>
                <w:u w:val="single"/>
              </w:rPr>
              <w:t>traveled</w:t>
            </w:r>
            <w:r w:rsidRPr="00B90473">
              <w:t xml:space="preserve"> in boats up and down the river to </w:t>
            </w:r>
            <w:r w:rsidRPr="00727949">
              <w:rPr>
                <w:u w:val="single"/>
              </w:rPr>
              <w:t>trade</w:t>
            </w:r>
            <w:r w:rsidRPr="00B90473">
              <w:t xml:space="preserve"> with people from other cities. The cities soon traded crops, </w:t>
            </w:r>
            <w:r w:rsidRPr="00727949">
              <w:rPr>
                <w:u w:val="single"/>
              </w:rPr>
              <w:t>material</w:t>
            </w:r>
            <w:r w:rsidRPr="00B90473">
              <w:t xml:space="preserve"> to make clothing, and other items that they needed. The Euphrates River is not the only river that is used in this way. People also use the Tigris River (TY-gris) to grow crops and to trade with other cities.” </w:t>
            </w:r>
          </w:p>
          <w:p w:rsidR="0079328C" w:rsidRPr="00B90473" w:rsidRDefault="0079328C" w:rsidP="009A391A">
            <w:pPr>
              <w:pStyle w:val="TableText"/>
              <w:spacing w:after="60"/>
            </w:pPr>
            <w:r w:rsidRPr="00B90473">
              <w:t>“It is hard to think of a time when people did not use the river for growing crops and for traveling as we do today!” Iddin said.</w:t>
            </w:r>
          </w:p>
          <w:p w:rsidR="0079328C" w:rsidRPr="00B90473" w:rsidRDefault="0079328C" w:rsidP="009A391A">
            <w:pPr>
              <w:pStyle w:val="TableText"/>
              <w:spacing w:after="0"/>
            </w:pPr>
            <w:r w:rsidRPr="00B90473">
              <w:t xml:space="preserve">Warad replied, “That it is. I have more to </w:t>
            </w:r>
            <w:r w:rsidRPr="00727949">
              <w:rPr>
                <w:u w:val="single"/>
              </w:rPr>
              <w:t xml:space="preserve">explain </w:t>
            </w:r>
            <w:r w:rsidRPr="00B90473">
              <w:t xml:space="preserve">to you. You see, after a while, many people had made their homes along the Euphrates, and some had land </w:t>
            </w:r>
            <w:r w:rsidRPr="00727949">
              <w:rPr>
                <w:u w:val="single"/>
              </w:rPr>
              <w:t>farther back</w:t>
            </w:r>
            <w:r w:rsidRPr="00B90473">
              <w:t xml:space="preserve"> from the river. Soon, it was difficult for everyone to reach the water easily. People started </w:t>
            </w:r>
            <w:r w:rsidRPr="00727949">
              <w:rPr>
                <w:u w:val="single"/>
              </w:rPr>
              <w:t>wondering</w:t>
            </w:r>
            <w:r w:rsidRPr="00B90473">
              <w:t xml:space="preserve"> if there was a way to get the water from the river to other parts of the city. Soon, they discovered that there was a way!”</w:t>
            </w:r>
          </w:p>
        </w:tc>
        <w:tc>
          <w:tcPr>
            <w:tcW w:w="2101" w:type="pct"/>
            <w:shd w:val="clear" w:color="auto" w:fill="auto"/>
          </w:tcPr>
          <w:p w:rsidR="0079328C" w:rsidRPr="00B90473" w:rsidRDefault="0079328C" w:rsidP="009A391A">
            <w:pPr>
              <w:pStyle w:val="TableText"/>
            </w:pPr>
            <w:r w:rsidRPr="00B90473">
              <w:rPr>
                <w:i/>
              </w:rPr>
              <w:t>correct</w:t>
            </w:r>
            <w:r w:rsidRPr="00B90473">
              <w:t>—right; not a mistake</w:t>
            </w:r>
          </w:p>
          <w:p w:rsidR="0079328C" w:rsidRPr="00B90473" w:rsidRDefault="0079328C" w:rsidP="009A391A">
            <w:pPr>
              <w:pStyle w:val="TableText"/>
            </w:pPr>
            <w:r w:rsidRPr="00B90473">
              <w:rPr>
                <w:i/>
              </w:rPr>
              <w:t>bellow</w:t>
            </w:r>
            <w:r w:rsidRPr="00B90473">
              <w:t>—say loudly</w:t>
            </w:r>
          </w:p>
          <w:p w:rsidR="0079328C" w:rsidRPr="00B90473" w:rsidRDefault="0079328C" w:rsidP="009A391A">
            <w:pPr>
              <w:pStyle w:val="TableText"/>
            </w:pPr>
            <w:r w:rsidRPr="00B90473">
              <w:rPr>
                <w:i/>
              </w:rPr>
              <w:t>travel</w:t>
            </w:r>
            <w:r w:rsidRPr="00B90473">
              <w:t>—go from one place to another</w:t>
            </w:r>
          </w:p>
          <w:p w:rsidR="0079328C" w:rsidRPr="00B90473" w:rsidRDefault="0079328C" w:rsidP="009A391A">
            <w:pPr>
              <w:pStyle w:val="TableText"/>
            </w:pPr>
            <w:r w:rsidRPr="00B90473">
              <w:rPr>
                <w:i/>
              </w:rPr>
              <w:t>trade</w:t>
            </w:r>
            <w:r w:rsidRPr="00B90473">
              <w:t>—give one thing for another not using money</w:t>
            </w:r>
          </w:p>
          <w:p w:rsidR="0079328C" w:rsidRPr="00B90473" w:rsidRDefault="0079328C" w:rsidP="009A391A">
            <w:pPr>
              <w:pStyle w:val="TableText"/>
            </w:pPr>
            <w:r w:rsidRPr="00B90473">
              <w:rPr>
                <w:i/>
              </w:rPr>
              <w:t>material</w:t>
            </w:r>
            <w:r w:rsidRPr="00B90473">
              <w:t>—in this story</w:t>
            </w:r>
            <w:r>
              <w:t>,</w:t>
            </w:r>
            <w:r w:rsidRPr="00B90473">
              <w:t xml:space="preserve"> it means cloth</w:t>
            </w:r>
          </w:p>
          <w:p w:rsidR="0079328C" w:rsidRPr="00B90473" w:rsidRDefault="0079328C" w:rsidP="009A391A">
            <w:pPr>
              <w:pStyle w:val="TableText"/>
            </w:pPr>
            <w:r w:rsidRPr="00B90473">
              <w:rPr>
                <w:i/>
              </w:rPr>
              <w:t>explain</w:t>
            </w:r>
            <w:r w:rsidRPr="00B90473">
              <w:t>—give information so another person can understand something</w:t>
            </w:r>
          </w:p>
          <w:p w:rsidR="0079328C" w:rsidRPr="00B90473" w:rsidRDefault="0079328C" w:rsidP="009A391A">
            <w:pPr>
              <w:pStyle w:val="TableText"/>
            </w:pPr>
            <w:r w:rsidRPr="00B90473">
              <w:rPr>
                <w:i/>
              </w:rPr>
              <w:t>farther</w:t>
            </w:r>
            <w:r>
              <w:rPr>
                <w:i/>
              </w:rPr>
              <w:t xml:space="preserve"> back</w:t>
            </w:r>
            <w:r w:rsidRPr="00B90473">
              <w:t>—more distance away</w:t>
            </w:r>
          </w:p>
          <w:p w:rsidR="0079328C" w:rsidRPr="00B90473" w:rsidRDefault="0079328C" w:rsidP="009A391A">
            <w:pPr>
              <w:pStyle w:val="TableText"/>
              <w:spacing w:after="0"/>
            </w:pPr>
            <w:r w:rsidRPr="00B90473">
              <w:rPr>
                <w:i/>
              </w:rPr>
              <w:t>wonder</w:t>
            </w:r>
            <w:r w:rsidRPr="00B90473">
              <w:t xml:space="preserve">—want to know </w:t>
            </w:r>
          </w:p>
        </w:tc>
      </w:tr>
      <w:tr w:rsidR="0079328C" w:rsidRPr="00646CBD" w:rsidTr="009A391A">
        <w:tc>
          <w:tcPr>
            <w:tcW w:w="5000" w:type="pct"/>
            <w:gridSpan w:val="2"/>
            <w:shd w:val="clear" w:color="auto" w:fill="auto"/>
          </w:tcPr>
          <w:p w:rsidR="0079328C" w:rsidRPr="00B90473" w:rsidRDefault="0079328C" w:rsidP="009A391A">
            <w:pPr>
              <w:pStyle w:val="TableSubheading"/>
              <w:spacing w:after="80"/>
            </w:pPr>
            <w:r w:rsidRPr="00B90473">
              <w:t>Supplementary Questions</w:t>
            </w:r>
          </w:p>
          <w:p w:rsidR="0079328C" w:rsidRPr="00B90473" w:rsidRDefault="0079328C" w:rsidP="0079328C">
            <w:pPr>
              <w:pStyle w:val="TableNumbering"/>
              <w:numPr>
                <w:ilvl w:val="0"/>
                <w:numId w:val="7"/>
              </w:numPr>
              <w:spacing w:after="80"/>
              <w:ind w:left="360"/>
            </w:pPr>
            <w:r w:rsidRPr="00B90473">
              <w:t>How did people travel up and down the river?</w:t>
            </w:r>
            <w:r>
              <w:t xml:space="preserve"> [ALL]</w:t>
            </w:r>
            <w:r>
              <w:br/>
            </w:r>
            <w:r w:rsidRPr="00B90473">
              <w:t>They traveled in ____________________________________.</w:t>
            </w:r>
            <w:r>
              <w:t xml:space="preserve"> [EN,EM,TR]</w:t>
            </w:r>
            <w:r>
              <w:br/>
            </w:r>
            <w:r w:rsidRPr="00B90473">
              <w:t>[boats]</w:t>
            </w:r>
          </w:p>
          <w:p w:rsidR="0079328C" w:rsidRDefault="0079328C" w:rsidP="009A391A">
            <w:pPr>
              <w:pStyle w:val="TableNumbering"/>
              <w:spacing w:after="80"/>
            </w:pPr>
            <w:r w:rsidRPr="00B90473">
              <w:t>Why did they travel up and down the river?</w:t>
            </w:r>
            <w:r>
              <w:t xml:space="preserve"> [ALL]</w:t>
            </w:r>
            <w:r>
              <w:br/>
            </w:r>
            <w:r w:rsidRPr="00B90473">
              <w:t>They traveled to ________________________________.</w:t>
            </w:r>
            <w:r>
              <w:t xml:space="preserve"> [EN,EM,TR]</w:t>
            </w:r>
            <w:r>
              <w:br/>
            </w:r>
            <w:r w:rsidRPr="00B90473">
              <w:t>[trade with people with other cities]</w:t>
            </w:r>
          </w:p>
          <w:p w:rsidR="0079328C" w:rsidRPr="00B90473" w:rsidRDefault="0079328C" w:rsidP="009A391A">
            <w:pPr>
              <w:pStyle w:val="TableNumbering"/>
              <w:spacing w:after="120"/>
            </w:pPr>
            <w:r w:rsidRPr="00B90473">
              <w:t>What did they trade with other people?</w:t>
            </w:r>
            <w:r>
              <w:t xml:space="preserve"> [ALL]</w:t>
            </w:r>
            <w:r>
              <w:br/>
            </w:r>
            <w:r w:rsidRPr="00B90473">
              <w:t>They traded ___________________________________________.</w:t>
            </w:r>
            <w:r>
              <w:t xml:space="preserve"> [EN,EM,TR]</w:t>
            </w:r>
            <w:r>
              <w:br/>
            </w:r>
            <w:r w:rsidRPr="00B90473">
              <w:t>[crops, material to make clothes, other items they needed]</w:t>
            </w:r>
          </w:p>
          <w:p w:rsidR="0079328C" w:rsidRPr="00B90473" w:rsidRDefault="0079328C" w:rsidP="009A391A">
            <w:pPr>
              <w:pStyle w:val="TableNumbering"/>
              <w:spacing w:after="120"/>
            </w:pPr>
            <w:r w:rsidRPr="00B90473">
              <w:t>What other river did people use to grow crops and trade with other cities?</w:t>
            </w:r>
            <w:r>
              <w:t xml:space="preserve"> [ALL]</w:t>
            </w:r>
            <w:r>
              <w:br/>
            </w:r>
            <w:r w:rsidRPr="00B90473">
              <w:t>They used the ______________________________________.</w:t>
            </w:r>
            <w:r>
              <w:t xml:space="preserve"> [EN,EM,TR]</w:t>
            </w:r>
            <w:r>
              <w:br/>
            </w:r>
            <w:r w:rsidRPr="00B90473">
              <w:t>[Tigris River]</w:t>
            </w:r>
          </w:p>
          <w:p w:rsidR="0079328C" w:rsidRPr="00B90473" w:rsidRDefault="0079328C" w:rsidP="009A391A">
            <w:pPr>
              <w:pStyle w:val="TableNumbering"/>
              <w:spacing w:after="120"/>
            </w:pPr>
            <w:r w:rsidRPr="00B90473">
              <w:t>Many people built their homes along the Euphrates. Where did other people have land?</w:t>
            </w:r>
            <w:r>
              <w:t xml:space="preserve"> [ALL]</w:t>
            </w:r>
            <w:r>
              <w:br/>
            </w:r>
            <w:r w:rsidRPr="00B90473">
              <w:t>Some people had land _____________________________________.</w:t>
            </w:r>
            <w:r>
              <w:t xml:space="preserve"> [EN,EM,TR]</w:t>
            </w:r>
            <w:r>
              <w:br/>
            </w:r>
            <w:r w:rsidRPr="00B90473">
              <w:t>[farther back from the river]</w:t>
            </w:r>
          </w:p>
          <w:p w:rsidR="0079328C" w:rsidRPr="00B90473" w:rsidRDefault="0079328C" w:rsidP="009A391A">
            <w:pPr>
              <w:pStyle w:val="TableNumbering"/>
              <w:spacing w:after="120"/>
            </w:pPr>
            <w:r w:rsidRPr="00B90473">
              <w:t>What was difficult for the people who had land farther back from the river?</w:t>
            </w:r>
            <w:r>
              <w:t xml:space="preserve"> [ALL]</w:t>
            </w:r>
            <w:r>
              <w:br/>
            </w:r>
            <w:r w:rsidRPr="00B90473">
              <w:t>It was difficult for them to _______________________________.</w:t>
            </w:r>
            <w:r>
              <w:t xml:space="preserve"> [EN,EM,TR]</w:t>
            </w:r>
            <w:r>
              <w:br/>
            </w:r>
            <w:r w:rsidRPr="00B90473">
              <w:t>[reach the river easily]</w:t>
            </w:r>
          </w:p>
          <w:p w:rsidR="0079328C" w:rsidRPr="00B90473" w:rsidRDefault="0079328C" w:rsidP="009A391A">
            <w:pPr>
              <w:pStyle w:val="TableNumbering"/>
              <w:spacing w:after="120"/>
            </w:pPr>
            <w:r w:rsidRPr="00B90473">
              <w:t>What did people start to wonder?</w:t>
            </w:r>
            <w:r>
              <w:t xml:space="preserve"> [ALL]</w:t>
            </w:r>
            <w:r>
              <w:br/>
            </w:r>
            <w:r w:rsidRPr="00B90473">
              <w:t>They wondered if _____________________________________________.</w:t>
            </w:r>
            <w:r>
              <w:t xml:space="preserve"> [EN,EM,TR]</w:t>
            </w:r>
            <w:r>
              <w:br/>
            </w:r>
            <w:r w:rsidRPr="00B90473">
              <w:t>[there was a way to get water from the river to other parts of the city]</w:t>
            </w:r>
          </w:p>
        </w:tc>
      </w:tr>
      <w:tr w:rsidR="0079328C" w:rsidRPr="00646CBD" w:rsidTr="009A391A">
        <w:tc>
          <w:tcPr>
            <w:tcW w:w="5000" w:type="pct"/>
            <w:gridSpan w:val="2"/>
            <w:shd w:val="clear" w:color="auto" w:fill="auto"/>
          </w:tcPr>
          <w:p w:rsidR="0079328C" w:rsidRPr="00646CBD" w:rsidRDefault="0079328C" w:rsidP="009A391A">
            <w:pPr>
              <w:pStyle w:val="TableSubheading"/>
              <w:keepNext/>
            </w:pPr>
            <w:r w:rsidRPr="00646CBD">
              <w:t xml:space="preserve">Response </w:t>
            </w:r>
            <w:r>
              <w:t>t</w:t>
            </w:r>
            <w:r w:rsidRPr="00646CBD">
              <w:t>o Guiding Question</w:t>
            </w:r>
          </w:p>
          <w:p w:rsidR="0079328C" w:rsidRPr="00646CBD" w:rsidRDefault="0079328C" w:rsidP="009A391A">
            <w:pPr>
              <w:pStyle w:val="TableText"/>
            </w:pPr>
            <w:r w:rsidRPr="00646CBD">
              <w:t xml:space="preserve">Partner Talk: </w:t>
            </w:r>
            <w:r w:rsidRPr="00A40DE2">
              <w:t>In addition to growing crops, how did people use the river?</w:t>
            </w:r>
            <w:r>
              <w:t xml:space="preserve"> [ALL]</w:t>
            </w:r>
          </w:p>
          <w:p w:rsidR="0079328C" w:rsidRPr="00646CBD" w:rsidRDefault="0079328C" w:rsidP="009A391A">
            <w:pPr>
              <w:pStyle w:val="TableText"/>
              <w:spacing w:after="120"/>
            </w:pPr>
            <w:r w:rsidRPr="00646CBD">
              <w:t>People used the river to</w:t>
            </w:r>
            <w:r>
              <w:t xml:space="preserve"> </w:t>
            </w:r>
            <w:r w:rsidRPr="00646CBD">
              <w:t>____________________________________________.</w:t>
            </w:r>
            <w:r>
              <w:t xml:space="preserve"> [EN,EM,TR]</w:t>
            </w:r>
          </w:p>
          <w:p w:rsidR="0079328C" w:rsidRPr="00646CBD" w:rsidRDefault="0079328C" w:rsidP="009A391A">
            <w:pPr>
              <w:pStyle w:val="TableText"/>
              <w:spacing w:after="120"/>
            </w:pPr>
            <w:r w:rsidRPr="00646CBD">
              <w:t>[t</w:t>
            </w:r>
            <w:r>
              <w:t>ravel to other cities to trade]</w:t>
            </w:r>
          </w:p>
          <w:p w:rsidR="0079328C" w:rsidRPr="00A40DE2" w:rsidRDefault="0079328C" w:rsidP="009A391A">
            <w:pPr>
              <w:pStyle w:val="TableText"/>
              <w:spacing w:after="120"/>
              <w:rPr>
                <w:rFonts w:asciiTheme="majorHAnsi" w:eastAsiaTheme="majorEastAsia" w:hAnsiTheme="majorHAnsi"/>
                <w:b/>
                <w:bCs/>
                <w:iCs/>
                <w:color w:val="404040" w:themeColor="text1" w:themeTint="BF"/>
                <w:sz w:val="20"/>
                <w:szCs w:val="20"/>
              </w:rPr>
            </w:pPr>
            <w:r w:rsidRPr="00A40DE2">
              <w:t>Some people had to build their homes farther away from the river. What did those people want to do?</w:t>
            </w:r>
            <w:r>
              <w:t xml:space="preserve"> [ALL]</w:t>
            </w:r>
          </w:p>
          <w:p w:rsidR="0079328C" w:rsidRPr="00646CBD" w:rsidRDefault="0079328C" w:rsidP="009A391A">
            <w:pPr>
              <w:pStyle w:val="TableText"/>
              <w:spacing w:after="120"/>
            </w:pPr>
            <w:r w:rsidRPr="00646CBD">
              <w:t>They wanted to ________________________________________________________.</w:t>
            </w:r>
            <w:r>
              <w:t xml:space="preserve"> [EN,EM,TR]</w:t>
            </w:r>
          </w:p>
          <w:p w:rsidR="0079328C" w:rsidRPr="00B17F38" w:rsidRDefault="0079328C" w:rsidP="009A391A">
            <w:pPr>
              <w:pStyle w:val="TableText"/>
              <w:spacing w:after="120"/>
            </w:pPr>
            <w:r w:rsidRPr="00646CBD">
              <w:t>[get water from the ri</w:t>
            </w:r>
            <w:r>
              <w:t>ver to other parts of the city]</w:t>
            </w:r>
          </w:p>
        </w:tc>
      </w:tr>
    </w:tbl>
    <w:p w:rsidR="0079328C" w:rsidRPr="00646CBD" w:rsidRDefault="0079328C" w:rsidP="0079328C">
      <w:pPr>
        <w:pStyle w:val="TableTitle"/>
      </w:pPr>
      <w:r w:rsidRPr="00646CBD">
        <w:t>Part 6</w:t>
      </w:r>
    </w:p>
    <w:tbl>
      <w:tblPr>
        <w:tblStyle w:val="TableGrid"/>
        <w:tblW w:w="4944" w:type="pct"/>
        <w:tblInd w:w="108" w:type="dxa"/>
        <w:tblLook w:val="04A0" w:firstRow="1" w:lastRow="0" w:firstColumn="1" w:lastColumn="0" w:noHBand="0" w:noVBand="1"/>
      </w:tblPr>
      <w:tblGrid>
        <w:gridCol w:w="4734"/>
        <w:gridCol w:w="4735"/>
      </w:tblGrid>
      <w:tr w:rsidR="0079328C" w:rsidRPr="00646CBD" w:rsidTr="009A391A">
        <w:tc>
          <w:tcPr>
            <w:tcW w:w="5000" w:type="pct"/>
            <w:gridSpan w:val="2"/>
            <w:shd w:val="clear" w:color="auto" w:fill="auto"/>
          </w:tcPr>
          <w:p w:rsidR="0079328C" w:rsidRPr="00646CBD" w:rsidRDefault="0079328C" w:rsidP="009A391A">
            <w:pPr>
              <w:pStyle w:val="TableSubheading"/>
              <w:keepNext/>
            </w:pPr>
            <w:r w:rsidRPr="00646CBD">
              <w:t>“A Father and His Son in Mesopotamia”</w:t>
            </w:r>
          </w:p>
          <w:p w:rsidR="0079328C" w:rsidRPr="00646CBD" w:rsidRDefault="0079328C" w:rsidP="009A391A">
            <w:pPr>
              <w:pStyle w:val="TableText"/>
              <w:keepNext/>
              <w:spacing w:after="120"/>
            </w:pPr>
            <w:r w:rsidRPr="00646CBD">
              <w:t>[Show Image 1A–8: Close-up of canals.]</w:t>
            </w:r>
          </w:p>
          <w:p w:rsidR="0079328C" w:rsidRPr="00646CBD" w:rsidRDefault="0079328C" w:rsidP="009A391A">
            <w:pPr>
              <w:pStyle w:val="TableTextCentered"/>
              <w:keepNext/>
            </w:pPr>
            <w:r w:rsidRPr="002904D7">
              <w:rPr>
                <w:noProof/>
              </w:rPr>
              <w:drawing>
                <wp:inline distT="0" distB="0" distL="0" distR="0" wp14:anchorId="5A918100" wp14:editId="1B0EBB7D">
                  <wp:extent cx="1524000" cy="1005840"/>
                  <wp:effectExtent l="0" t="0" r="0" b="1016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1005840"/>
                          </a:xfrm>
                          <a:prstGeom prst="rect">
                            <a:avLst/>
                          </a:prstGeom>
                          <a:noFill/>
                          <a:ln>
                            <a:noFill/>
                          </a:ln>
                        </pic:spPr>
                      </pic:pic>
                    </a:graphicData>
                  </a:graphic>
                </wp:inline>
              </w:drawing>
            </w:r>
          </w:p>
          <w:p w:rsidR="0079328C" w:rsidRPr="00EC39CB" w:rsidRDefault="0079328C" w:rsidP="0079328C">
            <w:pPr>
              <w:pStyle w:val="TableText"/>
              <w:keepNext/>
              <w:numPr>
                <w:ilvl w:val="0"/>
                <w:numId w:val="12"/>
              </w:numPr>
              <w:spacing w:after="60"/>
              <w:ind w:left="252" w:hanging="252"/>
              <w:rPr>
                <w:i/>
              </w:rPr>
            </w:pPr>
            <w:r w:rsidRPr="00646CBD">
              <w:t xml:space="preserve">Describe the picture to students: </w:t>
            </w:r>
            <w:r w:rsidRPr="00EC39CB">
              <w:rPr>
                <w:i/>
              </w:rPr>
              <w:t>In this picture you see canals. Canals take water from the river to other places around the city.</w:t>
            </w:r>
          </w:p>
          <w:p w:rsidR="0079328C" w:rsidRPr="00E352F5" w:rsidRDefault="0079328C" w:rsidP="009A391A">
            <w:pPr>
              <w:pStyle w:val="TableBullet1"/>
              <w:keepNext/>
            </w:pPr>
            <w:r w:rsidRPr="00646CBD">
              <w:t xml:space="preserve">Partner Talk: </w:t>
            </w:r>
            <w:r w:rsidRPr="00E352F5">
              <w:t>What do you see in this picture?</w:t>
            </w:r>
          </w:p>
          <w:p w:rsidR="0079328C" w:rsidRDefault="0079328C" w:rsidP="009A391A">
            <w:pPr>
              <w:pStyle w:val="TableBullet1"/>
              <w:keepNext/>
            </w:pPr>
            <w:r>
              <w:t>Debrief several pairs.</w:t>
            </w:r>
          </w:p>
          <w:p w:rsidR="0079328C" w:rsidRPr="00646CBD" w:rsidRDefault="0079328C" w:rsidP="009A391A">
            <w:pPr>
              <w:pStyle w:val="TableBullet1"/>
              <w:keepNext/>
            </w:pPr>
            <w:r>
              <w:t>Elaborate on student’s responses as necessary.</w:t>
            </w:r>
          </w:p>
        </w:tc>
      </w:tr>
      <w:tr w:rsidR="0079328C" w:rsidRPr="00646CBD" w:rsidTr="009A391A">
        <w:tc>
          <w:tcPr>
            <w:tcW w:w="5000" w:type="pct"/>
            <w:gridSpan w:val="2"/>
            <w:shd w:val="clear" w:color="auto" w:fill="auto"/>
          </w:tcPr>
          <w:p w:rsidR="0079328C" w:rsidRPr="00646CBD" w:rsidRDefault="0079328C" w:rsidP="009A391A">
            <w:pPr>
              <w:pStyle w:val="TableSubheading"/>
            </w:pPr>
            <w:r w:rsidRPr="00646CBD">
              <w:t>Guiding Question</w:t>
            </w:r>
          </w:p>
          <w:p w:rsidR="0079328C" w:rsidRPr="00B17F38" w:rsidRDefault="0079328C" w:rsidP="009A391A">
            <w:pPr>
              <w:pStyle w:val="TableBullet1"/>
            </w:pPr>
            <w:r w:rsidRPr="00646CBD">
              <w:t>What did King Hammurabi and his helpers build that helped people stay in one place?</w:t>
            </w:r>
          </w:p>
        </w:tc>
      </w:tr>
      <w:tr w:rsidR="0079328C" w:rsidRPr="00646CBD" w:rsidTr="009A391A">
        <w:tc>
          <w:tcPr>
            <w:tcW w:w="2500" w:type="pct"/>
            <w:shd w:val="clear" w:color="auto" w:fill="FBEFD0" w:themeFill="accent5" w:themeFillTint="33"/>
            <w:vAlign w:val="center"/>
          </w:tcPr>
          <w:p w:rsidR="0079328C" w:rsidRPr="00757944" w:rsidRDefault="0079328C" w:rsidP="009A391A">
            <w:pPr>
              <w:pStyle w:val="TableColHeadingCenter"/>
            </w:pPr>
            <w:r>
              <w:t>Text</w:t>
            </w:r>
          </w:p>
        </w:tc>
        <w:tc>
          <w:tcPr>
            <w:tcW w:w="2500" w:type="pct"/>
            <w:shd w:val="clear" w:color="auto" w:fill="FBEFD0" w:themeFill="accent5" w:themeFillTint="33"/>
            <w:vAlign w:val="center"/>
          </w:tcPr>
          <w:p w:rsidR="0079328C" w:rsidRPr="00757944" w:rsidRDefault="0079328C" w:rsidP="009A391A">
            <w:pPr>
              <w:pStyle w:val="TableColHeadingCenter"/>
            </w:pPr>
            <w:r>
              <w:t>Glossary</w:t>
            </w:r>
          </w:p>
        </w:tc>
      </w:tr>
      <w:tr w:rsidR="0079328C" w:rsidRPr="00646CBD" w:rsidTr="009A391A">
        <w:tc>
          <w:tcPr>
            <w:tcW w:w="2500" w:type="pct"/>
            <w:shd w:val="clear" w:color="auto" w:fill="auto"/>
          </w:tcPr>
          <w:p w:rsidR="0079328C" w:rsidRPr="00646CBD" w:rsidRDefault="0079328C" w:rsidP="009A391A">
            <w:pPr>
              <w:pStyle w:val="TableText"/>
              <w:spacing w:after="60"/>
            </w:pPr>
            <w:r w:rsidRPr="00646CBD">
              <w:t xml:space="preserve">Iddin thought for a minute, then </w:t>
            </w:r>
            <w:r w:rsidRPr="00646CBD">
              <w:rPr>
                <w:u w:val="single"/>
              </w:rPr>
              <w:t>exclaimed</w:t>
            </w:r>
            <w:r>
              <w:t>, “The canals!”</w:t>
            </w:r>
          </w:p>
          <w:p w:rsidR="0079328C" w:rsidRPr="00F7389D" w:rsidRDefault="0079328C" w:rsidP="009A391A">
            <w:pPr>
              <w:pStyle w:val="TableText"/>
              <w:spacing w:after="60"/>
            </w:pPr>
            <w:r w:rsidRPr="00F7389D">
              <w:t xml:space="preserve">“Yes!” his father continued. “They </w:t>
            </w:r>
            <w:r w:rsidRPr="00C97858">
              <w:rPr>
                <w:u w:val="single"/>
              </w:rPr>
              <w:t>dug</w:t>
            </w:r>
            <w:r w:rsidRPr="00F7389D">
              <w:t xml:space="preserve"> </w:t>
            </w:r>
            <w:r w:rsidRPr="00A40DE2">
              <w:rPr>
                <w:u w:val="single"/>
              </w:rPr>
              <w:t>ditches</w:t>
            </w:r>
            <w:r w:rsidRPr="00F7389D">
              <w:t xml:space="preserve"> cut into the earth, which we call canals. The water </w:t>
            </w:r>
            <w:r w:rsidRPr="00A40DE2">
              <w:rPr>
                <w:u w:val="single"/>
              </w:rPr>
              <w:t>flowed</w:t>
            </w:r>
            <w:r w:rsidRPr="00F7389D">
              <w:t xml:space="preserve"> out of the river and through the canals to the areas of the city farther from the river. Then farmers could grow crops even where the rivers didn’t flow.”</w:t>
            </w:r>
          </w:p>
          <w:p w:rsidR="0079328C" w:rsidRPr="00F7389D" w:rsidRDefault="0079328C" w:rsidP="009A391A">
            <w:pPr>
              <w:pStyle w:val="TableText"/>
              <w:spacing w:after="60"/>
            </w:pPr>
            <w:r w:rsidRPr="00F7389D">
              <w:t xml:space="preserve">“Our great king, Hammurabi (hah-moo-RAH-bee), did the same thing. He had canals dug to move water all over our country from the two great rivers, the Tigris and the Euphrates. And King Hammurabi and his helpers used an </w:t>
            </w:r>
            <w:r w:rsidRPr="00A40DE2">
              <w:rPr>
                <w:u w:val="single"/>
              </w:rPr>
              <w:t xml:space="preserve">ancient </w:t>
            </w:r>
            <w:r w:rsidRPr="00F7389D">
              <w:t xml:space="preserve">way to collect rainwater. When the winter rains come, the water doesn’t just wash away downstream. They made the waters run into a </w:t>
            </w:r>
            <w:r w:rsidRPr="00A40DE2">
              <w:rPr>
                <w:u w:val="single"/>
              </w:rPr>
              <w:t>reservoir</w:t>
            </w:r>
            <w:r w:rsidRPr="00F7389D">
              <w:t xml:space="preserve"> so that after the rains stopped, there would be water for drinking or for watering crops. Once this was done, people could stay in one place near the river and make that place better and better until finally we had….”</w:t>
            </w:r>
          </w:p>
          <w:p w:rsidR="0079328C" w:rsidRPr="00F7389D" w:rsidRDefault="0079328C" w:rsidP="009A391A">
            <w:pPr>
              <w:pStyle w:val="TableText"/>
            </w:pPr>
            <w:r w:rsidRPr="00F7389D">
              <w:t>“Babylon!” exclaimed Iddin. “Our king, Hammurabi, must be the best king of all, Father.”</w:t>
            </w:r>
          </w:p>
          <w:p w:rsidR="0079328C" w:rsidRPr="00646CBD" w:rsidRDefault="0079328C" w:rsidP="009A391A">
            <w:pPr>
              <w:pStyle w:val="TableText"/>
              <w:spacing w:after="120"/>
            </w:pPr>
            <w:r w:rsidRPr="00F7389D">
              <w:t>Warad agreed. “He is, indeed, a great king. And now I think it is time for us to head home, my son.”</w:t>
            </w:r>
          </w:p>
        </w:tc>
        <w:tc>
          <w:tcPr>
            <w:tcW w:w="2500" w:type="pct"/>
            <w:shd w:val="clear" w:color="auto" w:fill="auto"/>
          </w:tcPr>
          <w:p w:rsidR="0079328C" w:rsidRDefault="0079328C" w:rsidP="009A391A">
            <w:pPr>
              <w:pStyle w:val="TableText"/>
              <w:spacing w:after="120"/>
              <w:rPr>
                <w:rFonts w:asciiTheme="majorHAnsi" w:hAnsiTheme="majorHAnsi"/>
                <w:b/>
                <w:bCs/>
                <w:sz w:val="28"/>
                <w:szCs w:val="28"/>
              </w:rPr>
            </w:pPr>
            <w:r w:rsidRPr="00646CBD">
              <w:rPr>
                <w:i/>
              </w:rPr>
              <w:t>exclaim</w:t>
            </w:r>
            <w:r>
              <w:t>—</w:t>
            </w:r>
            <w:r w:rsidRPr="00646CBD">
              <w:t>say in a loud voice with strong feeling</w:t>
            </w:r>
          </w:p>
          <w:p w:rsidR="0079328C" w:rsidRPr="00646CBD" w:rsidRDefault="0079328C" w:rsidP="009A391A">
            <w:pPr>
              <w:pStyle w:val="TableText"/>
              <w:spacing w:after="120"/>
            </w:pPr>
            <w:r w:rsidRPr="00646CBD">
              <w:rPr>
                <w:i/>
              </w:rPr>
              <w:t>dig</w:t>
            </w:r>
            <w:r>
              <w:rPr>
                <w:i/>
              </w:rPr>
              <w:t>—</w:t>
            </w:r>
            <w:r w:rsidRPr="00646CBD">
              <w:t>make a hole by taking away dirt or sand</w:t>
            </w:r>
          </w:p>
          <w:p w:rsidR="0079328C" w:rsidRPr="00646CBD" w:rsidRDefault="0079328C" w:rsidP="009A391A">
            <w:pPr>
              <w:pStyle w:val="TableText"/>
              <w:spacing w:after="120"/>
            </w:pPr>
            <w:r w:rsidRPr="00646CBD">
              <w:rPr>
                <w:i/>
              </w:rPr>
              <w:t>ditch</w:t>
            </w:r>
            <w:r>
              <w:rPr>
                <w:i/>
              </w:rPr>
              <w:t>—</w:t>
            </w:r>
            <w:r w:rsidRPr="00646CBD">
              <w:t>a long narrow opening in the ground to take away water</w:t>
            </w:r>
          </w:p>
          <w:p w:rsidR="0079328C" w:rsidRPr="00646CBD" w:rsidRDefault="0079328C" w:rsidP="009A391A">
            <w:pPr>
              <w:pStyle w:val="TableText"/>
              <w:spacing w:after="120"/>
            </w:pPr>
            <w:r w:rsidRPr="00646CBD">
              <w:rPr>
                <w:i/>
              </w:rPr>
              <w:t>flow</w:t>
            </w:r>
            <w:r>
              <w:rPr>
                <w:i/>
              </w:rPr>
              <w:t xml:space="preserve">—move without stopping </w:t>
            </w:r>
          </w:p>
          <w:p w:rsidR="0079328C" w:rsidRPr="00646CBD" w:rsidRDefault="0079328C" w:rsidP="009A391A">
            <w:pPr>
              <w:pStyle w:val="TableText"/>
              <w:spacing w:after="120"/>
            </w:pPr>
            <w:r w:rsidRPr="00646CBD">
              <w:rPr>
                <w:i/>
              </w:rPr>
              <w:t>ancient</w:t>
            </w:r>
            <w:r>
              <w:rPr>
                <w:i/>
              </w:rPr>
              <w:t>—</w:t>
            </w:r>
            <w:r w:rsidRPr="00646CBD">
              <w:t>very old</w:t>
            </w:r>
          </w:p>
          <w:p w:rsidR="0079328C" w:rsidRPr="002904D7" w:rsidRDefault="0079328C" w:rsidP="009A391A">
            <w:pPr>
              <w:pStyle w:val="TableText"/>
              <w:spacing w:after="120"/>
            </w:pPr>
            <w:r w:rsidRPr="00646CBD">
              <w:rPr>
                <w:i/>
              </w:rPr>
              <w:t>reservoir</w:t>
            </w:r>
            <w:r>
              <w:rPr>
                <w:i/>
              </w:rPr>
              <w:t>—</w:t>
            </w:r>
            <w:r w:rsidRPr="00646CBD">
              <w:t>a place where water is collected and kept</w:t>
            </w:r>
          </w:p>
        </w:tc>
      </w:tr>
      <w:tr w:rsidR="0079328C" w:rsidRPr="00646CBD" w:rsidTr="009A391A">
        <w:tc>
          <w:tcPr>
            <w:tcW w:w="5000" w:type="pct"/>
            <w:gridSpan w:val="2"/>
            <w:shd w:val="clear" w:color="auto" w:fill="auto"/>
          </w:tcPr>
          <w:p w:rsidR="0079328C" w:rsidRPr="00646CBD" w:rsidRDefault="0079328C" w:rsidP="009A391A">
            <w:pPr>
              <w:pStyle w:val="TableSubheading"/>
              <w:spacing w:before="120"/>
            </w:pPr>
            <w:r w:rsidRPr="00646CBD">
              <w:t>Supplementary Questions</w:t>
            </w:r>
          </w:p>
          <w:p w:rsidR="0079328C" w:rsidRPr="00621A43" w:rsidRDefault="0079328C" w:rsidP="0079328C">
            <w:pPr>
              <w:pStyle w:val="TableNumbering"/>
              <w:numPr>
                <w:ilvl w:val="0"/>
                <w:numId w:val="7"/>
              </w:numPr>
              <w:tabs>
                <w:tab w:val="left" w:pos="360"/>
                <w:tab w:val="right" w:leader="underscore" w:pos="7920"/>
              </w:tabs>
              <w:spacing w:after="120"/>
              <w:ind w:left="360"/>
              <w:rPr>
                <w:rFonts w:asciiTheme="majorHAnsi" w:eastAsia="Times New Roman" w:hAnsiTheme="majorHAnsi"/>
                <w:b/>
                <w:bCs/>
                <w:sz w:val="28"/>
                <w:szCs w:val="28"/>
              </w:rPr>
            </w:pPr>
            <w:r w:rsidRPr="00646CBD">
              <w:t xml:space="preserve">What did they dig? </w:t>
            </w:r>
            <w:r>
              <w:t>[ALL]</w:t>
            </w:r>
            <w:r>
              <w:br/>
            </w:r>
            <w:r w:rsidRPr="00646CBD">
              <w:t xml:space="preserve">They dug </w:t>
            </w:r>
            <w:r>
              <w:tab/>
              <w:t>. [EN,EM,TR]</w:t>
            </w:r>
            <w:r>
              <w:br/>
            </w:r>
            <w:r w:rsidRPr="00646CBD">
              <w:t>[ditches]</w:t>
            </w:r>
          </w:p>
          <w:p w:rsidR="0079328C" w:rsidRDefault="0079328C" w:rsidP="009A391A">
            <w:pPr>
              <w:pStyle w:val="TableNumbering"/>
              <w:tabs>
                <w:tab w:val="left" w:pos="360"/>
                <w:tab w:val="right" w:leader="underscore" w:pos="7920"/>
              </w:tabs>
              <w:spacing w:after="120"/>
              <w:rPr>
                <w:rFonts w:asciiTheme="majorHAnsi" w:eastAsiaTheme="majorEastAsia" w:hAnsiTheme="majorHAnsi"/>
                <w:b/>
                <w:bCs/>
                <w:i/>
                <w:iCs/>
                <w:color w:val="404040" w:themeColor="text1" w:themeTint="BF"/>
                <w:sz w:val="20"/>
                <w:szCs w:val="20"/>
              </w:rPr>
            </w:pPr>
            <w:r w:rsidRPr="00646CBD">
              <w:t>Where did the water flow?</w:t>
            </w:r>
            <w:r>
              <w:t xml:space="preserve"> [ALL]</w:t>
            </w:r>
            <w:r>
              <w:br/>
            </w:r>
            <w:r w:rsidRPr="00646CBD">
              <w:t>It flowed to</w:t>
            </w:r>
            <w:r>
              <w:tab/>
            </w:r>
            <w:r w:rsidRPr="00646CBD">
              <w:t>.</w:t>
            </w:r>
            <w:r>
              <w:t xml:space="preserve"> [EN,EM,TR]</w:t>
            </w:r>
            <w:r>
              <w:br/>
            </w:r>
            <w:r w:rsidRPr="00646CBD">
              <w:t>[areas of t</w:t>
            </w:r>
            <w:r>
              <w:t>he city farther from the river]</w:t>
            </w:r>
          </w:p>
          <w:p w:rsidR="0079328C" w:rsidRDefault="0079328C" w:rsidP="009A391A">
            <w:pPr>
              <w:pStyle w:val="TableNumbering"/>
              <w:tabs>
                <w:tab w:val="left" w:pos="360"/>
                <w:tab w:val="right" w:leader="underscore" w:pos="7920"/>
              </w:tabs>
              <w:spacing w:after="120"/>
              <w:rPr>
                <w:rFonts w:asciiTheme="majorHAnsi" w:eastAsia="Times New Roman" w:hAnsiTheme="majorHAnsi"/>
                <w:b/>
                <w:bCs/>
                <w:sz w:val="28"/>
                <w:szCs w:val="28"/>
              </w:rPr>
            </w:pPr>
            <w:r w:rsidRPr="00646CBD">
              <w:t>How did the canals help the farmers?</w:t>
            </w:r>
            <w:r>
              <w:t xml:space="preserve"> [ALL]</w:t>
            </w:r>
            <w:r>
              <w:br/>
            </w:r>
            <w:r w:rsidRPr="00646CBD">
              <w:t>They could</w:t>
            </w:r>
            <w:r>
              <w:t xml:space="preserve"> </w:t>
            </w:r>
            <w:r>
              <w:tab/>
            </w:r>
            <w:r w:rsidRPr="00646CBD">
              <w:t>.</w:t>
            </w:r>
            <w:r>
              <w:t xml:space="preserve"> [EN,EM,TR]</w:t>
            </w:r>
            <w:r>
              <w:br/>
            </w:r>
            <w:r w:rsidRPr="00646CBD">
              <w:t>[grow crops even where the river didn’t flow]</w:t>
            </w:r>
          </w:p>
          <w:p w:rsidR="0079328C" w:rsidRDefault="0079328C" w:rsidP="009A391A">
            <w:pPr>
              <w:pStyle w:val="TableNumbering"/>
              <w:tabs>
                <w:tab w:val="left" w:pos="360"/>
                <w:tab w:val="right" w:leader="underscore" w:pos="7920"/>
              </w:tabs>
              <w:spacing w:after="120"/>
              <w:rPr>
                <w:rFonts w:asciiTheme="majorHAnsi" w:eastAsia="Times New Roman" w:hAnsiTheme="majorHAnsi"/>
                <w:b/>
                <w:bCs/>
                <w:sz w:val="28"/>
                <w:szCs w:val="28"/>
              </w:rPr>
            </w:pPr>
            <w:r w:rsidRPr="00646CBD">
              <w:t>What was King Hammurabi</w:t>
            </w:r>
            <w:r>
              <w:t>’s</w:t>
            </w:r>
            <w:r w:rsidRPr="00646CBD">
              <w:t xml:space="preserve"> and his helpers</w:t>
            </w:r>
            <w:r>
              <w:t>’</w:t>
            </w:r>
            <w:r w:rsidRPr="00646CBD">
              <w:t xml:space="preserve"> ancient way to collect rain water?</w:t>
            </w:r>
            <w:r>
              <w:t xml:space="preserve"> [ALL]</w:t>
            </w:r>
            <w:r>
              <w:br/>
            </w:r>
            <w:r w:rsidRPr="00646CBD">
              <w:t>They made the rain</w:t>
            </w:r>
            <w:r>
              <w:t xml:space="preserve"> </w:t>
            </w:r>
            <w:r w:rsidRPr="00646CBD">
              <w:t xml:space="preserve">water </w:t>
            </w:r>
            <w:r>
              <w:tab/>
            </w:r>
            <w:r w:rsidRPr="00646CBD">
              <w:t>.</w:t>
            </w:r>
            <w:r>
              <w:t xml:space="preserve"> [EN,EM,TR]</w:t>
            </w:r>
            <w:r>
              <w:br/>
            </w:r>
            <w:r w:rsidRPr="00646CBD">
              <w:t>[run into a reservoir]</w:t>
            </w:r>
          </w:p>
          <w:p w:rsidR="0079328C" w:rsidRDefault="0079328C" w:rsidP="009A391A">
            <w:pPr>
              <w:pStyle w:val="TableNumbering"/>
              <w:tabs>
                <w:tab w:val="left" w:pos="360"/>
                <w:tab w:val="right" w:leader="underscore" w:pos="7920"/>
              </w:tabs>
              <w:spacing w:after="120"/>
              <w:rPr>
                <w:rFonts w:asciiTheme="majorHAnsi" w:eastAsia="Times New Roman" w:hAnsiTheme="majorHAnsi"/>
                <w:b/>
                <w:bCs/>
                <w:sz w:val="28"/>
                <w:szCs w:val="28"/>
              </w:rPr>
            </w:pPr>
            <w:r w:rsidRPr="00646CBD">
              <w:t>When the rains stopped, what was the reservoir water used for?</w:t>
            </w:r>
            <w:r>
              <w:t>[ALL]</w:t>
            </w:r>
            <w:r>
              <w:br/>
            </w:r>
            <w:r w:rsidRPr="00646CBD">
              <w:t>It was used for</w:t>
            </w:r>
            <w:r>
              <w:t xml:space="preserve"> </w:t>
            </w:r>
            <w:r>
              <w:tab/>
            </w:r>
            <w:r w:rsidRPr="00646CBD">
              <w:t>.</w:t>
            </w:r>
            <w:r>
              <w:t>[EN,EM,TR]</w:t>
            </w:r>
            <w:r>
              <w:br/>
            </w:r>
            <w:r w:rsidRPr="00646CBD">
              <w:t>[drinking or watering crops]</w:t>
            </w:r>
          </w:p>
          <w:p w:rsidR="0079328C" w:rsidRDefault="0079328C" w:rsidP="009A391A">
            <w:pPr>
              <w:pStyle w:val="TableNumbering"/>
              <w:tabs>
                <w:tab w:val="left" w:pos="360"/>
                <w:tab w:val="right" w:leader="underscore" w:pos="7920"/>
              </w:tabs>
              <w:rPr>
                <w:rFonts w:asciiTheme="majorHAnsi" w:eastAsia="Times New Roman" w:hAnsiTheme="majorHAnsi"/>
                <w:b/>
                <w:bCs/>
                <w:sz w:val="28"/>
                <w:szCs w:val="28"/>
              </w:rPr>
            </w:pPr>
            <w:r w:rsidRPr="00646CBD">
              <w:t>What happened when people could stay in one place?</w:t>
            </w:r>
            <w:r>
              <w:t xml:space="preserve"> [ALL]</w:t>
            </w:r>
            <w:r>
              <w:br/>
            </w:r>
            <w:r w:rsidRPr="00646CBD">
              <w:t>The city of</w:t>
            </w:r>
            <w:r>
              <w:t xml:space="preserve"> </w:t>
            </w:r>
            <w:r w:rsidRPr="00646CBD">
              <w:t>___________________ developed.</w:t>
            </w:r>
            <w:r>
              <w:t xml:space="preserve"> [EN,EM,TR]</w:t>
            </w:r>
            <w:r>
              <w:br/>
              <w:t>[Babylon]</w:t>
            </w:r>
          </w:p>
        </w:tc>
      </w:tr>
    </w:tbl>
    <w:p w:rsidR="0079328C" w:rsidRDefault="0079328C" w:rsidP="0079328C">
      <w:pPr>
        <w:pStyle w:val="Heading3"/>
      </w:pPr>
      <w:bookmarkStart w:id="29" w:name="_Toc395435781"/>
      <w:bookmarkStart w:id="30" w:name="_Toc395436165"/>
      <w:r>
        <w:t xml:space="preserve">3. </w:t>
      </w:r>
      <w:r w:rsidRPr="00D929C5">
        <w:t xml:space="preserve">Discussing </w:t>
      </w:r>
      <w:r>
        <w:t>t</w:t>
      </w:r>
      <w:r w:rsidRPr="00D929C5">
        <w:t>he Read-Aloud</w:t>
      </w:r>
      <w:bookmarkEnd w:id="29"/>
      <w:bookmarkEnd w:id="30"/>
    </w:p>
    <w:p w:rsidR="0079328C" w:rsidRPr="007933DD" w:rsidRDefault="0079328C" w:rsidP="0079328C">
      <w:pPr>
        <w:pStyle w:val="TableTitle"/>
        <w:spacing w:before="120"/>
      </w:pPr>
      <w:r w:rsidRPr="007933DD">
        <w:t>Comprehension Questions</w:t>
      </w:r>
    </w:p>
    <w:tbl>
      <w:tblPr>
        <w:tblStyle w:val="TableGrid"/>
        <w:tblW w:w="4944" w:type="pct"/>
        <w:tblInd w:w="108" w:type="dxa"/>
        <w:tblLook w:val="04A0" w:firstRow="1" w:lastRow="0" w:firstColumn="1" w:lastColumn="0" w:noHBand="0" w:noVBand="1"/>
      </w:tblPr>
      <w:tblGrid>
        <w:gridCol w:w="9469"/>
      </w:tblGrid>
      <w:tr w:rsidR="0079328C" w:rsidRPr="00646CBD" w:rsidTr="009A391A">
        <w:tc>
          <w:tcPr>
            <w:tcW w:w="5000" w:type="pct"/>
            <w:shd w:val="clear" w:color="auto" w:fill="D9E3ED" w:themeFill="accent1" w:themeFillTint="33"/>
          </w:tcPr>
          <w:p w:rsidR="0079328C" w:rsidRPr="00646CBD" w:rsidRDefault="0079328C" w:rsidP="009A391A">
            <w:pPr>
              <w:pStyle w:val="TableSubheading"/>
            </w:pPr>
            <w:r w:rsidRPr="00646CBD">
              <w:t>C</w:t>
            </w:r>
            <w:r>
              <w:t xml:space="preserve">ore </w:t>
            </w:r>
            <w:r w:rsidRPr="00646CBD">
              <w:t>K</w:t>
            </w:r>
            <w:r>
              <w:t>nowledge</w:t>
            </w:r>
            <w:r w:rsidRPr="00646CBD">
              <w:t xml:space="preserve"> Teacher and Student Actions</w:t>
            </w:r>
          </w:p>
          <w:p w:rsidR="0079328C" w:rsidRPr="0019532A" w:rsidRDefault="0079328C" w:rsidP="009A391A">
            <w:pPr>
              <w:pStyle w:val="TableText"/>
            </w:pPr>
            <w:r>
              <w:t xml:space="preserve">Teachers ask additional comprehension questions. If students have difficulty answering comprehension questions, teachers reread pertinent passages of the text and refer to specific images. </w:t>
            </w:r>
            <w:r w:rsidRPr="00646CBD">
              <w:t>Students answer the comprehension questions in complete sentences by restating the questions in their responses. The teacher expands on students’ responses using richer language. Students engage in a pair share in which partners ask each other questions. The teacher asks the class if they have any rema</w:t>
            </w:r>
            <w:r>
              <w:t>ining questions about the text.</w:t>
            </w:r>
          </w:p>
        </w:tc>
      </w:tr>
      <w:tr w:rsidR="0079328C" w:rsidRPr="00646CBD" w:rsidTr="009A391A">
        <w:tc>
          <w:tcPr>
            <w:tcW w:w="5000" w:type="pct"/>
            <w:shd w:val="clear" w:color="auto" w:fill="auto"/>
          </w:tcPr>
          <w:p w:rsidR="0079328C" w:rsidRDefault="0079328C" w:rsidP="009A391A">
            <w:pPr>
              <w:pStyle w:val="TableSubheading"/>
            </w:pPr>
            <w:r w:rsidRPr="00646CBD">
              <w:t xml:space="preserve">AIR </w:t>
            </w:r>
            <w:r>
              <w:t>Additional Supports</w:t>
            </w:r>
          </w:p>
          <w:p w:rsidR="0079328C" w:rsidRPr="00646CBD" w:rsidRDefault="0079328C" w:rsidP="009A391A">
            <w:pPr>
              <w:pStyle w:val="TableSubheading"/>
            </w:pPr>
            <w:r w:rsidRPr="00727949">
              <w:rPr>
                <w:b w:val="0"/>
              </w:rPr>
              <w:t>ELLs should have an easier time managing these questions because of the supplementary questions that were used in the initial reading of the text.</w:t>
            </w:r>
            <w:r>
              <w:rPr>
                <w:b w:val="0"/>
              </w:rPr>
              <w:t xml:space="preserve"> However, asking questions </w:t>
            </w:r>
            <w:r w:rsidRPr="003D7B78">
              <w:rPr>
                <w:b w:val="0"/>
              </w:rPr>
              <w:t>closer to the portio</w:t>
            </w:r>
            <w:r>
              <w:rPr>
                <w:b w:val="0"/>
              </w:rPr>
              <w:t>ns of text where the answers can be found and using sentence starters for E</w:t>
            </w:r>
            <w:r w:rsidRPr="003D7B78">
              <w:rPr>
                <w:b w:val="0"/>
              </w:rPr>
              <w:t xml:space="preserve">LLs with lower </w:t>
            </w:r>
            <w:r>
              <w:rPr>
                <w:b w:val="0"/>
              </w:rPr>
              <w:t xml:space="preserve">levels of </w:t>
            </w:r>
            <w:r w:rsidRPr="003D7B78">
              <w:rPr>
                <w:b w:val="0"/>
              </w:rPr>
              <w:t>English proficiency</w:t>
            </w:r>
            <w:r>
              <w:rPr>
                <w:b w:val="0"/>
              </w:rPr>
              <w:t xml:space="preserve"> will make it easier for ELLs to answer these questions.</w:t>
            </w:r>
            <w:r w:rsidRPr="003D7B78">
              <w:rPr>
                <w:b w:val="0"/>
              </w:rPr>
              <w:t xml:space="preserve"> (</w:t>
            </w:r>
            <w:r>
              <w:rPr>
                <w:b w:val="0"/>
              </w:rPr>
              <w:t>S</w:t>
            </w:r>
            <w:r w:rsidRPr="003D7B78">
              <w:rPr>
                <w:b w:val="0"/>
              </w:rPr>
              <w:t>ee the earlier example in</w:t>
            </w:r>
            <w:r w:rsidRPr="003D7B78">
              <w:rPr>
                <w:b w:val="0"/>
                <w:i/>
              </w:rPr>
              <w:t xml:space="preserve"> </w:t>
            </w:r>
            <w:r w:rsidRPr="003D7B78">
              <w:rPr>
                <w:b w:val="0"/>
              </w:rPr>
              <w:t>Presenting the Read-Aloud</w:t>
            </w:r>
            <w:r>
              <w:rPr>
                <w:b w:val="0"/>
              </w:rPr>
              <w:t>.</w:t>
            </w:r>
            <w:r w:rsidRPr="003D7B78">
              <w:rPr>
                <w:b w:val="0"/>
              </w:rPr>
              <w:t>)</w:t>
            </w:r>
          </w:p>
        </w:tc>
      </w:tr>
    </w:tbl>
    <w:p w:rsidR="0079328C" w:rsidRPr="007933DD" w:rsidRDefault="0079328C" w:rsidP="0079328C">
      <w:pPr>
        <w:pStyle w:val="TableTitle"/>
      </w:pPr>
      <w:r w:rsidRPr="007933DD">
        <w:t>Word Work: Trade</w:t>
      </w:r>
    </w:p>
    <w:tbl>
      <w:tblPr>
        <w:tblStyle w:val="TableGrid"/>
        <w:tblW w:w="4944" w:type="pct"/>
        <w:tblInd w:w="108" w:type="dxa"/>
        <w:tblLook w:val="04A0" w:firstRow="1" w:lastRow="0" w:firstColumn="1" w:lastColumn="0" w:noHBand="0" w:noVBand="1"/>
      </w:tblPr>
      <w:tblGrid>
        <w:gridCol w:w="9469"/>
      </w:tblGrid>
      <w:tr w:rsidR="0079328C" w:rsidRPr="00646CBD" w:rsidTr="009A391A">
        <w:tc>
          <w:tcPr>
            <w:tcW w:w="5000" w:type="pct"/>
            <w:shd w:val="clear" w:color="auto" w:fill="D9E3ED" w:themeFill="accent1" w:themeFillTint="33"/>
          </w:tcPr>
          <w:p w:rsidR="0079328C" w:rsidRPr="00646CBD" w:rsidRDefault="0079328C" w:rsidP="009A391A">
            <w:pPr>
              <w:pStyle w:val="TableSubheading"/>
            </w:pPr>
            <w:r w:rsidRPr="00646CBD">
              <w:t>C</w:t>
            </w:r>
            <w:r>
              <w:t xml:space="preserve">ore </w:t>
            </w:r>
            <w:r w:rsidRPr="00646CBD">
              <w:t>K</w:t>
            </w:r>
            <w:r>
              <w:t>nowledge</w:t>
            </w:r>
            <w:r w:rsidRPr="00646CBD">
              <w:t xml:space="preserve"> Teacher and Student Actions</w:t>
            </w:r>
          </w:p>
          <w:p w:rsidR="0079328C" w:rsidRPr="0019532A" w:rsidRDefault="0079328C" w:rsidP="009A391A">
            <w:pPr>
              <w:pStyle w:val="TableText"/>
            </w:pPr>
            <w:r w:rsidRPr="00646CBD">
              <w:t xml:space="preserve">The teacher discusses the word </w:t>
            </w:r>
            <w:r w:rsidRPr="00646CBD">
              <w:rPr>
                <w:i/>
              </w:rPr>
              <w:t xml:space="preserve">trade. </w:t>
            </w:r>
            <w:r w:rsidRPr="00646CBD">
              <w:t xml:space="preserve">The teacher reminds students of the word from the text. The students repeat the word. The teacher explains the word. The students engage in partner talk about </w:t>
            </w:r>
            <w:r w:rsidRPr="00646CBD">
              <w:rPr>
                <w:i/>
              </w:rPr>
              <w:t xml:space="preserve">trade, </w:t>
            </w:r>
            <w:r w:rsidRPr="00646CBD">
              <w:t xml:space="preserve">then complete </w:t>
            </w:r>
            <w:r>
              <w:t>a Drawing and Sharing activity.</w:t>
            </w:r>
          </w:p>
        </w:tc>
      </w:tr>
      <w:tr w:rsidR="0079328C" w:rsidRPr="00646CBD" w:rsidTr="009A391A">
        <w:tc>
          <w:tcPr>
            <w:tcW w:w="5000" w:type="pct"/>
            <w:shd w:val="clear" w:color="auto" w:fill="auto"/>
          </w:tcPr>
          <w:p w:rsidR="0079328C" w:rsidRPr="00646CBD" w:rsidRDefault="0079328C" w:rsidP="009A391A">
            <w:pPr>
              <w:pStyle w:val="TableSubheading"/>
            </w:pPr>
            <w:r w:rsidRPr="00646CBD">
              <w:t xml:space="preserve">AIR </w:t>
            </w:r>
            <w:r>
              <w:t>Additional Supports</w:t>
            </w:r>
          </w:p>
          <w:p w:rsidR="0079328C" w:rsidRPr="00646CBD" w:rsidRDefault="0079328C" w:rsidP="009A391A">
            <w:pPr>
              <w:pStyle w:val="TableBullet1"/>
              <w:numPr>
                <w:ilvl w:val="0"/>
                <w:numId w:val="0"/>
              </w:numPr>
            </w:pPr>
            <w:r>
              <w:t>P</w:t>
            </w:r>
            <w:r w:rsidRPr="00646CBD">
              <w:t>rovid</w:t>
            </w:r>
            <w:r>
              <w:t>e</w:t>
            </w:r>
            <w:r w:rsidRPr="00646CBD">
              <w:t xml:space="preserve"> this instruction prior to the story so that students</w:t>
            </w:r>
            <w:r>
              <w:t xml:space="preserve"> learn the meaning of the word </w:t>
            </w:r>
            <w:r w:rsidRPr="00735A5E">
              <w:rPr>
                <w:i/>
              </w:rPr>
              <w:t>trade</w:t>
            </w:r>
            <w:r w:rsidRPr="00646CBD">
              <w:t xml:space="preserve"> </w:t>
            </w:r>
            <w:r>
              <w:t>prior to reading the text, and use r</w:t>
            </w:r>
            <w:r w:rsidRPr="00646CBD">
              <w:t>ole playing instead of drawing and sharing because it takes less time and provides more opportunities for discussion.</w:t>
            </w:r>
          </w:p>
        </w:tc>
      </w:tr>
    </w:tbl>
    <w:p w:rsidR="0079328C" w:rsidRPr="00116695" w:rsidRDefault="0079328C" w:rsidP="0079328C">
      <w:pPr>
        <w:pStyle w:val="Heading3"/>
      </w:pPr>
      <w:bookmarkStart w:id="31" w:name="_Toc395435782"/>
      <w:bookmarkStart w:id="32" w:name="_Toc395436166"/>
      <w:r>
        <w:t xml:space="preserve">4. </w:t>
      </w:r>
      <w:r w:rsidRPr="00116695">
        <w:t>Extensions</w:t>
      </w:r>
      <w:bookmarkEnd w:id="31"/>
      <w:bookmarkEnd w:id="32"/>
    </w:p>
    <w:tbl>
      <w:tblPr>
        <w:tblStyle w:val="TableGrid"/>
        <w:tblW w:w="0" w:type="auto"/>
        <w:tblInd w:w="86" w:type="dxa"/>
        <w:tblLook w:val="04A0" w:firstRow="1" w:lastRow="0" w:firstColumn="1" w:lastColumn="0" w:noHBand="0" w:noVBand="1"/>
      </w:tblPr>
      <w:tblGrid>
        <w:gridCol w:w="9360"/>
      </w:tblGrid>
      <w:tr w:rsidR="0079328C" w:rsidTr="009A391A">
        <w:tc>
          <w:tcPr>
            <w:tcW w:w="9360" w:type="dxa"/>
            <w:shd w:val="clear" w:color="auto" w:fill="D9E3ED" w:themeFill="accent1" w:themeFillTint="33"/>
          </w:tcPr>
          <w:p w:rsidR="0079328C" w:rsidRDefault="0079328C" w:rsidP="009A391A">
            <w:pPr>
              <w:pStyle w:val="TableSubheading"/>
            </w:pPr>
            <w:r>
              <w:t xml:space="preserve">Core </w:t>
            </w:r>
            <w:r w:rsidRPr="00646CBD">
              <w:t>K</w:t>
            </w:r>
            <w:r>
              <w:t>nowledge</w:t>
            </w:r>
            <w:r w:rsidRPr="00646CBD">
              <w:t xml:space="preserve"> Teacher</w:t>
            </w:r>
            <w:r>
              <w:t xml:space="preserve"> and Student</w:t>
            </w:r>
            <w:r w:rsidRPr="00646CBD">
              <w:t xml:space="preserve"> Actions</w:t>
            </w:r>
            <w:r>
              <w:t>: Overview</w:t>
            </w:r>
          </w:p>
          <w:p w:rsidR="0079328C" w:rsidRDefault="0079328C" w:rsidP="009A391A">
            <w:pPr>
              <w:pStyle w:val="TableText"/>
              <w:spacing w:before="120" w:after="120"/>
            </w:pPr>
            <w:r>
              <w:t xml:space="preserve">If there is </w:t>
            </w:r>
            <w:r w:rsidRPr="00646CBD">
              <w:t>available time, the teacher provides instruction in extension activities about multiple-meaning words, syntax, vocabulary,</w:t>
            </w:r>
            <w:r>
              <w:t xml:space="preserve"> and early world civilizations. </w:t>
            </w:r>
          </w:p>
        </w:tc>
      </w:tr>
      <w:tr w:rsidR="0079328C" w:rsidTr="009A391A">
        <w:tc>
          <w:tcPr>
            <w:tcW w:w="9360" w:type="dxa"/>
            <w:shd w:val="clear" w:color="auto" w:fill="auto"/>
          </w:tcPr>
          <w:p w:rsidR="0079328C" w:rsidRPr="009956F6" w:rsidRDefault="0079328C" w:rsidP="009A391A">
            <w:pPr>
              <w:pStyle w:val="TableBullet1"/>
              <w:numPr>
                <w:ilvl w:val="0"/>
                <w:numId w:val="0"/>
              </w:numPr>
              <w:rPr>
                <w:b/>
              </w:rPr>
            </w:pPr>
            <w:r w:rsidRPr="009956F6">
              <w:rPr>
                <w:b/>
              </w:rPr>
              <w:t>AIR Additional Supports</w:t>
            </w:r>
          </w:p>
          <w:p w:rsidR="0079328C" w:rsidRDefault="0079328C" w:rsidP="009A391A">
            <w:pPr>
              <w:pStyle w:val="TableBullet1"/>
              <w:numPr>
                <w:ilvl w:val="0"/>
                <w:numId w:val="0"/>
              </w:numPr>
            </w:pPr>
            <w:r>
              <w:t xml:space="preserve">Provide additional practice to help students master word meanings and grammar. </w:t>
            </w:r>
          </w:p>
        </w:tc>
      </w:tr>
    </w:tbl>
    <w:p w:rsidR="0079328C" w:rsidRPr="007933DD" w:rsidRDefault="0079328C" w:rsidP="0079328C">
      <w:pPr>
        <w:pStyle w:val="TableTitle"/>
      </w:pPr>
      <w:r w:rsidRPr="007933DD">
        <w:t>Multiple-Meaning Word Activity</w:t>
      </w:r>
    </w:p>
    <w:tbl>
      <w:tblPr>
        <w:tblStyle w:val="TableGrid"/>
        <w:tblW w:w="4944" w:type="pct"/>
        <w:tblInd w:w="108" w:type="dxa"/>
        <w:tblLook w:val="04A0" w:firstRow="1" w:lastRow="0" w:firstColumn="1" w:lastColumn="0" w:noHBand="0" w:noVBand="1"/>
      </w:tblPr>
      <w:tblGrid>
        <w:gridCol w:w="9469"/>
      </w:tblGrid>
      <w:tr w:rsidR="0079328C" w:rsidRPr="00646CBD" w:rsidTr="009A391A">
        <w:tc>
          <w:tcPr>
            <w:tcW w:w="5000" w:type="pct"/>
            <w:shd w:val="clear" w:color="auto" w:fill="auto"/>
          </w:tcPr>
          <w:p w:rsidR="0079328C" w:rsidRPr="002A4879" w:rsidRDefault="0079328C" w:rsidP="009A391A">
            <w:pPr>
              <w:pStyle w:val="TableSubheading"/>
            </w:pPr>
            <w:r w:rsidRPr="002A4879">
              <w:t>AIR Additional Supports</w:t>
            </w:r>
          </w:p>
          <w:p w:rsidR="0079328C" w:rsidRDefault="0079328C" w:rsidP="0079328C">
            <w:pPr>
              <w:pStyle w:val="TableBullet1"/>
              <w:numPr>
                <w:ilvl w:val="0"/>
                <w:numId w:val="12"/>
              </w:numPr>
            </w:pPr>
            <w:r>
              <w:t>T</w:t>
            </w:r>
            <w:r w:rsidRPr="00646CBD">
              <w:t>each students about multiple meanings at the beginning o</w:t>
            </w:r>
            <w:r>
              <w:t xml:space="preserve">f the lesson and then provide </w:t>
            </w:r>
            <w:r w:rsidRPr="00646CBD">
              <w:t xml:space="preserve">definitions for </w:t>
            </w:r>
            <w:r>
              <w:t xml:space="preserve">multiple meaning </w:t>
            </w:r>
            <w:r w:rsidRPr="00646CBD">
              <w:t xml:space="preserve">words </w:t>
            </w:r>
            <w:r>
              <w:t>during the close reading. AIR suggests teaching students only word meanings that are lexiled within the stretch lexile bands of a student’s grade.</w:t>
            </w:r>
          </w:p>
          <w:p w:rsidR="0079328C" w:rsidRDefault="0079328C" w:rsidP="0079328C">
            <w:pPr>
              <w:pStyle w:val="TableBullet1"/>
              <w:numPr>
                <w:ilvl w:val="0"/>
                <w:numId w:val="12"/>
              </w:numPr>
            </w:pPr>
            <w:r>
              <w:t xml:space="preserve">Use </w:t>
            </w:r>
            <w:r w:rsidRPr="00646CBD">
              <w:t xml:space="preserve">the following routine to reinforce multiple meanings after the passage has been read. </w:t>
            </w:r>
          </w:p>
          <w:p w:rsidR="0079328C" w:rsidRPr="0019532A" w:rsidRDefault="0079328C" w:rsidP="009A391A">
            <w:pPr>
              <w:pStyle w:val="TableBullet1"/>
              <w:numPr>
                <w:ilvl w:val="0"/>
                <w:numId w:val="0"/>
              </w:numPr>
              <w:ind w:left="360"/>
            </w:pPr>
            <w:r w:rsidRPr="00EC39CB">
              <w:t xml:space="preserve">The word </w:t>
            </w:r>
            <w:r w:rsidRPr="00C97858">
              <w:rPr>
                <w:i/>
              </w:rPr>
              <w:t>bank</w:t>
            </w:r>
            <w:r w:rsidRPr="00EC39CB">
              <w:t xml:space="preserve"> has two meanings. Who remembers one meaning? Who remembers another meaning? Another word that has two meanings is the word </w:t>
            </w:r>
            <w:r w:rsidRPr="00C97858">
              <w:rPr>
                <w:i/>
              </w:rPr>
              <w:t>rich</w:t>
            </w:r>
            <w:r w:rsidRPr="00EC39CB">
              <w:t xml:space="preserve">. What is one meaning of the word </w:t>
            </w:r>
            <w:r w:rsidRPr="00C97858">
              <w:rPr>
                <w:i/>
              </w:rPr>
              <w:t>rich</w:t>
            </w:r>
            <w:r w:rsidRPr="00EC39CB">
              <w:t xml:space="preserve">? What is another meaning of the word </w:t>
            </w:r>
            <w:r w:rsidRPr="00C97858">
              <w:rPr>
                <w:i/>
              </w:rPr>
              <w:t>rich</w:t>
            </w:r>
            <w:r w:rsidRPr="00EC39CB">
              <w:t>?</w:t>
            </w:r>
            <w:r w:rsidRPr="00646CBD">
              <w:t xml:space="preserve"> </w:t>
            </w:r>
          </w:p>
        </w:tc>
      </w:tr>
    </w:tbl>
    <w:p w:rsidR="0079328C" w:rsidRPr="007933DD" w:rsidRDefault="0079328C" w:rsidP="0079328C">
      <w:pPr>
        <w:pStyle w:val="TableTitle"/>
        <w:spacing w:before="120"/>
      </w:pPr>
      <w:r w:rsidRPr="007933DD">
        <w:t>Syntactic Awareness Activity</w:t>
      </w:r>
    </w:p>
    <w:tbl>
      <w:tblPr>
        <w:tblStyle w:val="TableGrid"/>
        <w:tblW w:w="4944" w:type="pct"/>
        <w:tblInd w:w="108" w:type="dxa"/>
        <w:tblLook w:val="04A0" w:firstRow="1" w:lastRow="0" w:firstColumn="1" w:lastColumn="0" w:noHBand="0" w:noVBand="1"/>
      </w:tblPr>
      <w:tblGrid>
        <w:gridCol w:w="9469"/>
      </w:tblGrid>
      <w:tr w:rsidR="0079328C" w:rsidRPr="00646CBD" w:rsidTr="009A391A">
        <w:tc>
          <w:tcPr>
            <w:tcW w:w="5000" w:type="pct"/>
            <w:shd w:val="clear" w:color="auto" w:fill="auto"/>
          </w:tcPr>
          <w:p w:rsidR="0079328C" w:rsidRDefault="0079328C" w:rsidP="009A391A">
            <w:pPr>
              <w:pStyle w:val="TableSubheading"/>
            </w:pPr>
            <w:r w:rsidRPr="00646CBD">
              <w:t xml:space="preserve">AIR </w:t>
            </w:r>
            <w:r>
              <w:t>Additional Supports</w:t>
            </w:r>
          </w:p>
          <w:p w:rsidR="0079328C" w:rsidRPr="00646CBD" w:rsidRDefault="0079328C" w:rsidP="009A391A">
            <w:pPr>
              <w:pStyle w:val="TableText"/>
            </w:pPr>
            <w:r>
              <w:t xml:space="preserve">Supplement the CK activities that teach singular personal pronouns with an activity that includes concrete objects. </w:t>
            </w:r>
            <w:r w:rsidRPr="00646CBD">
              <w:t>An example follows:</w:t>
            </w:r>
          </w:p>
          <w:p w:rsidR="0079328C" w:rsidRPr="0019532A" w:rsidRDefault="0079328C" w:rsidP="009A391A">
            <w:pPr>
              <w:pStyle w:val="TableBullet1"/>
              <w:rPr>
                <w:rFonts w:cstheme="minorHAnsi"/>
              </w:rPr>
            </w:pPr>
            <w:r w:rsidRPr="002A4879">
              <w:t xml:space="preserve">Ask three students to come to the front of the class. </w:t>
            </w:r>
            <w:r>
              <w:t xml:space="preserve">Make sure there is a mix of boys and girls. </w:t>
            </w:r>
            <w:r w:rsidRPr="002A4879">
              <w:t xml:space="preserve">Give each student an object. Have </w:t>
            </w:r>
            <w:r>
              <w:t xml:space="preserve">each student </w:t>
            </w:r>
            <w:r w:rsidRPr="002A4879">
              <w:t>enact the following routine: I am ______. I have a _______. I have it.</w:t>
            </w:r>
            <w:r>
              <w:t xml:space="preserve"> </w:t>
            </w:r>
            <w:r w:rsidRPr="002A4879">
              <w:t>He is __________ [Robert]. He has a ________. He has it. She is _______</w:t>
            </w:r>
            <w:r>
              <w:t xml:space="preserve"> [</w:t>
            </w:r>
            <w:r w:rsidRPr="002A4879">
              <w:t>Maria]. She has a ________. She has it. Let them switch objects and the next child talks through the routine.</w:t>
            </w:r>
          </w:p>
        </w:tc>
      </w:tr>
    </w:tbl>
    <w:p w:rsidR="0079328C" w:rsidRPr="007933DD" w:rsidRDefault="0079328C" w:rsidP="0079328C">
      <w:pPr>
        <w:pStyle w:val="TableTitle"/>
        <w:spacing w:before="120"/>
      </w:pPr>
      <w:r>
        <w:t>Vocabulary Instructional Activity</w:t>
      </w:r>
    </w:p>
    <w:tbl>
      <w:tblPr>
        <w:tblStyle w:val="TableGrid"/>
        <w:tblW w:w="4944" w:type="pct"/>
        <w:tblInd w:w="108" w:type="dxa"/>
        <w:tblLook w:val="04A0" w:firstRow="1" w:lastRow="0" w:firstColumn="1" w:lastColumn="0" w:noHBand="0" w:noVBand="1"/>
      </w:tblPr>
      <w:tblGrid>
        <w:gridCol w:w="9469"/>
      </w:tblGrid>
      <w:tr w:rsidR="0079328C" w:rsidRPr="00646CBD" w:rsidTr="009A391A">
        <w:tc>
          <w:tcPr>
            <w:tcW w:w="5000" w:type="pct"/>
            <w:shd w:val="clear" w:color="auto" w:fill="auto"/>
          </w:tcPr>
          <w:p w:rsidR="0079328C" w:rsidRDefault="0079328C" w:rsidP="009A391A">
            <w:pPr>
              <w:pStyle w:val="TableSubheading"/>
            </w:pPr>
            <w:r w:rsidRPr="00646CBD">
              <w:t xml:space="preserve">AIR </w:t>
            </w:r>
            <w:r>
              <w:t>Additional Supports</w:t>
            </w:r>
          </w:p>
          <w:p w:rsidR="0079328C" w:rsidRPr="00646CBD" w:rsidRDefault="0079328C" w:rsidP="009A391A">
            <w:pPr>
              <w:pStyle w:val="TableText"/>
            </w:pPr>
            <w:r>
              <w:t xml:space="preserve">Supplement the CK activity that teaches the meaning of the word </w:t>
            </w:r>
            <w:r w:rsidRPr="00683427">
              <w:rPr>
                <w:i/>
              </w:rPr>
              <w:t>exclaim</w:t>
            </w:r>
            <w:r>
              <w:t xml:space="preserve"> with the following routine:</w:t>
            </w:r>
          </w:p>
          <w:p w:rsidR="0079328C" w:rsidRPr="00646CBD" w:rsidRDefault="0079328C" w:rsidP="009A391A">
            <w:pPr>
              <w:pStyle w:val="TableText"/>
              <w:spacing w:after="120"/>
              <w:ind w:left="360"/>
            </w:pPr>
            <w:r w:rsidRPr="00646CBD">
              <w:t xml:space="preserve">In the read-aloud you heard “Iddin thought for a minute, then exclaimed, “The canals!” Say the word </w:t>
            </w:r>
            <w:r w:rsidRPr="00EC39CB">
              <w:rPr>
                <w:i/>
              </w:rPr>
              <w:t>exclaimed</w:t>
            </w:r>
            <w:r w:rsidRPr="00646CBD">
              <w:t xml:space="preserve"> with me three times. </w:t>
            </w:r>
          </w:p>
          <w:p w:rsidR="0079328C" w:rsidRPr="00646CBD" w:rsidRDefault="0079328C" w:rsidP="009A391A">
            <w:pPr>
              <w:pStyle w:val="TableText"/>
              <w:spacing w:after="120"/>
              <w:ind w:left="360"/>
            </w:pPr>
            <w:r w:rsidRPr="00EC39CB">
              <w:rPr>
                <w:i/>
              </w:rPr>
              <w:t>Exclaimed</w:t>
            </w:r>
            <w:r w:rsidRPr="00646CBD">
              <w:t xml:space="preserve"> means say something in a loud voice with strong feeling. </w:t>
            </w:r>
          </w:p>
          <w:p w:rsidR="0079328C" w:rsidRPr="00646CBD" w:rsidRDefault="0079328C" w:rsidP="009A391A">
            <w:pPr>
              <w:pStyle w:val="TableText"/>
              <w:spacing w:after="120"/>
              <w:ind w:left="360"/>
            </w:pPr>
            <w:r w:rsidRPr="00646CBD">
              <w:t>Let’s all exclaim</w:t>
            </w:r>
            <w:r>
              <w:t xml:space="preserve"> “</w:t>
            </w:r>
            <w:r w:rsidRPr="00646CBD">
              <w:t>The canals!” Now let’s just say</w:t>
            </w:r>
            <w:r>
              <w:t xml:space="preserve"> “</w:t>
            </w:r>
            <w:r w:rsidRPr="00646CBD">
              <w:t>the canals</w:t>
            </w:r>
            <w:r>
              <w:t>.”</w:t>
            </w:r>
          </w:p>
          <w:p w:rsidR="0079328C" w:rsidRDefault="0079328C" w:rsidP="009A391A">
            <w:pPr>
              <w:pStyle w:val="TableText"/>
              <w:spacing w:after="120"/>
              <w:ind w:left="360"/>
            </w:pPr>
            <w:r w:rsidRPr="00646CBD">
              <w:t>Let’s all exclaim “Our king must be the best king of all!” Now let’s just say “Our king must be the best king of all</w:t>
            </w:r>
            <w:r>
              <w:t>.</w:t>
            </w:r>
            <w:r w:rsidRPr="00646CBD">
              <w:t xml:space="preserve">” </w:t>
            </w:r>
          </w:p>
          <w:p w:rsidR="0079328C" w:rsidRPr="0019532A" w:rsidRDefault="0079328C" w:rsidP="009A391A">
            <w:pPr>
              <w:pStyle w:val="TableText"/>
              <w:spacing w:after="120"/>
              <w:ind w:left="360"/>
              <w:rPr>
                <w:rFonts w:cstheme="minorHAnsi"/>
              </w:rPr>
            </w:pPr>
            <w:r>
              <w:t>What is the difference between exclaiming and just saying these phrases?</w:t>
            </w:r>
          </w:p>
        </w:tc>
      </w:tr>
    </w:tbl>
    <w:p w:rsidR="0079328C" w:rsidRDefault="0079328C" w:rsidP="0079328C">
      <w:pPr>
        <w:pStyle w:val="TableTitle"/>
      </w:pPr>
      <w:r>
        <w:t xml:space="preserve">Capitalizing on </w:t>
      </w:r>
      <w:r w:rsidRPr="002A4762">
        <w:t>Home Language Cognate Knowledge</w:t>
      </w:r>
      <w:r>
        <w:br/>
      </w:r>
      <w:r w:rsidRPr="00872693">
        <w:t>(AIR New Activity for Vocabulary</w:t>
      </w:r>
      <w:r>
        <w:t xml:space="preserve"> Instructional Activity</w:t>
      </w:r>
      <w:r w:rsidRPr="00872693">
        <w:t>)</w:t>
      </w:r>
    </w:p>
    <w:tbl>
      <w:tblPr>
        <w:tblStyle w:val="TableGrid"/>
        <w:tblW w:w="4944" w:type="pct"/>
        <w:tblInd w:w="108" w:type="dxa"/>
        <w:tblLook w:val="04A0" w:firstRow="1" w:lastRow="0" w:firstColumn="1" w:lastColumn="0" w:noHBand="0" w:noVBand="1"/>
      </w:tblPr>
      <w:tblGrid>
        <w:gridCol w:w="1266"/>
        <w:gridCol w:w="1102"/>
        <w:gridCol w:w="1011"/>
        <w:gridCol w:w="369"/>
        <w:gridCol w:w="987"/>
        <w:gridCol w:w="1721"/>
        <w:gridCol w:w="646"/>
        <w:gridCol w:w="32"/>
        <w:gridCol w:w="2335"/>
      </w:tblGrid>
      <w:tr w:rsidR="0079328C" w:rsidRPr="00646CBD" w:rsidTr="009A391A">
        <w:tc>
          <w:tcPr>
            <w:tcW w:w="5000" w:type="pct"/>
            <w:gridSpan w:val="9"/>
            <w:tcBorders>
              <w:bottom w:val="nil"/>
            </w:tcBorders>
            <w:shd w:val="clear" w:color="auto" w:fill="auto"/>
          </w:tcPr>
          <w:p w:rsidR="0079328C" w:rsidRPr="00872693" w:rsidRDefault="0079328C" w:rsidP="009A391A">
            <w:pPr>
              <w:pStyle w:val="TableSubheading"/>
              <w:keepNext/>
            </w:pPr>
            <w:r w:rsidRPr="00872693">
              <w:t>AIR Additional Supports</w:t>
            </w:r>
          </w:p>
          <w:p w:rsidR="0079328C" w:rsidRPr="002904D7" w:rsidRDefault="0079328C" w:rsidP="009A391A">
            <w:pPr>
              <w:pStyle w:val="TableText"/>
              <w:keepNext/>
            </w:pPr>
            <w:r w:rsidRPr="002904D7">
              <w:t xml:space="preserve">If teachers think young ELLs are able to learn about cognates, teach them about cognates if their home language shares cognate status with English. The activity is modeled for Spanish speakers but similar routines can be developed for other home </w:t>
            </w:r>
            <w:r w:rsidR="004813E7" w:rsidRPr="002904D7">
              <w:t>languages</w:t>
            </w:r>
            <w:r w:rsidRPr="002904D7">
              <w:t xml:space="preserve"> that share cognate status with English.</w:t>
            </w:r>
          </w:p>
        </w:tc>
      </w:tr>
      <w:tr w:rsidR="0079328C" w:rsidRPr="00646CBD" w:rsidTr="009A391A">
        <w:trPr>
          <w:trHeight w:val="431"/>
        </w:trPr>
        <w:tc>
          <w:tcPr>
            <w:tcW w:w="5000" w:type="pct"/>
            <w:gridSpan w:val="9"/>
            <w:shd w:val="clear" w:color="auto" w:fill="auto"/>
          </w:tcPr>
          <w:p w:rsidR="0079328C" w:rsidRPr="002904D7" w:rsidRDefault="0079328C" w:rsidP="009A391A">
            <w:pPr>
              <w:pStyle w:val="TableSubheading"/>
              <w:ind w:left="-108"/>
              <w:rPr>
                <w:rFonts w:cstheme="minorHAnsi"/>
                <w:b w:val="0"/>
              </w:rPr>
            </w:pPr>
            <w:r>
              <w:t>AIR Instructions for Teachers</w:t>
            </w:r>
          </w:p>
        </w:tc>
      </w:tr>
      <w:tr w:rsidR="0079328C" w:rsidRPr="00646CBD" w:rsidTr="009A391A">
        <w:tc>
          <w:tcPr>
            <w:tcW w:w="1250" w:type="pct"/>
            <w:gridSpan w:val="2"/>
            <w:tcBorders>
              <w:bottom w:val="nil"/>
            </w:tcBorders>
            <w:shd w:val="clear" w:color="auto" w:fill="auto"/>
          </w:tcPr>
          <w:p w:rsidR="0079328C" w:rsidRPr="00646CBD" w:rsidRDefault="0079328C" w:rsidP="009A391A">
            <w:pPr>
              <w:spacing w:before="120"/>
              <w:ind w:left="-90"/>
              <w:jc w:val="center"/>
              <w:rPr>
                <w:rFonts w:cstheme="minorHAnsi"/>
                <w:b/>
              </w:rPr>
            </w:pPr>
            <w:r w:rsidRPr="002904D7">
              <w:rPr>
                <w:rFonts w:cstheme="minorHAnsi"/>
                <w:b/>
                <w:noProof/>
              </w:rPr>
              <w:drawing>
                <wp:inline distT="0" distB="0" distL="0" distR="0" wp14:anchorId="69F31C3F" wp14:editId="2E8F991F">
                  <wp:extent cx="1230806" cy="822960"/>
                  <wp:effectExtent l="0" t="0" r="0" b="0"/>
                  <wp:docPr id="64" name="Picture 64" descr="G:\Diane August ELL MG\PowerPoint Templates\Narrow Boat Near a Lock on the Oxford 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iane August ELL MG\PowerPoint Templates\Narrow Boat Near a Lock on the Oxford Cana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0806" cy="822960"/>
                          </a:xfrm>
                          <a:prstGeom prst="rect">
                            <a:avLst/>
                          </a:prstGeom>
                          <a:noFill/>
                          <a:ln>
                            <a:noFill/>
                          </a:ln>
                        </pic:spPr>
                      </pic:pic>
                    </a:graphicData>
                  </a:graphic>
                </wp:inline>
              </w:drawing>
            </w:r>
          </w:p>
        </w:tc>
        <w:tc>
          <w:tcPr>
            <w:tcW w:w="1250" w:type="pct"/>
            <w:gridSpan w:val="3"/>
            <w:tcBorders>
              <w:bottom w:val="nil"/>
            </w:tcBorders>
            <w:shd w:val="clear" w:color="auto" w:fill="auto"/>
          </w:tcPr>
          <w:p w:rsidR="0079328C" w:rsidRPr="00646CBD" w:rsidRDefault="0079328C" w:rsidP="009A391A">
            <w:pPr>
              <w:spacing w:before="120"/>
              <w:ind w:left="-90"/>
              <w:jc w:val="center"/>
              <w:rPr>
                <w:rFonts w:cstheme="minorHAnsi"/>
                <w:b/>
              </w:rPr>
            </w:pPr>
            <w:r w:rsidRPr="002904D7">
              <w:rPr>
                <w:rFonts w:cstheme="minorHAnsi"/>
                <w:noProof/>
                <w:color w:val="2A3333"/>
              </w:rPr>
              <w:drawing>
                <wp:inline distT="0" distB="0" distL="0" distR="0" wp14:anchorId="55F1F3E1" wp14:editId="3E25F2BA">
                  <wp:extent cx="1239144" cy="822960"/>
                  <wp:effectExtent l="0" t="0" r="0" b="0"/>
                  <wp:docPr id="65" name="Picture 65" descr="G:\Diane August ELL MG\PowerPoint Templates\Neg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iane August ELL MG\PowerPoint Templates\Negev.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9144" cy="822960"/>
                          </a:xfrm>
                          <a:prstGeom prst="rect">
                            <a:avLst/>
                          </a:prstGeom>
                          <a:noFill/>
                          <a:ln>
                            <a:noFill/>
                          </a:ln>
                        </pic:spPr>
                      </pic:pic>
                    </a:graphicData>
                  </a:graphic>
                </wp:inline>
              </w:drawing>
            </w:r>
          </w:p>
        </w:tc>
        <w:tc>
          <w:tcPr>
            <w:tcW w:w="1250" w:type="pct"/>
            <w:gridSpan w:val="2"/>
            <w:tcBorders>
              <w:bottom w:val="nil"/>
            </w:tcBorders>
            <w:shd w:val="clear" w:color="auto" w:fill="auto"/>
          </w:tcPr>
          <w:p w:rsidR="0079328C" w:rsidRPr="00646CBD" w:rsidRDefault="0079328C" w:rsidP="009A391A">
            <w:pPr>
              <w:spacing w:before="120" w:after="120"/>
              <w:ind w:left="-90"/>
              <w:jc w:val="center"/>
              <w:rPr>
                <w:rFonts w:cstheme="minorHAnsi"/>
                <w:b/>
              </w:rPr>
            </w:pPr>
            <w:r w:rsidRPr="002904D7">
              <w:rPr>
                <w:rFonts w:cstheme="minorHAnsi"/>
                <w:b/>
                <w:noProof/>
              </w:rPr>
              <w:drawing>
                <wp:inline distT="0" distB="0" distL="0" distR="0" wp14:anchorId="50DDAA4D" wp14:editId="62DB38EB">
                  <wp:extent cx="1371600" cy="813434"/>
                  <wp:effectExtent l="0" t="0" r="0" b="0"/>
                  <wp:docPr id="21" name="Picture 21" descr="C:\Users\aanastos\AppData\Local\Microsoft\Windows\Temporary Internet Files\Content.Outlook\0853MXJQ\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nastos\AppData\Local\Microsoft\Windows\Temporary Internet Files\Content.Outlook\0853MXJQ\Pie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813434"/>
                          </a:xfrm>
                          <a:prstGeom prst="rect">
                            <a:avLst/>
                          </a:prstGeom>
                          <a:noFill/>
                          <a:ln>
                            <a:noFill/>
                          </a:ln>
                        </pic:spPr>
                      </pic:pic>
                    </a:graphicData>
                  </a:graphic>
                </wp:inline>
              </w:drawing>
            </w:r>
          </w:p>
        </w:tc>
        <w:tc>
          <w:tcPr>
            <w:tcW w:w="1250" w:type="pct"/>
            <w:gridSpan w:val="2"/>
            <w:tcBorders>
              <w:bottom w:val="nil"/>
            </w:tcBorders>
            <w:shd w:val="clear" w:color="auto" w:fill="auto"/>
          </w:tcPr>
          <w:p w:rsidR="0079328C" w:rsidRPr="00646CBD" w:rsidRDefault="0079328C" w:rsidP="009A391A">
            <w:pPr>
              <w:spacing w:before="120" w:after="120"/>
              <w:ind w:left="-90"/>
              <w:jc w:val="center"/>
              <w:rPr>
                <w:rFonts w:cstheme="minorHAnsi"/>
                <w:b/>
              </w:rPr>
            </w:pPr>
            <w:r w:rsidRPr="002904D7">
              <w:rPr>
                <w:rFonts w:cstheme="minorHAnsi"/>
                <w:b/>
                <w:noProof/>
              </w:rPr>
              <w:drawing>
                <wp:inline distT="0" distB="0" distL="0" distR="0" wp14:anchorId="0F236D42" wp14:editId="5D23474E">
                  <wp:extent cx="1237081" cy="822960"/>
                  <wp:effectExtent l="0" t="0" r="0" b="0"/>
                  <wp:docPr id="23" name="Picture 23" descr="C:\Users\aanastos\AppData\Local\Microsoft\Windows\Temporary Internet Files\Content.Outlook\0853MXJQ\fe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nastos\AppData\Local\Microsoft\Windows\Temporary Internet Files\Content.Outlook\0853MXJQ\feet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7081" cy="822960"/>
                          </a:xfrm>
                          <a:prstGeom prst="rect">
                            <a:avLst/>
                          </a:prstGeom>
                          <a:noFill/>
                          <a:ln>
                            <a:noFill/>
                          </a:ln>
                        </pic:spPr>
                      </pic:pic>
                    </a:graphicData>
                  </a:graphic>
                </wp:inline>
              </w:drawing>
            </w:r>
          </w:p>
        </w:tc>
      </w:tr>
      <w:tr w:rsidR="0079328C" w:rsidRPr="00646CBD" w:rsidTr="009A391A">
        <w:trPr>
          <w:trHeight w:val="405"/>
        </w:trPr>
        <w:tc>
          <w:tcPr>
            <w:tcW w:w="668" w:type="pct"/>
            <w:tcBorders>
              <w:top w:val="nil"/>
              <w:bottom w:val="single" w:sz="4" w:space="0" w:color="auto"/>
              <w:right w:val="nil"/>
            </w:tcBorders>
            <w:shd w:val="clear" w:color="auto" w:fill="auto"/>
          </w:tcPr>
          <w:p w:rsidR="0079328C" w:rsidRPr="00646CBD" w:rsidRDefault="0079328C" w:rsidP="009A391A">
            <w:pPr>
              <w:pStyle w:val="TableTextCentered"/>
            </w:pPr>
            <w:r w:rsidRPr="00646CBD">
              <w:t>Canals</w:t>
            </w:r>
          </w:p>
        </w:tc>
        <w:tc>
          <w:tcPr>
            <w:tcW w:w="582" w:type="pct"/>
            <w:tcBorders>
              <w:top w:val="nil"/>
              <w:bottom w:val="single" w:sz="4" w:space="0" w:color="auto"/>
              <w:right w:val="nil"/>
            </w:tcBorders>
            <w:shd w:val="clear" w:color="auto" w:fill="auto"/>
          </w:tcPr>
          <w:p w:rsidR="0079328C" w:rsidRPr="00646CBD" w:rsidRDefault="0079328C" w:rsidP="009A391A">
            <w:pPr>
              <w:pStyle w:val="TableTextCentered"/>
            </w:pPr>
            <w:r w:rsidRPr="00646CBD">
              <w:rPr>
                <w:i/>
                <w:lang w:val="es-ES"/>
              </w:rPr>
              <w:t>canales</w:t>
            </w:r>
          </w:p>
        </w:tc>
        <w:tc>
          <w:tcPr>
            <w:tcW w:w="729" w:type="pct"/>
            <w:gridSpan w:val="2"/>
            <w:tcBorders>
              <w:top w:val="nil"/>
              <w:left w:val="nil"/>
              <w:bottom w:val="single" w:sz="4" w:space="0" w:color="auto"/>
            </w:tcBorders>
            <w:shd w:val="clear" w:color="auto" w:fill="auto"/>
          </w:tcPr>
          <w:p w:rsidR="0079328C" w:rsidRPr="00646CBD" w:rsidRDefault="0079328C" w:rsidP="009A391A">
            <w:pPr>
              <w:pStyle w:val="TableTextCentered"/>
              <w:rPr>
                <w:i/>
                <w:lang w:val="es-ES"/>
              </w:rPr>
            </w:pPr>
            <w:r w:rsidRPr="00646CBD">
              <w:t>Desert</w:t>
            </w:r>
          </w:p>
        </w:tc>
        <w:tc>
          <w:tcPr>
            <w:tcW w:w="521" w:type="pct"/>
            <w:tcBorders>
              <w:top w:val="nil"/>
              <w:left w:val="nil"/>
              <w:bottom w:val="single" w:sz="4" w:space="0" w:color="auto"/>
            </w:tcBorders>
            <w:shd w:val="clear" w:color="auto" w:fill="auto"/>
          </w:tcPr>
          <w:p w:rsidR="0079328C" w:rsidRPr="00646CBD" w:rsidRDefault="0079328C" w:rsidP="009A391A">
            <w:pPr>
              <w:pStyle w:val="TableTextCentered"/>
              <w:rPr>
                <w:i/>
                <w:lang w:val="es-ES"/>
              </w:rPr>
            </w:pPr>
            <w:r w:rsidRPr="00646CBD">
              <w:rPr>
                <w:i/>
                <w:lang w:val="es-ES"/>
              </w:rPr>
              <w:t>desierto</w:t>
            </w:r>
          </w:p>
        </w:tc>
        <w:tc>
          <w:tcPr>
            <w:tcW w:w="1267" w:type="pct"/>
            <w:gridSpan w:val="3"/>
            <w:tcBorders>
              <w:top w:val="nil"/>
              <w:bottom w:val="single" w:sz="4" w:space="0" w:color="auto"/>
              <w:right w:val="nil"/>
            </w:tcBorders>
            <w:shd w:val="clear" w:color="auto" w:fill="auto"/>
          </w:tcPr>
          <w:p w:rsidR="0079328C" w:rsidRPr="00646CBD" w:rsidRDefault="0079328C" w:rsidP="009A391A">
            <w:pPr>
              <w:pStyle w:val="TableTextCentered"/>
            </w:pPr>
            <w:r w:rsidRPr="00646CBD">
              <w:t>Pie</w:t>
            </w:r>
          </w:p>
        </w:tc>
        <w:tc>
          <w:tcPr>
            <w:tcW w:w="1233" w:type="pct"/>
            <w:tcBorders>
              <w:top w:val="nil"/>
              <w:left w:val="nil"/>
              <w:bottom w:val="single" w:sz="4" w:space="0" w:color="auto"/>
            </w:tcBorders>
            <w:shd w:val="clear" w:color="auto" w:fill="auto"/>
          </w:tcPr>
          <w:p w:rsidR="0079328C" w:rsidRPr="00646CBD" w:rsidRDefault="0079328C" w:rsidP="009A391A">
            <w:pPr>
              <w:pStyle w:val="TableTextCentered"/>
              <w:rPr>
                <w:i/>
                <w:lang w:val="es-ES"/>
              </w:rPr>
            </w:pPr>
            <w:r w:rsidRPr="00646CBD">
              <w:rPr>
                <w:i/>
                <w:lang w:val="es-ES"/>
              </w:rPr>
              <w:t>pie</w:t>
            </w:r>
          </w:p>
        </w:tc>
      </w:tr>
      <w:tr w:rsidR="0079328C" w:rsidRPr="00646CBD" w:rsidTr="009A391A">
        <w:tc>
          <w:tcPr>
            <w:tcW w:w="5000" w:type="pct"/>
            <w:gridSpan w:val="9"/>
            <w:tcBorders>
              <w:bottom w:val="single" w:sz="4" w:space="0" w:color="auto"/>
            </w:tcBorders>
            <w:shd w:val="clear" w:color="auto" w:fill="auto"/>
          </w:tcPr>
          <w:p w:rsidR="0079328C" w:rsidRPr="00646CBD" w:rsidRDefault="0079328C" w:rsidP="009A391A">
            <w:pPr>
              <w:pStyle w:val="TableBullet1"/>
              <w:rPr>
                <w:i/>
              </w:rPr>
            </w:pPr>
            <w:r w:rsidRPr="00646CBD">
              <w:t>Show cognate word pairs on a SmartBoard or screen and include images.</w:t>
            </w:r>
          </w:p>
          <w:p w:rsidR="0079328C" w:rsidRPr="00757944" w:rsidRDefault="0079328C" w:rsidP="009A391A">
            <w:pPr>
              <w:pStyle w:val="TableBullet1"/>
            </w:pPr>
            <w:r w:rsidRPr="00757944">
              <w:t>Say words in each pair (as you point to each word). Have students repeat the words with you</w:t>
            </w:r>
            <w:r>
              <w:t xml:space="preserve">. </w:t>
            </w:r>
          </w:p>
          <w:p w:rsidR="0079328C" w:rsidRPr="00646CBD" w:rsidRDefault="0079328C" w:rsidP="009A391A">
            <w:pPr>
              <w:pStyle w:val="TableBullet1"/>
            </w:pPr>
            <w:r w:rsidRPr="00646CBD">
              <w:t>Explain that these words are cognates. They are in two different languages, but they look alike, sound alike, and mean about the same thing.</w:t>
            </w:r>
          </w:p>
          <w:p w:rsidR="0079328C" w:rsidRPr="00646CBD" w:rsidRDefault="0079328C" w:rsidP="009A391A">
            <w:pPr>
              <w:pStyle w:val="TableBullet1"/>
            </w:pPr>
            <w:r w:rsidRPr="00646CBD">
              <w:t xml:space="preserve">Explain to students that when they encounter a word they do not know but that has lots of the same letters, sounds the same, and has about the same meaning, it is probably a cognate. If they know </w:t>
            </w:r>
            <w:r>
              <w:t>a language that shares cognates with English</w:t>
            </w:r>
            <w:r w:rsidRPr="00646CBD">
              <w:t xml:space="preserve">, they can use this knowledge to try to figure out the meanings of English words. </w:t>
            </w:r>
          </w:p>
          <w:p w:rsidR="0079328C" w:rsidRPr="00646CBD" w:rsidRDefault="0079328C" w:rsidP="009A391A">
            <w:pPr>
              <w:pStyle w:val="TableBullet1"/>
            </w:pPr>
            <w:r w:rsidRPr="00646CBD">
              <w:t>Ask students what</w:t>
            </w:r>
            <w:r w:rsidRPr="005A1DEF">
              <w:rPr>
                <w:i/>
              </w:rPr>
              <w:t xml:space="preserve"> desert</w:t>
            </w:r>
            <w:r w:rsidRPr="00646CBD">
              <w:t xml:space="preserve"> means in English. Then ask them what it means in Spanish. Ask if it is a cognate. </w:t>
            </w:r>
          </w:p>
          <w:p w:rsidR="0079328C" w:rsidRPr="00646CBD" w:rsidRDefault="0079328C" w:rsidP="009A391A">
            <w:pPr>
              <w:pStyle w:val="TableBullet1"/>
            </w:pPr>
            <w:r w:rsidRPr="00646CBD">
              <w:t>Explain that students need to watch out for false cognates (“false friends”), which are words that sound the same but have different meanings.</w:t>
            </w:r>
          </w:p>
          <w:p w:rsidR="0079328C" w:rsidRPr="00646CBD" w:rsidRDefault="0079328C" w:rsidP="009A391A">
            <w:pPr>
              <w:pStyle w:val="TableBullet1"/>
            </w:pPr>
            <w:r w:rsidRPr="00646CBD">
              <w:t xml:space="preserve">Show students the false cognate example: pie (a food) versus </w:t>
            </w:r>
            <w:r w:rsidRPr="00646CBD">
              <w:rPr>
                <w:i/>
              </w:rPr>
              <w:t>pie</w:t>
            </w:r>
            <w:r w:rsidRPr="00646CBD">
              <w:t xml:space="preserve"> (foot).</w:t>
            </w:r>
          </w:p>
          <w:p w:rsidR="0079328C" w:rsidRPr="0019532A" w:rsidRDefault="0079328C" w:rsidP="009A391A">
            <w:pPr>
              <w:pStyle w:val="TableBullet1"/>
            </w:pPr>
            <w:r w:rsidRPr="00646CBD">
              <w:t>Show other word pairs on a SmartBoard or screen</w:t>
            </w:r>
            <w:r>
              <w:t xml:space="preserve">. </w:t>
            </w:r>
            <w:r w:rsidRPr="00646CBD">
              <w:t>Tell students the words in each pair have the same meanings. Ask students to listen for how alike the words sound and how alike they look and give a thumbs up if they are cognates and a thumbs down if they are not cognates.</w:t>
            </w:r>
          </w:p>
        </w:tc>
      </w:tr>
      <w:tr w:rsidR="0079328C" w:rsidRPr="00646CBD" w:rsidTr="009A391A">
        <w:tc>
          <w:tcPr>
            <w:tcW w:w="1784" w:type="pct"/>
            <w:gridSpan w:val="3"/>
            <w:tcBorders>
              <w:top w:val="single" w:sz="4" w:space="0" w:color="auto"/>
              <w:bottom w:val="single" w:sz="4" w:space="0" w:color="auto"/>
            </w:tcBorders>
            <w:shd w:val="clear" w:color="auto" w:fill="FBEFD0" w:themeFill="accent5" w:themeFillTint="33"/>
            <w:vAlign w:val="center"/>
          </w:tcPr>
          <w:p w:rsidR="0079328C" w:rsidRPr="00646CBD" w:rsidRDefault="0079328C" w:rsidP="009A391A">
            <w:pPr>
              <w:keepNext/>
              <w:spacing w:before="20" w:after="20"/>
              <w:jc w:val="center"/>
              <w:rPr>
                <w:rFonts w:cstheme="minorHAnsi"/>
                <w:b/>
              </w:rPr>
            </w:pPr>
            <w:r w:rsidRPr="00646CBD">
              <w:rPr>
                <w:rFonts w:cstheme="minorHAnsi"/>
                <w:b/>
              </w:rPr>
              <w:t>English</w:t>
            </w:r>
          </w:p>
        </w:tc>
        <w:tc>
          <w:tcPr>
            <w:tcW w:w="1625" w:type="pct"/>
            <w:gridSpan w:val="3"/>
            <w:tcBorders>
              <w:top w:val="single" w:sz="4" w:space="0" w:color="auto"/>
              <w:bottom w:val="single" w:sz="4" w:space="0" w:color="auto"/>
            </w:tcBorders>
            <w:shd w:val="clear" w:color="auto" w:fill="FBEFD0" w:themeFill="accent5" w:themeFillTint="33"/>
            <w:vAlign w:val="center"/>
          </w:tcPr>
          <w:p w:rsidR="0079328C" w:rsidRPr="00646CBD" w:rsidRDefault="0079328C" w:rsidP="009A391A">
            <w:pPr>
              <w:keepNext/>
              <w:spacing w:before="20" w:after="20"/>
              <w:jc w:val="center"/>
              <w:rPr>
                <w:rFonts w:cstheme="minorHAnsi"/>
                <w:b/>
              </w:rPr>
            </w:pPr>
            <w:r w:rsidRPr="00646CBD">
              <w:rPr>
                <w:rFonts w:cstheme="minorHAnsi"/>
                <w:b/>
              </w:rPr>
              <w:t>Spanish</w:t>
            </w:r>
          </w:p>
        </w:tc>
        <w:tc>
          <w:tcPr>
            <w:tcW w:w="1591" w:type="pct"/>
            <w:gridSpan w:val="3"/>
            <w:tcBorders>
              <w:top w:val="single" w:sz="4" w:space="0" w:color="auto"/>
              <w:bottom w:val="single" w:sz="4" w:space="0" w:color="auto"/>
            </w:tcBorders>
            <w:shd w:val="clear" w:color="auto" w:fill="FBEFD0" w:themeFill="accent5" w:themeFillTint="33"/>
            <w:vAlign w:val="center"/>
          </w:tcPr>
          <w:p w:rsidR="0079328C" w:rsidRPr="00646CBD" w:rsidRDefault="0079328C" w:rsidP="009A391A">
            <w:pPr>
              <w:keepNext/>
              <w:spacing w:before="20" w:after="20"/>
              <w:jc w:val="center"/>
              <w:rPr>
                <w:rFonts w:cstheme="minorHAnsi"/>
                <w:b/>
              </w:rPr>
            </w:pPr>
            <w:r w:rsidRPr="00646CBD">
              <w:rPr>
                <w:rFonts w:cstheme="minorHAnsi"/>
                <w:b/>
              </w:rPr>
              <w:t>Cognate?</w:t>
            </w:r>
          </w:p>
        </w:tc>
      </w:tr>
      <w:tr w:rsidR="0079328C" w:rsidRPr="00646CBD" w:rsidTr="009A391A">
        <w:tc>
          <w:tcPr>
            <w:tcW w:w="1784"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pPr>
            <w:r w:rsidRPr="00646CBD">
              <w:t>Banks</w:t>
            </w:r>
          </w:p>
        </w:tc>
        <w:tc>
          <w:tcPr>
            <w:tcW w:w="1625"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rPr>
                <w:i/>
                <w:lang w:val="es-ES"/>
              </w:rPr>
            </w:pPr>
            <w:r w:rsidRPr="00646CBD">
              <w:rPr>
                <w:i/>
                <w:lang w:val="es-ES"/>
              </w:rPr>
              <w:t>orillas</w:t>
            </w:r>
          </w:p>
        </w:tc>
        <w:tc>
          <w:tcPr>
            <w:tcW w:w="1591"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pPr>
            <w:r w:rsidRPr="00646CBD">
              <w:t>no</w:t>
            </w:r>
          </w:p>
        </w:tc>
      </w:tr>
      <w:tr w:rsidR="0079328C" w:rsidRPr="00646CBD" w:rsidTr="009A391A">
        <w:tc>
          <w:tcPr>
            <w:tcW w:w="1784"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pPr>
            <w:r w:rsidRPr="00646CBD">
              <w:t>Discover</w:t>
            </w:r>
          </w:p>
        </w:tc>
        <w:tc>
          <w:tcPr>
            <w:tcW w:w="1625"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rPr>
                <w:i/>
                <w:lang w:val="es-ES"/>
              </w:rPr>
            </w:pPr>
            <w:r w:rsidRPr="00646CBD">
              <w:rPr>
                <w:i/>
                <w:lang w:val="es-ES"/>
              </w:rPr>
              <w:t>descubrir</w:t>
            </w:r>
          </w:p>
        </w:tc>
        <w:tc>
          <w:tcPr>
            <w:tcW w:w="1591"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pPr>
            <w:r w:rsidRPr="00646CBD">
              <w:t>yes</w:t>
            </w:r>
          </w:p>
        </w:tc>
      </w:tr>
      <w:tr w:rsidR="0079328C" w:rsidRPr="00646CBD" w:rsidTr="009A391A">
        <w:tc>
          <w:tcPr>
            <w:tcW w:w="1784"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pPr>
            <w:r w:rsidRPr="00646CBD">
              <w:t>Exclaim</w:t>
            </w:r>
          </w:p>
        </w:tc>
        <w:tc>
          <w:tcPr>
            <w:tcW w:w="1625"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rPr>
                <w:i/>
                <w:lang w:val="es-ES"/>
              </w:rPr>
            </w:pPr>
            <w:r w:rsidRPr="00646CBD">
              <w:rPr>
                <w:i/>
                <w:lang w:val="es-ES"/>
              </w:rPr>
              <w:t>exclamar</w:t>
            </w:r>
          </w:p>
        </w:tc>
        <w:tc>
          <w:tcPr>
            <w:tcW w:w="1591"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pPr>
            <w:r w:rsidRPr="00646CBD">
              <w:t>yes</w:t>
            </w:r>
          </w:p>
        </w:tc>
      </w:tr>
      <w:tr w:rsidR="0079328C" w:rsidRPr="00646CBD" w:rsidTr="009A391A">
        <w:tc>
          <w:tcPr>
            <w:tcW w:w="1784"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pPr>
            <w:r w:rsidRPr="00646CBD">
              <w:t>Fertile</w:t>
            </w:r>
          </w:p>
        </w:tc>
        <w:tc>
          <w:tcPr>
            <w:tcW w:w="1625"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rPr>
                <w:i/>
                <w:lang w:val="es-ES"/>
              </w:rPr>
            </w:pPr>
            <w:r w:rsidRPr="00646CBD">
              <w:rPr>
                <w:i/>
                <w:lang w:val="es-ES"/>
              </w:rPr>
              <w:t>fértil</w:t>
            </w:r>
          </w:p>
        </w:tc>
        <w:tc>
          <w:tcPr>
            <w:tcW w:w="1591"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keepNext/>
              <w:spacing w:before="20" w:after="20"/>
            </w:pPr>
            <w:r w:rsidRPr="00646CBD">
              <w:t>yes</w:t>
            </w:r>
          </w:p>
        </w:tc>
      </w:tr>
      <w:tr w:rsidR="0079328C" w:rsidRPr="00646CBD" w:rsidTr="009A391A">
        <w:tc>
          <w:tcPr>
            <w:tcW w:w="1784"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spacing w:before="20" w:after="20"/>
            </w:pPr>
            <w:r>
              <w:t>P</w:t>
            </w:r>
            <w:r w:rsidRPr="00646CBD">
              <w:t>alaces</w:t>
            </w:r>
          </w:p>
        </w:tc>
        <w:tc>
          <w:tcPr>
            <w:tcW w:w="1625"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spacing w:before="20" w:after="20"/>
              <w:rPr>
                <w:i/>
                <w:lang w:val="es-ES"/>
              </w:rPr>
            </w:pPr>
            <w:r w:rsidRPr="00646CBD">
              <w:rPr>
                <w:i/>
                <w:lang w:val="es-ES"/>
              </w:rPr>
              <w:t>palacios</w:t>
            </w:r>
          </w:p>
        </w:tc>
        <w:tc>
          <w:tcPr>
            <w:tcW w:w="1591"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spacing w:before="20" w:after="20"/>
            </w:pPr>
            <w:r w:rsidRPr="00646CBD">
              <w:t>yes</w:t>
            </w:r>
          </w:p>
        </w:tc>
      </w:tr>
      <w:tr w:rsidR="0079328C" w:rsidRPr="00646CBD" w:rsidTr="009A391A">
        <w:tc>
          <w:tcPr>
            <w:tcW w:w="1784"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spacing w:before="20" w:after="20"/>
            </w:pPr>
            <w:r w:rsidRPr="00646CBD">
              <w:t>Trade</w:t>
            </w:r>
          </w:p>
        </w:tc>
        <w:tc>
          <w:tcPr>
            <w:tcW w:w="1625"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spacing w:before="20" w:after="20"/>
              <w:rPr>
                <w:i/>
                <w:lang w:val="es-ES"/>
              </w:rPr>
            </w:pPr>
            <w:r w:rsidRPr="00646CBD">
              <w:rPr>
                <w:i/>
                <w:lang w:val="es-ES"/>
              </w:rPr>
              <w:t>comercio</w:t>
            </w:r>
          </w:p>
        </w:tc>
        <w:tc>
          <w:tcPr>
            <w:tcW w:w="1591" w:type="pct"/>
            <w:gridSpan w:val="3"/>
            <w:tcBorders>
              <w:top w:val="single" w:sz="4" w:space="0" w:color="auto"/>
              <w:bottom w:val="single" w:sz="4" w:space="0" w:color="auto"/>
            </w:tcBorders>
            <w:shd w:val="clear" w:color="auto" w:fill="auto"/>
            <w:vAlign w:val="center"/>
          </w:tcPr>
          <w:p w:rsidR="0079328C" w:rsidRPr="00646CBD" w:rsidRDefault="0079328C" w:rsidP="009A391A">
            <w:pPr>
              <w:pStyle w:val="TableTextCentered"/>
              <w:spacing w:before="20" w:after="20"/>
            </w:pPr>
            <w:r w:rsidRPr="00646CBD">
              <w:t>no</w:t>
            </w:r>
          </w:p>
        </w:tc>
      </w:tr>
      <w:tr w:rsidR="0079328C" w:rsidRPr="00646CBD" w:rsidTr="009A391A">
        <w:tc>
          <w:tcPr>
            <w:tcW w:w="5000" w:type="pct"/>
            <w:gridSpan w:val="9"/>
            <w:tcBorders>
              <w:top w:val="nil"/>
              <w:bottom w:val="single" w:sz="4" w:space="0" w:color="auto"/>
            </w:tcBorders>
            <w:shd w:val="clear" w:color="auto" w:fill="auto"/>
          </w:tcPr>
          <w:p w:rsidR="0079328C" w:rsidRPr="00E603CA" w:rsidRDefault="0079328C" w:rsidP="009A391A">
            <w:pPr>
              <w:pStyle w:val="TableSubheading"/>
            </w:pPr>
            <w:r w:rsidRPr="00E603CA">
              <w:t>AIR Instructions for Students</w:t>
            </w:r>
          </w:p>
          <w:p w:rsidR="0079328C" w:rsidRPr="00646CBD" w:rsidRDefault="0079328C" w:rsidP="009A391A">
            <w:pPr>
              <w:pStyle w:val="TableBullet1"/>
            </w:pPr>
            <w:r w:rsidRPr="00646CBD">
              <w:t xml:space="preserve">Cognates are words in two different languages that look the same, sound the same, and have the same meaning. </w:t>
            </w:r>
          </w:p>
          <w:p w:rsidR="0079328C" w:rsidRPr="00646CBD" w:rsidRDefault="0079328C" w:rsidP="009A391A">
            <w:pPr>
              <w:pStyle w:val="TableBullet1"/>
            </w:pPr>
            <w:r w:rsidRPr="00646CBD">
              <w:t>False cognates or false friends are words that sound the same but have different meanings.</w:t>
            </w:r>
          </w:p>
          <w:p w:rsidR="0079328C" w:rsidRPr="00646CBD" w:rsidRDefault="0079328C" w:rsidP="009A391A">
            <w:pPr>
              <w:pStyle w:val="TableBullet1"/>
            </w:pPr>
            <w:r w:rsidRPr="00646CBD">
              <w:t xml:space="preserve">Your teacher will tell you and show you pairs of words that have the same meaning. Listen to the words and look at how they are spelled. </w:t>
            </w:r>
            <w:r>
              <w:t xml:space="preserve">Remember, if they are spelled alike and look alike and have the same meaning, they are cognates. </w:t>
            </w:r>
            <w:r w:rsidRPr="00646CBD">
              <w:t>If the words are cognates</w:t>
            </w:r>
            <w:r>
              <w:t>,</w:t>
            </w:r>
            <w:r w:rsidRPr="00646CBD">
              <w:t xml:space="preserve"> show your teacher a thumbs up. If they are not cognates, show your teacher a thumbs down</w:t>
            </w:r>
            <w:r>
              <w:t xml:space="preserve">. </w:t>
            </w:r>
          </w:p>
        </w:tc>
      </w:tr>
    </w:tbl>
    <w:p w:rsidR="0079328C" w:rsidRDefault="0079328C" w:rsidP="0079328C"/>
    <w:p w:rsidR="0079328C" w:rsidRDefault="0079328C" w:rsidP="0079328C">
      <w:pPr>
        <w:pStyle w:val="Heading1"/>
        <w:sectPr w:rsidR="0079328C" w:rsidSect="00121A2D">
          <w:pgSz w:w="12240" w:h="15840"/>
          <w:pgMar w:top="1440" w:right="1440" w:bottom="1440" w:left="1440" w:header="720" w:footer="720" w:gutter="0"/>
          <w:cols w:space="720"/>
          <w:docGrid w:linePitch="360"/>
        </w:sectPr>
      </w:pPr>
    </w:p>
    <w:p w:rsidR="0079328C" w:rsidRPr="0064221A" w:rsidRDefault="0079328C" w:rsidP="0079328C">
      <w:pPr>
        <w:pStyle w:val="Heading1"/>
      </w:pPr>
      <w:bookmarkStart w:id="33" w:name="_Toc395435783"/>
      <w:bookmarkStart w:id="34" w:name="_Toc395436167"/>
      <w:r w:rsidRPr="00A400F6">
        <w:t>Expeditionary Learning Lessons</w:t>
      </w:r>
      <w:bookmarkEnd w:id="33"/>
      <w:bookmarkEnd w:id="34"/>
    </w:p>
    <w:p w:rsidR="0079328C" w:rsidRDefault="0079328C" w:rsidP="0079328C">
      <w:pPr>
        <w:rPr>
          <w:rFonts w:asciiTheme="majorHAnsi" w:eastAsia="Times New Roman" w:hAnsiTheme="majorHAnsi" w:cs="Times New Roman"/>
          <w:b/>
          <w:bCs/>
          <w:color w:val="385877" w:themeColor="accent1" w:themeShade="BF"/>
          <w:spacing w:val="-10"/>
          <w:sz w:val="32"/>
          <w:szCs w:val="40"/>
        </w:rPr>
      </w:pPr>
      <w:r>
        <w:br w:type="page"/>
      </w:r>
    </w:p>
    <w:p w:rsidR="0079328C" w:rsidRPr="00476BA1" w:rsidRDefault="0079328C" w:rsidP="0079328C">
      <w:pPr>
        <w:pStyle w:val="Heading2"/>
      </w:pPr>
      <w:bookmarkStart w:id="35" w:name="_Toc395435784"/>
      <w:bookmarkStart w:id="36" w:name="_Toc395436168"/>
      <w:r w:rsidRPr="00476BA1">
        <w:t xml:space="preserve">Grade 3, Module 4, Unit 3, Lesson 3: </w:t>
      </w:r>
      <w:hyperlink r:id="rId52" w:history="1">
        <w:r w:rsidRPr="00476BA1">
          <w:rPr>
            <w:rStyle w:val="Hyperlink"/>
            <w:color w:val="385877" w:themeColor="accent1" w:themeShade="BF"/>
            <w:u w:val="none"/>
          </w:rPr>
          <w:t>“Tackling the Trash”</w:t>
        </w:r>
        <w:bookmarkEnd w:id="35"/>
        <w:bookmarkEnd w:id="36"/>
      </w:hyperlink>
    </w:p>
    <w:p w:rsidR="0079328C" w:rsidRDefault="00FE5B7F" w:rsidP="0079328C">
      <w:pPr>
        <w:pStyle w:val="BodyText"/>
        <w:spacing w:before="0"/>
      </w:pPr>
      <w:hyperlink r:id="rId53" w:history="1">
        <w:r w:rsidR="0079328C" w:rsidRPr="00416AF5">
          <w:rPr>
            <w:rStyle w:val="Hyperlink"/>
            <w:sz w:val="22"/>
          </w:rPr>
          <w:t>https://www.engageny.org/resource/grade-3-ela-module-4-unit-3-lesson-3</w:t>
        </w:r>
      </w:hyperlink>
    </w:p>
    <w:p w:rsidR="0079328C" w:rsidRPr="00416AF5" w:rsidRDefault="0079328C" w:rsidP="0079328C">
      <w:pPr>
        <w:pStyle w:val="Heading3"/>
        <w:rPr>
          <w:color w:val="385877" w:themeColor="accent1" w:themeShade="BF"/>
        </w:rPr>
      </w:pPr>
      <w:bookmarkStart w:id="37" w:name="_Toc395435785"/>
      <w:bookmarkStart w:id="38" w:name="_Toc395436169"/>
      <w:r w:rsidRPr="00416AF5">
        <w:rPr>
          <w:color w:val="385877" w:themeColor="accent1" w:themeShade="BF"/>
        </w:rPr>
        <w:t>Overview</w:t>
      </w:r>
      <w:bookmarkEnd w:id="37"/>
      <w:bookmarkEnd w:id="38"/>
    </w:p>
    <w:p w:rsidR="0079328C" w:rsidRPr="009D328B" w:rsidRDefault="0079328C" w:rsidP="0079328C">
      <w:pPr>
        <w:pStyle w:val="BodyText"/>
        <w:pBdr>
          <w:top w:val="single" w:sz="4" w:space="1" w:color="auto"/>
          <w:left w:val="single" w:sz="4" w:space="4" w:color="auto"/>
          <w:bottom w:val="single" w:sz="4" w:space="1" w:color="auto"/>
          <w:right w:val="single" w:sz="4" w:space="4" w:color="auto"/>
        </w:pBdr>
        <w:shd w:val="clear" w:color="auto" w:fill="D9E3ED" w:themeFill="accent1" w:themeFillTint="33"/>
        <w:spacing w:before="120"/>
      </w:pPr>
      <w:r w:rsidRPr="009D328B">
        <w:t>In the final unit for this module, students bring their knowledge of the challenges of</w:t>
      </w:r>
      <w:r w:rsidRPr="00F43D02">
        <w:rPr>
          <w:rFonts w:ascii="Times New Roman" w:hAnsi="Times New Roman"/>
          <w:w w:val="99"/>
        </w:rPr>
        <w:t xml:space="preserve"> </w:t>
      </w:r>
      <w:r w:rsidRPr="009D328B">
        <w:t>water to a focus on the solutions. Students develop an opinion about the “one</w:t>
      </w:r>
      <w:r w:rsidRPr="00F43D02">
        <w:rPr>
          <w:rFonts w:ascii="Times New Roman" w:hAnsi="Times New Roman"/>
          <w:w w:val="99"/>
        </w:rPr>
        <w:t xml:space="preserve"> </w:t>
      </w:r>
      <w:r w:rsidRPr="009D328B">
        <w:t>thing” that should be done to ensure that everyone has access to clean water. In the</w:t>
      </w:r>
      <w:r w:rsidRPr="00F43D02">
        <w:rPr>
          <w:rFonts w:ascii="Times New Roman" w:hAnsi="Times New Roman"/>
          <w:w w:val="99"/>
        </w:rPr>
        <w:t xml:space="preserve"> </w:t>
      </w:r>
      <w:r w:rsidRPr="009D328B">
        <w:t>first half of the unit, students read informational texts that focus on what people are</w:t>
      </w:r>
      <w:r w:rsidRPr="00F43D02">
        <w:rPr>
          <w:rFonts w:ascii="Times New Roman" w:hAnsi="Times New Roman"/>
          <w:w w:val="99"/>
        </w:rPr>
        <w:t xml:space="preserve"> </w:t>
      </w:r>
      <w:r w:rsidRPr="009D328B">
        <w:t>doing to solve these water challenges. They also receive a Performance Task</w:t>
      </w:r>
      <w:r w:rsidRPr="00F43D02">
        <w:rPr>
          <w:rFonts w:ascii="Times New Roman" w:hAnsi="Times New Roman"/>
          <w:w w:val="99"/>
        </w:rPr>
        <w:t xml:space="preserve"> </w:t>
      </w:r>
      <w:r w:rsidRPr="009D328B">
        <w:t>Invitation and listen to a model VoiceThread recording. Students engage in a</w:t>
      </w:r>
      <w:r w:rsidRPr="00F43D02">
        <w:rPr>
          <w:rFonts w:ascii="Times New Roman" w:hAnsi="Times New Roman"/>
          <w:w w:val="99"/>
        </w:rPr>
        <w:t xml:space="preserve"> </w:t>
      </w:r>
      <w:r w:rsidRPr="009D328B">
        <w:t>discussion group to begin formulating their opinion about the one thing that should</w:t>
      </w:r>
      <w:r w:rsidRPr="00F43D02">
        <w:rPr>
          <w:rFonts w:ascii="Times New Roman" w:hAnsi="Times New Roman"/>
          <w:w w:val="99"/>
        </w:rPr>
        <w:t xml:space="preserve"> </w:t>
      </w:r>
      <w:r w:rsidRPr="009D328B">
        <w:t>be done to ensure that everyone has clean water. Students use the information they have gathered from texts to develop their</w:t>
      </w:r>
      <w:r w:rsidRPr="00F43D02">
        <w:rPr>
          <w:rFonts w:ascii="Times New Roman" w:hAnsi="Times New Roman"/>
          <w:w w:val="99"/>
        </w:rPr>
        <w:t xml:space="preserve"> </w:t>
      </w:r>
      <w:r w:rsidRPr="009D328B">
        <w:t>opinion. In the midunit assessment, students write an on-demand opinion</w:t>
      </w:r>
      <w:r w:rsidRPr="00F43D02">
        <w:rPr>
          <w:rFonts w:ascii="Times New Roman" w:hAnsi="Times New Roman"/>
          <w:w w:val="99"/>
        </w:rPr>
        <w:t xml:space="preserve"> </w:t>
      </w:r>
      <w:r w:rsidRPr="009D328B">
        <w:t>paragraph about the one thing that should be done. Students then listen to a model</w:t>
      </w:r>
      <w:r w:rsidRPr="00F43D02">
        <w:rPr>
          <w:rFonts w:ascii="Times New Roman" w:hAnsi="Times New Roman"/>
          <w:w w:val="99"/>
        </w:rPr>
        <w:t xml:space="preserve"> </w:t>
      </w:r>
      <w:r w:rsidRPr="009D328B">
        <w:t>VoiceThread multiple times to engage with, and fully understand, the final</w:t>
      </w:r>
      <w:r w:rsidRPr="00F43D02">
        <w:rPr>
          <w:rFonts w:ascii="Times New Roman" w:hAnsi="Times New Roman"/>
          <w:w w:val="99"/>
        </w:rPr>
        <w:t xml:space="preserve"> </w:t>
      </w:r>
      <w:r w:rsidRPr="009D328B">
        <w:t>Performance Assessment Rubric. Students use the writing they did in Units 1 and 2</w:t>
      </w:r>
      <w:r w:rsidRPr="00F43D02">
        <w:rPr>
          <w:rFonts w:ascii="Times New Roman" w:hAnsi="Times New Roman"/>
          <w:w w:val="99"/>
        </w:rPr>
        <w:t xml:space="preserve"> </w:t>
      </w:r>
      <w:r w:rsidRPr="009D328B">
        <w:t>to develop the script for their VoiceThread recording of a public service</w:t>
      </w:r>
      <w:r w:rsidRPr="00F43D02">
        <w:rPr>
          <w:rFonts w:ascii="Times New Roman" w:hAnsi="Times New Roman"/>
          <w:w w:val="99"/>
        </w:rPr>
        <w:t xml:space="preserve"> </w:t>
      </w:r>
      <w:r w:rsidRPr="009D328B">
        <w:t>announcement. For the end of unit assessment, students present their</w:t>
      </w:r>
      <w:r w:rsidRPr="00F43D02">
        <w:rPr>
          <w:rFonts w:ascii="Times New Roman" w:hAnsi="Times New Roman"/>
          <w:w w:val="99"/>
        </w:rPr>
        <w:t xml:space="preserve"> </w:t>
      </w:r>
      <w:r w:rsidRPr="009D328B">
        <w:t>VoiceThread script to their peers. Through a process of critique, students give and</w:t>
      </w:r>
      <w:r w:rsidRPr="00F43D02">
        <w:rPr>
          <w:rFonts w:ascii="Times New Roman" w:hAnsi="Times New Roman"/>
          <w:w w:val="99"/>
        </w:rPr>
        <w:t xml:space="preserve"> </w:t>
      </w:r>
      <w:r w:rsidRPr="009D328B">
        <w:t>receive peer feedback in order to make improvements to their final performance</w:t>
      </w:r>
      <w:r w:rsidRPr="00F43D02">
        <w:rPr>
          <w:rFonts w:ascii="Times New Roman" w:hAnsi="Times New Roman"/>
          <w:w w:val="99"/>
        </w:rPr>
        <w:t xml:space="preserve"> </w:t>
      </w:r>
      <w:r w:rsidRPr="009D328B">
        <w:t>task PSA.</w:t>
      </w:r>
    </w:p>
    <w:p w:rsidR="0079328C" w:rsidRDefault="0079328C" w:rsidP="0079328C">
      <w:pPr>
        <w:pStyle w:val="BodyText"/>
        <w:pBdr>
          <w:top w:val="single" w:sz="4" w:space="1" w:color="auto"/>
          <w:left w:val="single" w:sz="4" w:space="4" w:color="auto"/>
          <w:bottom w:val="single" w:sz="4" w:space="1" w:color="auto"/>
          <w:right w:val="single" w:sz="4" w:space="4" w:color="auto"/>
        </w:pBdr>
        <w:shd w:val="clear" w:color="auto" w:fill="D9E3ED" w:themeFill="accent1" w:themeFillTint="33"/>
        <w:spacing w:before="80"/>
        <w:rPr>
          <w:rFonts w:ascii="Times New Roman" w:hAnsi="Times New Roman"/>
        </w:rPr>
      </w:pPr>
      <w:r w:rsidRPr="00F43D02">
        <w:rPr>
          <w:rFonts w:ascii="Times New Roman" w:hAnsi="Times New Roman"/>
        </w:rPr>
        <w:t xml:space="preserve">In lesson one, </w:t>
      </w:r>
      <w:r>
        <w:rPr>
          <w:rFonts w:ascii="Times New Roman" w:hAnsi="Times New Roman"/>
        </w:rPr>
        <w:t xml:space="preserve">of this unit </w:t>
      </w:r>
      <w:r w:rsidRPr="00F43D02">
        <w:rPr>
          <w:rFonts w:ascii="Times New Roman" w:hAnsi="Times New Roman"/>
        </w:rPr>
        <w:t xml:space="preserve">students did a close read of the text “One Well: The Story of Water on Earth” and began discussing what can be done to help people become “well aware.” In lesson two, students found the main idea for “Dry Days in Australia.” For homework, they were asked to read “Water Conservation for Kids,” decide one way they will help conserve water, and make a commitment card about that decision. </w:t>
      </w:r>
    </w:p>
    <w:p w:rsidR="0079328C" w:rsidRDefault="0079328C" w:rsidP="0079328C">
      <w:pPr>
        <w:pStyle w:val="BodyText"/>
        <w:spacing w:before="180"/>
      </w:pPr>
      <w:r>
        <w:t xml:space="preserve">This is the third lesson in Unit 3. </w:t>
      </w:r>
      <w:r w:rsidRPr="006C736D">
        <w:t xml:space="preserve">As noted in the introduction, </w:t>
      </w:r>
      <w:r>
        <w:t xml:space="preserve">AIR </w:t>
      </w:r>
      <w:r w:rsidRPr="006C736D">
        <w:t>provide</w:t>
      </w:r>
      <w:r>
        <w:t>s</w:t>
      </w:r>
      <w:r w:rsidRPr="006C736D">
        <w:t xml:space="preserve"> scaffolding differentiated for ELL students at the entering (EN), emerging (EM), transitioning (TR), and expanding (EX) levels of English language proficiency in this prototype. We indicate the level(s) for which the scaffolds are appropriate in brackets following the scaffold recommendations (e.g., </w:t>
      </w:r>
      <w:r>
        <w:t>“</w:t>
      </w:r>
      <w:r w:rsidRPr="006C736D">
        <w:t>[EN]</w:t>
      </w:r>
      <w:r>
        <w:t>”</w:t>
      </w:r>
      <w:r w:rsidRPr="006C736D">
        <w:t xml:space="preserve">). Where </w:t>
      </w:r>
      <w:r>
        <w:t>“</w:t>
      </w:r>
      <w:r w:rsidRPr="006C736D">
        <w:t>[ALL]</w:t>
      </w:r>
      <w:r>
        <w:t>”</w:t>
      </w:r>
      <w:r w:rsidRPr="006C736D">
        <w:t xml:space="preserve"> is indicated, it means that the scaffold is intended for all levels of students. Scaffolds are gradually reduced as </w:t>
      </w:r>
      <w:r>
        <w:t xml:space="preserve">the </w:t>
      </w:r>
      <w:r w:rsidRPr="006C736D">
        <w:t>student become</w:t>
      </w:r>
      <w:r>
        <w:t>s</w:t>
      </w:r>
      <w:r w:rsidRPr="006C736D">
        <w:t xml:space="preserve"> more proficient in English. </w:t>
      </w:r>
    </w:p>
    <w:p w:rsidR="0079328C" w:rsidRDefault="0079328C" w:rsidP="0079328C">
      <w:pPr>
        <w:pStyle w:val="BodyText"/>
        <w:spacing w:after="240"/>
        <w:ind w:right="-144"/>
      </w:pPr>
      <w:r>
        <w:t>The following table displays the Expeditionary Learning lesson components as well as the additional supports and new activities AIR has provided to scaffold instruction for ELLs.</w:t>
      </w:r>
    </w:p>
    <w:p w:rsidR="0079328C" w:rsidRPr="008F0FEC" w:rsidRDefault="0079328C" w:rsidP="0079328C">
      <w:pPr>
        <w:pStyle w:val="TableTitle"/>
        <w:rPr>
          <w:rFonts w:ascii="Times New Roman" w:hAnsi="Times New Roman"/>
        </w:rPr>
      </w:pPr>
      <w:r w:rsidRPr="008F0FEC">
        <w:rPr>
          <w:rFonts w:ascii="Times New Roman" w:hAnsi="Times New Roman"/>
        </w:rPr>
        <w:t>Tackling the Trash</w:t>
      </w:r>
    </w:p>
    <w:tbl>
      <w:tblPr>
        <w:tblStyle w:val="ELLBasicTable"/>
        <w:tblW w:w="4900" w:type="pct"/>
        <w:tblLook w:val="04A0" w:firstRow="1" w:lastRow="0" w:firstColumn="1" w:lastColumn="0" w:noHBand="0" w:noVBand="1"/>
      </w:tblPr>
      <w:tblGrid>
        <w:gridCol w:w="2506"/>
        <w:gridCol w:w="4335"/>
        <w:gridCol w:w="2473"/>
      </w:tblGrid>
      <w:tr w:rsidR="0079328C" w:rsidRPr="00941577" w:rsidTr="009A391A">
        <w:trPr>
          <w:cnfStyle w:val="100000000000" w:firstRow="1" w:lastRow="0" w:firstColumn="0" w:lastColumn="0" w:oddVBand="0" w:evenVBand="0" w:oddHBand="0" w:evenHBand="0" w:firstRowFirstColumn="0" w:firstRowLastColumn="0" w:lastRowFirstColumn="0" w:lastRowLastColumn="0"/>
        </w:trPr>
        <w:tc>
          <w:tcPr>
            <w:tcW w:w="2506" w:type="dxa"/>
            <w:vAlign w:val="center"/>
          </w:tcPr>
          <w:p w:rsidR="0079328C" w:rsidRPr="00941577" w:rsidRDefault="0079328C" w:rsidP="009A391A">
            <w:pPr>
              <w:pStyle w:val="TableColHeadingCenter"/>
            </w:pPr>
            <w:r>
              <w:t>Expeditionary Learning Lesson Component</w:t>
            </w:r>
          </w:p>
        </w:tc>
        <w:tc>
          <w:tcPr>
            <w:tcW w:w="4335" w:type="dxa"/>
            <w:vAlign w:val="center"/>
          </w:tcPr>
          <w:p w:rsidR="0079328C" w:rsidRPr="00941577" w:rsidRDefault="0079328C" w:rsidP="009A391A">
            <w:pPr>
              <w:pStyle w:val="TableColHeadingCenter"/>
            </w:pPr>
            <w:r w:rsidRPr="00941577">
              <w:t xml:space="preserve">AIR </w:t>
            </w:r>
            <w:r>
              <w:t>Additional Supports</w:t>
            </w:r>
          </w:p>
        </w:tc>
        <w:tc>
          <w:tcPr>
            <w:tcW w:w="2473" w:type="dxa"/>
            <w:vAlign w:val="center"/>
          </w:tcPr>
          <w:p w:rsidR="0079328C" w:rsidRPr="00941577" w:rsidRDefault="0079328C" w:rsidP="009A391A">
            <w:pPr>
              <w:pStyle w:val="TableColHeadingCenter"/>
            </w:pPr>
            <w:r>
              <w:t>AIR New Activities</w:t>
            </w:r>
          </w:p>
        </w:tc>
      </w:tr>
      <w:tr w:rsidR="0079328C" w:rsidRPr="00941577" w:rsidTr="009A391A">
        <w:tc>
          <w:tcPr>
            <w:tcW w:w="9314" w:type="dxa"/>
            <w:gridSpan w:val="3"/>
            <w:shd w:val="clear" w:color="auto" w:fill="FBEFD0" w:themeFill="accent5" w:themeFillTint="33"/>
          </w:tcPr>
          <w:p w:rsidR="0079328C" w:rsidRPr="00BD5410" w:rsidRDefault="0079328C" w:rsidP="009A391A">
            <w:pPr>
              <w:pStyle w:val="TableColHeadingLeft"/>
              <w:keepNext/>
              <w:keepLines/>
              <w:spacing w:before="20" w:after="20"/>
              <w:jc w:val="center"/>
            </w:pPr>
            <w:r w:rsidRPr="00BD5410">
              <w:t>Opening</w:t>
            </w:r>
          </w:p>
        </w:tc>
      </w:tr>
      <w:tr w:rsidR="0079328C" w:rsidRPr="00941577" w:rsidTr="009A391A">
        <w:tc>
          <w:tcPr>
            <w:tcW w:w="2506" w:type="dxa"/>
          </w:tcPr>
          <w:p w:rsidR="0079328C" w:rsidRPr="00941577" w:rsidRDefault="0079328C" w:rsidP="009A391A">
            <w:pPr>
              <w:pStyle w:val="TableText"/>
            </w:pPr>
            <w:r>
              <w:t>Engaging the reader</w:t>
            </w:r>
          </w:p>
        </w:tc>
        <w:tc>
          <w:tcPr>
            <w:tcW w:w="4335" w:type="dxa"/>
          </w:tcPr>
          <w:p w:rsidR="0079328C" w:rsidRDefault="0079328C" w:rsidP="009A391A">
            <w:pPr>
              <w:pStyle w:val="TableBullet1"/>
              <w:numPr>
                <w:ilvl w:val="0"/>
                <w:numId w:val="0"/>
              </w:numPr>
              <w:rPr>
                <w:rFonts w:asciiTheme="minorHAnsi" w:hAnsiTheme="minorHAnsi"/>
              </w:rPr>
            </w:pPr>
            <w:r>
              <w:t xml:space="preserve">Have a few student </w:t>
            </w:r>
            <w:r w:rsidRPr="00791431">
              <w:t>pairs mo</w:t>
            </w:r>
            <w:r>
              <w:t xml:space="preserve">del Back-to-Back, Face-to-Face; carry out the </w:t>
            </w:r>
            <w:r w:rsidRPr="00F43D02">
              <w:t>activity in front of the class one pair at a time and have a bilingual student translate the English</w:t>
            </w:r>
            <w:r>
              <w:t xml:space="preserve"> for Spanish speakers</w:t>
            </w:r>
            <w:r w:rsidRPr="00F43D02">
              <w:t xml:space="preserve"> and Spanish</w:t>
            </w:r>
            <w:r>
              <w:t xml:space="preserve"> for English speakers</w:t>
            </w:r>
            <w:r w:rsidRPr="00F43D02">
              <w:t>.</w:t>
            </w:r>
          </w:p>
        </w:tc>
        <w:tc>
          <w:tcPr>
            <w:tcW w:w="2473" w:type="dxa"/>
          </w:tcPr>
          <w:p w:rsidR="0079328C" w:rsidRPr="00941577" w:rsidRDefault="0079328C" w:rsidP="009A391A">
            <w:pPr>
              <w:pStyle w:val="TableText"/>
            </w:pPr>
            <w:r>
              <w:t>Bilingual homework</w:t>
            </w:r>
          </w:p>
        </w:tc>
      </w:tr>
      <w:tr w:rsidR="0079328C" w:rsidRPr="00941577" w:rsidTr="009A391A">
        <w:tc>
          <w:tcPr>
            <w:tcW w:w="2506" w:type="dxa"/>
          </w:tcPr>
          <w:p w:rsidR="0079328C" w:rsidRPr="00941577" w:rsidRDefault="0079328C" w:rsidP="009A391A">
            <w:pPr>
              <w:pStyle w:val="TableText"/>
            </w:pPr>
            <w:r>
              <w:t>Unpacking learning targets</w:t>
            </w:r>
          </w:p>
        </w:tc>
        <w:tc>
          <w:tcPr>
            <w:tcW w:w="4335" w:type="dxa"/>
          </w:tcPr>
          <w:p w:rsidR="0079328C" w:rsidRDefault="0079328C" w:rsidP="009A391A">
            <w:pPr>
              <w:pStyle w:val="TableBullet1"/>
              <w:numPr>
                <w:ilvl w:val="0"/>
                <w:numId w:val="0"/>
              </w:numPr>
              <w:rPr>
                <w:rFonts w:asciiTheme="minorHAnsi" w:hAnsiTheme="minorHAnsi"/>
              </w:rPr>
            </w:pPr>
            <w:r>
              <w:t xml:space="preserve">Define the terms </w:t>
            </w:r>
            <w:r w:rsidRPr="00C97858">
              <w:rPr>
                <w:i/>
              </w:rPr>
              <w:t>main ideas</w:t>
            </w:r>
            <w:r>
              <w:t xml:space="preserve"> and </w:t>
            </w:r>
            <w:r w:rsidRPr="00C97858">
              <w:rPr>
                <w:i/>
              </w:rPr>
              <w:t>details</w:t>
            </w:r>
            <w:r>
              <w:t xml:space="preserve"> and have students work with a partner to practice finding the main idea and details from text that they read in a previous lesson.</w:t>
            </w:r>
          </w:p>
        </w:tc>
        <w:tc>
          <w:tcPr>
            <w:tcW w:w="2473" w:type="dxa"/>
          </w:tcPr>
          <w:p w:rsidR="0079328C" w:rsidRPr="00941577" w:rsidRDefault="0079328C" w:rsidP="009A391A">
            <w:pPr>
              <w:pStyle w:val="TableText"/>
            </w:pPr>
          </w:p>
        </w:tc>
      </w:tr>
      <w:tr w:rsidR="0079328C" w:rsidRPr="00941577" w:rsidTr="009A391A">
        <w:tc>
          <w:tcPr>
            <w:tcW w:w="9314" w:type="dxa"/>
            <w:gridSpan w:val="3"/>
            <w:shd w:val="clear" w:color="auto" w:fill="FBEFD0" w:themeFill="accent5" w:themeFillTint="33"/>
          </w:tcPr>
          <w:p w:rsidR="0079328C" w:rsidRPr="00BD5410" w:rsidRDefault="0079328C" w:rsidP="009A391A">
            <w:pPr>
              <w:pStyle w:val="TableColHeadingLeft"/>
              <w:keepNext/>
              <w:keepLines/>
              <w:spacing w:before="20" w:after="20"/>
              <w:jc w:val="center"/>
            </w:pPr>
            <w:r w:rsidRPr="00BD5410">
              <w:t>Work Time</w:t>
            </w:r>
          </w:p>
        </w:tc>
      </w:tr>
      <w:tr w:rsidR="0079328C" w:rsidRPr="00941577" w:rsidTr="009A391A">
        <w:trPr>
          <w:trHeight w:val="3581"/>
        </w:trPr>
        <w:tc>
          <w:tcPr>
            <w:tcW w:w="2506" w:type="dxa"/>
          </w:tcPr>
          <w:p w:rsidR="0079328C" w:rsidRPr="00941577" w:rsidRDefault="0079328C" w:rsidP="009A391A">
            <w:pPr>
              <w:pStyle w:val="TableText"/>
              <w:keepNext/>
              <w:keepLines/>
            </w:pPr>
            <w:r>
              <w:t>Determining the main idea</w:t>
            </w:r>
          </w:p>
        </w:tc>
        <w:tc>
          <w:tcPr>
            <w:tcW w:w="4335" w:type="dxa"/>
          </w:tcPr>
          <w:p w:rsidR="0079328C" w:rsidRPr="00941577" w:rsidRDefault="0079328C" w:rsidP="009A391A">
            <w:pPr>
              <w:pStyle w:val="TableText"/>
              <w:keepNext/>
              <w:keepLines/>
            </w:pPr>
          </w:p>
        </w:tc>
        <w:tc>
          <w:tcPr>
            <w:tcW w:w="2473" w:type="dxa"/>
          </w:tcPr>
          <w:p w:rsidR="0079328C" w:rsidRDefault="0079328C" w:rsidP="009A391A">
            <w:pPr>
              <w:pStyle w:val="TableBullet1"/>
              <w:keepNext/>
              <w:keepLines/>
              <w:numPr>
                <w:ilvl w:val="0"/>
                <w:numId w:val="0"/>
              </w:numPr>
              <w:spacing w:after="20"/>
              <w:rPr>
                <w:rFonts w:asciiTheme="minorHAnsi" w:hAnsiTheme="minorHAnsi"/>
              </w:rPr>
            </w:pPr>
            <w:r w:rsidRPr="00F52191">
              <w:t xml:space="preserve">Preview the </w:t>
            </w:r>
            <w:r>
              <w:t>t</w:t>
            </w:r>
            <w:r w:rsidRPr="00F52191">
              <w:t xml:space="preserve">ext (AIR new activity 1 for </w:t>
            </w:r>
            <w:r>
              <w:t>Determining the Main Idea); e</w:t>
            </w:r>
            <w:r w:rsidRPr="00F52191">
              <w:t>nhanc</w:t>
            </w:r>
            <w:r>
              <w:t>e</w:t>
            </w:r>
            <w:r w:rsidRPr="00F52191">
              <w:t xml:space="preserve"> </w:t>
            </w:r>
            <w:r>
              <w:t>b</w:t>
            </w:r>
            <w:r w:rsidRPr="00F52191">
              <w:t xml:space="preserve">ackground </w:t>
            </w:r>
            <w:r>
              <w:t>k</w:t>
            </w:r>
            <w:r w:rsidRPr="00F52191">
              <w:t xml:space="preserve">nowledge (AIR new activity 2 for </w:t>
            </w:r>
            <w:r>
              <w:t>Determining the Main Idea); develop v</w:t>
            </w:r>
            <w:r w:rsidRPr="00F52191">
              <w:t xml:space="preserve">ocabulary (AIR new activity 3 for </w:t>
            </w:r>
            <w:r>
              <w:t>Determining the Main Idea</w:t>
            </w:r>
            <w:r w:rsidRPr="00F52191">
              <w:t>)</w:t>
            </w:r>
            <w:r>
              <w:t>; teach a minilesson on context clues (AIR new activity 4 for Determining the Main Idea); and engage in scaffolded close reading</w:t>
            </w:r>
            <w:r w:rsidRPr="00F52191">
              <w:t xml:space="preserve"> (AIR new activity </w:t>
            </w:r>
            <w:r>
              <w:t>5</w:t>
            </w:r>
            <w:r w:rsidRPr="00F52191">
              <w:t xml:space="preserve"> for</w:t>
            </w:r>
            <w:r>
              <w:t xml:space="preserve"> Determining the Main Idea</w:t>
            </w:r>
            <w:r w:rsidRPr="00F52191">
              <w:t>)</w:t>
            </w:r>
            <w:r>
              <w:t>.</w:t>
            </w:r>
          </w:p>
        </w:tc>
      </w:tr>
      <w:tr w:rsidR="0079328C" w:rsidRPr="00941577" w:rsidTr="009A391A">
        <w:tc>
          <w:tcPr>
            <w:tcW w:w="2506" w:type="dxa"/>
          </w:tcPr>
          <w:p w:rsidR="0079328C" w:rsidRPr="00941577" w:rsidRDefault="0079328C" w:rsidP="009A391A">
            <w:pPr>
              <w:pStyle w:val="TableText"/>
            </w:pPr>
            <w:r>
              <w:t>Answering questions about “Tackling the Trash”</w:t>
            </w:r>
          </w:p>
        </w:tc>
        <w:tc>
          <w:tcPr>
            <w:tcW w:w="4335" w:type="dxa"/>
          </w:tcPr>
          <w:p w:rsidR="0079328C" w:rsidRPr="00941577" w:rsidRDefault="0079328C" w:rsidP="009A391A">
            <w:pPr>
              <w:pStyle w:val="TableText"/>
            </w:pPr>
            <w:r>
              <w:t>Supply student charts and glossary.</w:t>
            </w:r>
          </w:p>
        </w:tc>
        <w:tc>
          <w:tcPr>
            <w:tcW w:w="2473" w:type="dxa"/>
          </w:tcPr>
          <w:p w:rsidR="0079328C" w:rsidRPr="00941577" w:rsidRDefault="0079328C" w:rsidP="009A391A">
            <w:pPr>
              <w:pStyle w:val="TableText"/>
            </w:pPr>
          </w:p>
        </w:tc>
      </w:tr>
      <w:tr w:rsidR="0079328C" w:rsidRPr="00941577" w:rsidTr="009A391A">
        <w:tc>
          <w:tcPr>
            <w:tcW w:w="2506" w:type="dxa"/>
          </w:tcPr>
          <w:p w:rsidR="0079328C" w:rsidRDefault="0079328C" w:rsidP="009A391A">
            <w:pPr>
              <w:pStyle w:val="TableText"/>
            </w:pPr>
            <w:r>
              <w:t>Finding key details and revising the main idea statement</w:t>
            </w:r>
          </w:p>
        </w:tc>
        <w:tc>
          <w:tcPr>
            <w:tcW w:w="4335" w:type="dxa"/>
          </w:tcPr>
          <w:p w:rsidR="0079328C" w:rsidRPr="00941577" w:rsidRDefault="0079328C" w:rsidP="009A391A">
            <w:pPr>
              <w:pStyle w:val="TableText"/>
              <w:keepNext/>
              <w:keepLines/>
              <w:spacing w:after="20"/>
            </w:pPr>
            <w:r>
              <w:t xml:space="preserve">Provide </w:t>
            </w:r>
            <w:r w:rsidRPr="00A546DB">
              <w:t xml:space="preserve">ELLs </w:t>
            </w:r>
            <w:r>
              <w:t>with a</w:t>
            </w:r>
            <w:r w:rsidRPr="00A546DB">
              <w:t xml:space="preserve"> graphic organizer and direct</w:t>
            </w:r>
            <w:r>
              <w:t xml:space="preserve"> them </w:t>
            </w:r>
            <w:r w:rsidRPr="00A546DB">
              <w:t>back to the student chart</w:t>
            </w:r>
            <w:r>
              <w:t>s</w:t>
            </w:r>
            <w:r w:rsidRPr="00A546DB">
              <w:t xml:space="preserve"> associated with </w:t>
            </w:r>
            <w:r>
              <w:t>new activity 5 for Determining the Main Idea</w:t>
            </w:r>
            <w:r w:rsidRPr="00A546DB">
              <w:t xml:space="preserve"> to pull information into this graphic organizer</w:t>
            </w:r>
            <w:r>
              <w:t>.</w:t>
            </w:r>
          </w:p>
        </w:tc>
        <w:tc>
          <w:tcPr>
            <w:tcW w:w="2473" w:type="dxa"/>
          </w:tcPr>
          <w:p w:rsidR="0079328C" w:rsidRDefault="0079328C" w:rsidP="009A391A">
            <w:pPr>
              <w:pStyle w:val="TableText"/>
            </w:pPr>
          </w:p>
        </w:tc>
      </w:tr>
      <w:tr w:rsidR="0079328C" w:rsidRPr="00941577" w:rsidTr="009A391A">
        <w:tc>
          <w:tcPr>
            <w:tcW w:w="9314" w:type="dxa"/>
            <w:gridSpan w:val="3"/>
            <w:shd w:val="clear" w:color="auto" w:fill="FBEFD0" w:themeFill="accent5" w:themeFillTint="33"/>
          </w:tcPr>
          <w:p w:rsidR="0079328C" w:rsidRPr="00BD5410" w:rsidRDefault="0079328C" w:rsidP="009A391A">
            <w:pPr>
              <w:pStyle w:val="TableColHeadingLeft"/>
              <w:keepNext/>
              <w:keepLines/>
              <w:spacing w:before="20" w:after="20"/>
              <w:jc w:val="center"/>
            </w:pPr>
            <w:r w:rsidRPr="00BD5410">
              <w:t>Closing and Assessment</w:t>
            </w:r>
          </w:p>
        </w:tc>
      </w:tr>
      <w:tr w:rsidR="0079328C" w:rsidRPr="00941577" w:rsidTr="009A391A">
        <w:tc>
          <w:tcPr>
            <w:tcW w:w="2506" w:type="dxa"/>
          </w:tcPr>
          <w:p w:rsidR="0079328C" w:rsidRDefault="0079328C" w:rsidP="009A391A">
            <w:pPr>
              <w:pStyle w:val="TableText"/>
            </w:pPr>
            <w:r>
              <w:t>Sharing Ways to Be Well Aware</w:t>
            </w:r>
          </w:p>
        </w:tc>
        <w:tc>
          <w:tcPr>
            <w:tcW w:w="4335" w:type="dxa"/>
          </w:tcPr>
          <w:p w:rsidR="0079328C" w:rsidRPr="00941577" w:rsidRDefault="0079328C" w:rsidP="009A391A">
            <w:pPr>
              <w:pStyle w:val="TableText"/>
              <w:keepNext/>
              <w:keepLines/>
              <w:spacing w:after="20"/>
            </w:pPr>
            <w:r>
              <w:t xml:space="preserve">Model </w:t>
            </w:r>
            <w:r w:rsidRPr="00F43D02">
              <w:t>or hav</w:t>
            </w:r>
            <w:r>
              <w:t>e</w:t>
            </w:r>
            <w:r w:rsidRPr="00F43D02">
              <w:t xml:space="preserve"> a student model an example for each category in the Being Well Aware anchor chart</w:t>
            </w:r>
            <w:r>
              <w:t xml:space="preserve">. </w:t>
            </w:r>
          </w:p>
        </w:tc>
        <w:tc>
          <w:tcPr>
            <w:tcW w:w="2473" w:type="dxa"/>
          </w:tcPr>
          <w:p w:rsidR="0079328C" w:rsidRDefault="0079328C" w:rsidP="009A391A">
            <w:pPr>
              <w:pStyle w:val="TableText"/>
            </w:pPr>
            <w:r>
              <w:t xml:space="preserve"> </w:t>
            </w:r>
          </w:p>
        </w:tc>
      </w:tr>
      <w:tr w:rsidR="0079328C" w:rsidRPr="00941577" w:rsidTr="009A391A">
        <w:tc>
          <w:tcPr>
            <w:tcW w:w="9314" w:type="dxa"/>
            <w:gridSpan w:val="3"/>
            <w:shd w:val="clear" w:color="auto" w:fill="FBEFD0" w:themeFill="accent5" w:themeFillTint="33"/>
          </w:tcPr>
          <w:p w:rsidR="0079328C" w:rsidRPr="00BD5410" w:rsidRDefault="0079328C" w:rsidP="009A391A">
            <w:pPr>
              <w:pStyle w:val="TableColHeadingLeft"/>
              <w:keepNext/>
              <w:keepLines/>
              <w:spacing w:before="20" w:after="20"/>
              <w:jc w:val="center"/>
            </w:pPr>
            <w:r w:rsidRPr="00BD5410">
              <w:t>Homework</w:t>
            </w:r>
          </w:p>
        </w:tc>
      </w:tr>
      <w:tr w:rsidR="0079328C" w:rsidRPr="00941577" w:rsidTr="009A391A">
        <w:tc>
          <w:tcPr>
            <w:tcW w:w="2506" w:type="dxa"/>
          </w:tcPr>
          <w:p w:rsidR="0079328C" w:rsidRDefault="0079328C" w:rsidP="009A391A">
            <w:pPr>
              <w:pStyle w:val="TableText"/>
            </w:pPr>
          </w:p>
        </w:tc>
        <w:tc>
          <w:tcPr>
            <w:tcW w:w="4335" w:type="dxa"/>
          </w:tcPr>
          <w:p w:rsidR="0079328C" w:rsidRPr="00941577" w:rsidRDefault="0079328C" w:rsidP="009A391A">
            <w:pPr>
              <w:pStyle w:val="TableBullet1"/>
              <w:keepNext/>
              <w:keepLines/>
              <w:numPr>
                <w:ilvl w:val="0"/>
                <w:numId w:val="0"/>
              </w:numPr>
              <w:spacing w:after="20"/>
            </w:pPr>
            <w:r>
              <w:t>Encourage home language use, support selecting books at independent reading levels, and preview independent reading form.</w:t>
            </w:r>
          </w:p>
        </w:tc>
        <w:tc>
          <w:tcPr>
            <w:tcW w:w="2473" w:type="dxa"/>
          </w:tcPr>
          <w:p w:rsidR="0079328C" w:rsidRDefault="0079328C" w:rsidP="009A391A">
            <w:pPr>
              <w:pStyle w:val="TableText"/>
            </w:pPr>
          </w:p>
        </w:tc>
      </w:tr>
    </w:tbl>
    <w:p w:rsidR="0079328C" w:rsidRPr="00476BA1" w:rsidRDefault="0079328C" w:rsidP="0079328C">
      <w:pPr>
        <w:pStyle w:val="TableTitle"/>
      </w:pPr>
      <w:r w:rsidRPr="00476BA1">
        <w:t>Text</w:t>
      </w:r>
    </w:p>
    <w:tbl>
      <w:tblPr>
        <w:tblStyle w:val="TableGrid"/>
        <w:tblW w:w="0" w:type="auto"/>
        <w:tblInd w:w="108" w:type="dxa"/>
        <w:shd w:val="clear" w:color="auto" w:fill="D9E3ED" w:themeFill="accent1" w:themeFillTint="33"/>
        <w:tblLook w:val="04A0" w:firstRow="1" w:lastRow="0" w:firstColumn="1" w:lastColumn="0" w:noHBand="0" w:noVBand="1"/>
      </w:tblPr>
      <w:tblGrid>
        <w:gridCol w:w="9468"/>
      </w:tblGrid>
      <w:tr w:rsidR="0079328C" w:rsidRPr="008E3D5F" w:rsidTr="009A391A">
        <w:tc>
          <w:tcPr>
            <w:tcW w:w="9468" w:type="dxa"/>
            <w:shd w:val="clear" w:color="auto" w:fill="D9E3ED" w:themeFill="accent1" w:themeFillTint="33"/>
          </w:tcPr>
          <w:p w:rsidR="0079328C" w:rsidRPr="00122106" w:rsidRDefault="0079328C" w:rsidP="009A391A">
            <w:pPr>
              <w:pStyle w:val="TableText"/>
              <w:spacing w:before="120" w:after="120"/>
              <w:jc w:val="center"/>
              <w:rPr>
                <w:b/>
              </w:rPr>
            </w:pPr>
            <w:r w:rsidRPr="00122106">
              <w:rPr>
                <w:b/>
              </w:rPr>
              <w:t>Tackling the Trash</w:t>
            </w:r>
          </w:p>
          <w:p w:rsidR="0079328C" w:rsidRPr="008E3D5F" w:rsidRDefault="0079328C" w:rsidP="009A391A">
            <w:pPr>
              <w:pStyle w:val="TableText"/>
              <w:spacing w:before="120" w:after="120"/>
            </w:pPr>
            <w:r w:rsidRPr="00F43D02">
              <w:t xml:space="preserve">Because of the length, the text students are reading is integrated throughout this lesson rather than displayed here in its entirety. </w:t>
            </w:r>
          </w:p>
        </w:tc>
      </w:tr>
    </w:tbl>
    <w:p w:rsidR="0079328C" w:rsidRDefault="0079328C" w:rsidP="0079328C">
      <w:pPr>
        <w:pStyle w:val="Heading3"/>
      </w:pPr>
      <w:bookmarkStart w:id="39" w:name="_Toc395435786"/>
      <w:bookmarkStart w:id="40" w:name="_Toc395436170"/>
      <w:r>
        <w:t>1. Opening</w:t>
      </w:r>
      <w:bookmarkEnd w:id="39"/>
      <w:bookmarkEnd w:id="40"/>
    </w:p>
    <w:p w:rsidR="0079328C" w:rsidRDefault="0079328C" w:rsidP="0079328C">
      <w:pPr>
        <w:pStyle w:val="TableTitle"/>
      </w:pPr>
      <w:r w:rsidRPr="00F43D02">
        <w:t>A. Engaging the Reader: Sharing Conservation Commitments</w:t>
      </w:r>
    </w:p>
    <w:tbl>
      <w:tblPr>
        <w:tblStyle w:val="TableGrid"/>
        <w:tblW w:w="0" w:type="auto"/>
        <w:tblInd w:w="108" w:type="dxa"/>
        <w:tblLook w:val="04A0" w:firstRow="1" w:lastRow="0" w:firstColumn="1" w:lastColumn="0" w:noHBand="0" w:noVBand="1"/>
      </w:tblPr>
      <w:tblGrid>
        <w:gridCol w:w="9468"/>
      </w:tblGrid>
      <w:tr w:rsidR="0079328C" w:rsidRPr="008E3D5F" w:rsidTr="009A391A">
        <w:tc>
          <w:tcPr>
            <w:tcW w:w="9468" w:type="dxa"/>
            <w:shd w:val="clear" w:color="auto" w:fill="D9E3ED" w:themeFill="accent1" w:themeFillTint="33"/>
          </w:tcPr>
          <w:p w:rsidR="0079328C" w:rsidRDefault="0079328C" w:rsidP="009A391A">
            <w:pPr>
              <w:pStyle w:val="TableSubheading"/>
            </w:pPr>
            <w:r>
              <w:t xml:space="preserve">Expeditionary Learning Teacher </w:t>
            </w:r>
            <w:r w:rsidRPr="00F43D02">
              <w:t>and Student Actions</w:t>
            </w:r>
          </w:p>
          <w:p w:rsidR="0079328C" w:rsidRPr="008E3D5F" w:rsidRDefault="0079328C" w:rsidP="009A391A">
            <w:pPr>
              <w:pStyle w:val="TableText"/>
            </w:pPr>
            <w:r>
              <w:t>The t</w:t>
            </w:r>
            <w:r w:rsidRPr="00F43D02">
              <w:t xml:space="preserve">eacher asks students to refer to the commitment cards they made for homework and think about how they can act out their commitment cards for each other. </w:t>
            </w:r>
            <w:r>
              <w:t>The t</w:t>
            </w:r>
            <w:r w:rsidRPr="00F43D02">
              <w:t xml:space="preserve">eacher reviews the Back-to-Back, Face-to-Face protocol and asks </w:t>
            </w:r>
            <w:r>
              <w:t xml:space="preserve">students </w:t>
            </w:r>
            <w:r w:rsidRPr="00F43D02">
              <w:t xml:space="preserve">to stand back-to-back with a partner. When the teacher says “front-to-front,” students turn around and act out their commitment. Students call out their guesses for their partner’s action. When </w:t>
            </w:r>
            <w:r>
              <w:t xml:space="preserve">the </w:t>
            </w:r>
            <w:r w:rsidRPr="00F43D02">
              <w:t xml:space="preserve">teacher says “back-to-back” again, students find a new partner and repeat the activity. </w:t>
            </w:r>
            <w:r>
              <w:t>The t</w:t>
            </w:r>
            <w:r w:rsidRPr="00F43D02">
              <w:t xml:space="preserve">eacher invites students to share some of the ways to save water that were not on the Being Well Aware anchor chart and adds these to the chart. </w:t>
            </w:r>
          </w:p>
        </w:tc>
      </w:tr>
      <w:tr w:rsidR="0079328C" w:rsidRPr="008E3D5F" w:rsidTr="009A391A">
        <w:tc>
          <w:tcPr>
            <w:tcW w:w="9468" w:type="dxa"/>
            <w:shd w:val="clear" w:color="auto" w:fill="auto"/>
          </w:tcPr>
          <w:p w:rsidR="0079328C" w:rsidRDefault="0079328C" w:rsidP="009A391A">
            <w:pPr>
              <w:pStyle w:val="TableSubheading"/>
            </w:pPr>
            <w:r w:rsidRPr="00F43D02">
              <w:t xml:space="preserve">AIR </w:t>
            </w:r>
            <w:r>
              <w:t xml:space="preserve">Additional Supports </w:t>
            </w:r>
          </w:p>
          <w:p w:rsidR="0079328C" w:rsidRPr="00791431" w:rsidRDefault="0079328C" w:rsidP="009A391A">
            <w:pPr>
              <w:pStyle w:val="TableBullet1"/>
              <w:rPr>
                <w:b/>
              </w:rPr>
            </w:pPr>
            <w:r>
              <w:t xml:space="preserve">Have a few student </w:t>
            </w:r>
            <w:r w:rsidRPr="00791431">
              <w:t>pairs model Back-to-Back, Face-to-Face.</w:t>
            </w:r>
          </w:p>
          <w:p w:rsidR="0079328C" w:rsidRPr="008E3D5F" w:rsidRDefault="0079328C" w:rsidP="009A391A">
            <w:pPr>
              <w:pStyle w:val="TableBullet1"/>
              <w:rPr>
                <w:b/>
              </w:rPr>
            </w:pPr>
            <w:r w:rsidRPr="00F43D02">
              <w:t xml:space="preserve">Another option is to </w:t>
            </w:r>
            <w:r>
              <w:t xml:space="preserve">carry out the </w:t>
            </w:r>
            <w:r w:rsidRPr="00F43D02">
              <w:t>activity in front of the class one pair at a time and have a bilingual student translate the English</w:t>
            </w:r>
            <w:r>
              <w:t xml:space="preserve"> for Spanish speakers</w:t>
            </w:r>
            <w:r w:rsidRPr="00F43D02">
              <w:t xml:space="preserve"> and Spanish</w:t>
            </w:r>
            <w:r>
              <w:t xml:space="preserve"> for English speakers</w:t>
            </w:r>
            <w:r w:rsidRPr="00F43D02">
              <w:t>.</w:t>
            </w:r>
          </w:p>
        </w:tc>
      </w:tr>
    </w:tbl>
    <w:p w:rsidR="0079328C" w:rsidRPr="008E3D5F" w:rsidRDefault="0079328C" w:rsidP="0079328C">
      <w:pPr>
        <w:pStyle w:val="TableTitle"/>
      </w:pPr>
      <w:r w:rsidRPr="00F52191">
        <w:t xml:space="preserve">Bilingual Home Work (AIR New Activity for </w:t>
      </w:r>
      <w:r>
        <w:t>Engaging the Reader)</w:t>
      </w:r>
    </w:p>
    <w:tbl>
      <w:tblPr>
        <w:tblStyle w:val="TableGrid"/>
        <w:tblW w:w="0" w:type="auto"/>
        <w:tblInd w:w="108" w:type="dxa"/>
        <w:tblLook w:val="04A0" w:firstRow="1" w:lastRow="0" w:firstColumn="1" w:lastColumn="0" w:noHBand="0" w:noVBand="1"/>
      </w:tblPr>
      <w:tblGrid>
        <w:gridCol w:w="9468"/>
      </w:tblGrid>
      <w:tr w:rsidR="0079328C" w:rsidRPr="008E3D5F" w:rsidTr="009A391A">
        <w:tc>
          <w:tcPr>
            <w:tcW w:w="9468" w:type="dxa"/>
            <w:shd w:val="clear" w:color="auto" w:fill="auto"/>
          </w:tcPr>
          <w:p w:rsidR="0079328C" w:rsidRPr="00F624D9" w:rsidRDefault="0079328C" w:rsidP="009A391A">
            <w:pPr>
              <w:pStyle w:val="TableBullet1"/>
              <w:numPr>
                <w:ilvl w:val="0"/>
                <w:numId w:val="0"/>
              </w:numPr>
              <w:rPr>
                <w:b/>
              </w:rPr>
            </w:pPr>
            <w:r w:rsidRPr="00F624D9">
              <w:rPr>
                <w:b/>
              </w:rPr>
              <w:t>AIR Additional Supports</w:t>
            </w:r>
          </w:p>
          <w:p w:rsidR="0079328C" w:rsidRPr="008E3D5F" w:rsidRDefault="0079328C" w:rsidP="009A391A">
            <w:pPr>
              <w:pStyle w:val="TableBullet1"/>
              <w:numPr>
                <w:ilvl w:val="0"/>
                <w:numId w:val="0"/>
              </w:numPr>
            </w:pPr>
            <w:r w:rsidRPr="00F43D02">
              <w:t>For homework</w:t>
            </w:r>
            <w:r>
              <w:t xml:space="preserve"> in the prior lesson</w:t>
            </w:r>
            <w:r w:rsidRPr="00F43D02">
              <w:t>, students were expected to read “Water Conservation Tips” and prepare one commitment card that names the commitment and explains why it was chosen. “Water Conservation Tips” is very challenging text. Because the activity was done for homework, one way to scaffold the text is to prepare versions in student’s home language. Students who are not literate in their home language could have their parents read the text aloud to them in their home language</w:t>
            </w:r>
            <w:r>
              <w:t xml:space="preserve"> if the parents are literate in their home language</w:t>
            </w:r>
            <w:r w:rsidRPr="00F43D02">
              <w:t xml:space="preserve">. Students could choose one commitment and prepare an explanation (in their home language or English) </w:t>
            </w:r>
            <w:r>
              <w:t>for</w:t>
            </w:r>
            <w:r w:rsidRPr="00F43D02">
              <w:t xml:space="preserve"> why they chose the commitment. Another suggestion is to provide ELLs at the entering or emerging levels of proficiency with the opportunity to work with a bilingual partner who could help translate the English to student’s home language and discuss the text in student’s home language. ELLs at the transitioning or expanding level of proficiency might work with an English-proficient partner who could help explain the text in English, choose one commitment, and prepare the commitment card</w:t>
            </w:r>
            <w:r>
              <w:t xml:space="preserve">. </w:t>
            </w:r>
            <w:r w:rsidRPr="00F43D02">
              <w:t>We have modeled with Spanish, but this activity could be translated into other home languages represented in the schooling context.</w:t>
            </w:r>
          </w:p>
        </w:tc>
      </w:tr>
      <w:tr w:rsidR="0079328C" w:rsidRPr="008E3D5F" w:rsidTr="009A391A">
        <w:tc>
          <w:tcPr>
            <w:tcW w:w="9468" w:type="dxa"/>
          </w:tcPr>
          <w:p w:rsidR="0079328C" w:rsidRPr="008E3D5F" w:rsidRDefault="0079328C" w:rsidP="009A391A">
            <w:pPr>
              <w:pStyle w:val="TableSubheading"/>
            </w:pPr>
            <w:r>
              <w:t xml:space="preserve">AIR </w:t>
            </w:r>
            <w:r w:rsidRPr="00F43D02">
              <w:t xml:space="preserve">Instructions </w:t>
            </w:r>
            <w:r>
              <w:t>f</w:t>
            </w:r>
            <w:r w:rsidRPr="00F43D02">
              <w:t>or Teachers</w:t>
            </w:r>
          </w:p>
          <w:p w:rsidR="0079328C" w:rsidRPr="008E3D5F" w:rsidRDefault="0079328C" w:rsidP="009A391A">
            <w:pPr>
              <w:pStyle w:val="TableBullet1"/>
              <w:spacing w:before="0" w:after="0"/>
            </w:pPr>
            <w:r w:rsidRPr="00F43D02">
              <w:t>Give the translated handout to students and have them read the translated text</w:t>
            </w:r>
            <w:r>
              <w:t>. [EN, EM]</w:t>
            </w:r>
          </w:p>
          <w:p w:rsidR="0079328C" w:rsidRPr="008E3D5F" w:rsidRDefault="0079328C" w:rsidP="009A391A">
            <w:pPr>
              <w:pStyle w:val="TableBullet1"/>
              <w:spacing w:before="0" w:after="0"/>
            </w:pPr>
            <w:r w:rsidRPr="00F43D02">
              <w:t>If students are not literate in Spanish, have them work with a partner who is literat</w:t>
            </w:r>
            <w:r>
              <w:t>e</w:t>
            </w:r>
            <w:r w:rsidRPr="00F43D02">
              <w:t xml:space="preserve"> in Spanish or ask them to review the handout with their parents. </w:t>
            </w:r>
          </w:p>
          <w:p w:rsidR="0079328C" w:rsidRPr="002904D7" w:rsidRDefault="0079328C" w:rsidP="009A391A">
            <w:pPr>
              <w:pStyle w:val="TableBullet1"/>
              <w:spacing w:before="0"/>
            </w:pPr>
            <w:r w:rsidRPr="00F43D02">
              <w:t xml:space="preserve">Explain to students that they will have to act out the conservation tip that they choose. Model this for students. </w:t>
            </w:r>
          </w:p>
        </w:tc>
      </w:tr>
      <w:tr w:rsidR="0079328C" w:rsidRPr="008E3D5F" w:rsidTr="009A391A">
        <w:tc>
          <w:tcPr>
            <w:tcW w:w="9468" w:type="dxa"/>
          </w:tcPr>
          <w:p w:rsidR="0079328C" w:rsidRPr="002904D7" w:rsidRDefault="0079328C" w:rsidP="009A391A">
            <w:pPr>
              <w:pStyle w:val="TableSubheading"/>
            </w:pPr>
            <w:r w:rsidRPr="002904D7">
              <w:t>AIR Instructions for Students (English)</w:t>
            </w:r>
          </w:p>
          <w:p w:rsidR="0079328C" w:rsidRPr="008E3D5F" w:rsidRDefault="0079328C" w:rsidP="009A391A">
            <w:pPr>
              <w:pStyle w:val="TableBullet1"/>
              <w:spacing w:before="0" w:after="0"/>
            </w:pPr>
            <w:r w:rsidRPr="00F43D02">
              <w:t xml:space="preserve">Read these tips or work with a partner literate in Spanish to read them. </w:t>
            </w:r>
          </w:p>
          <w:p w:rsidR="0079328C" w:rsidRPr="008E3D5F" w:rsidRDefault="0079328C" w:rsidP="009A391A">
            <w:pPr>
              <w:pStyle w:val="TableBullet1"/>
              <w:spacing w:before="0" w:after="0"/>
            </w:pPr>
            <w:r w:rsidRPr="00F43D02">
              <w:t xml:space="preserve">Discuss them with a family member and decide which one you will do and why. </w:t>
            </w:r>
          </w:p>
          <w:p w:rsidR="0079328C" w:rsidRPr="002849AA" w:rsidRDefault="0079328C" w:rsidP="009A391A">
            <w:pPr>
              <w:pStyle w:val="TableBullet1"/>
              <w:spacing w:before="0"/>
            </w:pPr>
            <w:r w:rsidRPr="00F43D02">
              <w:t>Be prepared to act out or perform the conservation tip that you choose in class.</w:t>
            </w:r>
          </w:p>
        </w:tc>
      </w:tr>
      <w:tr w:rsidR="0079328C" w:rsidRPr="003B2989" w:rsidTr="009A391A">
        <w:tc>
          <w:tcPr>
            <w:tcW w:w="9468" w:type="dxa"/>
          </w:tcPr>
          <w:p w:rsidR="0079328C" w:rsidRPr="00CF19E2" w:rsidRDefault="0079328C" w:rsidP="009A391A">
            <w:pPr>
              <w:pStyle w:val="TableSubheading"/>
            </w:pPr>
            <w:r w:rsidRPr="00CF19E2">
              <w:t>AIR Instructions for Students (Spanish)</w:t>
            </w:r>
          </w:p>
          <w:p w:rsidR="0079328C" w:rsidRPr="008E3D5F" w:rsidRDefault="0079328C" w:rsidP="009A391A">
            <w:pPr>
              <w:pStyle w:val="TableBullet1"/>
              <w:spacing w:before="0" w:after="0"/>
              <w:rPr>
                <w:lang w:val="es-ES"/>
              </w:rPr>
            </w:pPr>
            <w:r w:rsidRPr="00F43D02">
              <w:rPr>
                <w:rStyle w:val="hps"/>
                <w:rFonts w:ascii="Times New Roman" w:hAnsi="Times New Roman"/>
                <w:lang w:val="es-ES"/>
              </w:rPr>
              <w:t>Lea estos consejos</w:t>
            </w:r>
            <w:r w:rsidRPr="00F43D02">
              <w:rPr>
                <w:lang w:val="es-ES"/>
              </w:rPr>
              <w:t xml:space="preserve"> </w:t>
            </w:r>
            <w:r w:rsidRPr="00F43D02">
              <w:rPr>
                <w:rStyle w:val="hps"/>
                <w:rFonts w:ascii="Times New Roman" w:hAnsi="Times New Roman"/>
                <w:lang w:val="es-ES"/>
              </w:rPr>
              <w:t>o</w:t>
            </w:r>
            <w:r w:rsidRPr="00F43D02">
              <w:rPr>
                <w:lang w:val="es-ES"/>
              </w:rPr>
              <w:t xml:space="preserve"> </w:t>
            </w:r>
            <w:r w:rsidRPr="00F43D02">
              <w:rPr>
                <w:rStyle w:val="hps"/>
                <w:rFonts w:ascii="Times New Roman" w:hAnsi="Times New Roman"/>
                <w:lang w:val="es-ES"/>
              </w:rPr>
              <w:t xml:space="preserve">trabaje con un compañero quien lee español para leerlos. </w:t>
            </w:r>
          </w:p>
          <w:p w:rsidR="0079328C" w:rsidRPr="008E3D5F" w:rsidRDefault="0079328C" w:rsidP="009A391A">
            <w:pPr>
              <w:pStyle w:val="TableBullet1"/>
              <w:spacing w:before="0" w:after="0"/>
              <w:rPr>
                <w:lang w:val="es-ES"/>
              </w:rPr>
            </w:pPr>
            <w:r w:rsidRPr="00F43D02">
              <w:rPr>
                <w:rStyle w:val="hps"/>
                <w:rFonts w:ascii="Times New Roman" w:hAnsi="Times New Roman"/>
                <w:lang w:val="es-ES"/>
              </w:rPr>
              <w:t>Discútalos</w:t>
            </w:r>
            <w:r w:rsidRPr="00F43D02">
              <w:rPr>
                <w:lang w:val="es-ES"/>
              </w:rPr>
              <w:t xml:space="preserve"> </w:t>
            </w:r>
            <w:r w:rsidRPr="00F43D02">
              <w:rPr>
                <w:rStyle w:val="hps"/>
                <w:rFonts w:ascii="Times New Roman" w:hAnsi="Times New Roman"/>
                <w:lang w:val="es-ES"/>
              </w:rPr>
              <w:t>con</w:t>
            </w:r>
            <w:r w:rsidRPr="00F43D02">
              <w:rPr>
                <w:lang w:val="es-ES"/>
              </w:rPr>
              <w:t xml:space="preserve"> </w:t>
            </w:r>
            <w:r w:rsidRPr="00F43D02">
              <w:rPr>
                <w:rStyle w:val="hps"/>
                <w:rFonts w:ascii="Times New Roman" w:hAnsi="Times New Roman"/>
                <w:lang w:val="es-ES"/>
              </w:rPr>
              <w:t>un miembro de la familia</w:t>
            </w:r>
            <w:r w:rsidRPr="00F43D02">
              <w:rPr>
                <w:lang w:val="es-ES"/>
              </w:rPr>
              <w:t xml:space="preserve"> </w:t>
            </w:r>
            <w:r w:rsidRPr="00F43D02">
              <w:rPr>
                <w:rStyle w:val="hps"/>
                <w:rFonts w:ascii="Times New Roman" w:hAnsi="Times New Roman"/>
                <w:lang w:val="es-ES"/>
              </w:rPr>
              <w:t>y</w:t>
            </w:r>
            <w:r w:rsidRPr="00F43D02">
              <w:rPr>
                <w:lang w:val="es-ES"/>
              </w:rPr>
              <w:t xml:space="preserve"> </w:t>
            </w:r>
            <w:r w:rsidRPr="00F43D02">
              <w:rPr>
                <w:rStyle w:val="hps"/>
                <w:rFonts w:ascii="Times New Roman" w:hAnsi="Times New Roman"/>
                <w:lang w:val="es-ES"/>
              </w:rPr>
              <w:t>decidir cuál</w:t>
            </w:r>
            <w:r w:rsidRPr="00F43D02">
              <w:rPr>
                <w:lang w:val="es-ES"/>
              </w:rPr>
              <w:t xml:space="preserve"> </w:t>
            </w:r>
            <w:r w:rsidRPr="00F43D02">
              <w:rPr>
                <w:rStyle w:val="hps"/>
                <w:rFonts w:ascii="Times New Roman" w:hAnsi="Times New Roman"/>
                <w:lang w:val="es-ES"/>
              </w:rPr>
              <w:t>va a escoger</w:t>
            </w:r>
            <w:r w:rsidRPr="00F43D02">
              <w:rPr>
                <w:lang w:val="es-ES"/>
              </w:rPr>
              <w:t xml:space="preserve"> </w:t>
            </w:r>
            <w:r w:rsidRPr="00F43D02">
              <w:rPr>
                <w:rStyle w:val="hps"/>
                <w:rFonts w:ascii="Times New Roman" w:hAnsi="Times New Roman"/>
                <w:lang w:val="es-ES"/>
              </w:rPr>
              <w:t>y por qué.</w:t>
            </w:r>
            <w:r w:rsidRPr="00F43D02">
              <w:rPr>
                <w:lang w:val="es-ES"/>
              </w:rPr>
              <w:t xml:space="preserve"> </w:t>
            </w:r>
          </w:p>
          <w:p w:rsidR="0079328C" w:rsidRDefault="0079328C" w:rsidP="009A391A">
            <w:pPr>
              <w:pStyle w:val="TableBullet1"/>
              <w:spacing w:before="0" w:after="240"/>
              <w:rPr>
                <w:lang w:val="es-ES"/>
              </w:rPr>
            </w:pPr>
            <w:r w:rsidRPr="00F43D02">
              <w:rPr>
                <w:rStyle w:val="hps"/>
                <w:rFonts w:ascii="Times New Roman" w:hAnsi="Times New Roman"/>
                <w:lang w:val="es-ES"/>
              </w:rPr>
              <w:t>Esté preparado para</w:t>
            </w:r>
            <w:r w:rsidRPr="00F43D02">
              <w:rPr>
                <w:lang w:val="es-ES"/>
              </w:rPr>
              <w:t xml:space="preserve"> </w:t>
            </w:r>
            <w:r w:rsidRPr="00F43D02">
              <w:rPr>
                <w:rStyle w:val="hps"/>
                <w:rFonts w:ascii="Times New Roman" w:hAnsi="Times New Roman"/>
                <w:lang w:val="es-ES"/>
              </w:rPr>
              <w:t>actuar</w:t>
            </w:r>
            <w:r w:rsidRPr="00F43D02">
              <w:rPr>
                <w:lang w:val="es-ES"/>
              </w:rPr>
              <w:t xml:space="preserve"> </w:t>
            </w:r>
            <w:r w:rsidRPr="00F43D02">
              <w:rPr>
                <w:rStyle w:val="hps"/>
                <w:rFonts w:ascii="Times New Roman" w:hAnsi="Times New Roman"/>
                <w:lang w:val="es-ES"/>
              </w:rPr>
              <w:t>o realizar</w:t>
            </w:r>
            <w:r w:rsidRPr="00F43D02">
              <w:rPr>
                <w:lang w:val="es-ES"/>
              </w:rPr>
              <w:t xml:space="preserve"> en clase </w:t>
            </w:r>
            <w:r w:rsidRPr="00F43D02">
              <w:rPr>
                <w:rStyle w:val="hps"/>
                <w:rFonts w:ascii="Times New Roman" w:hAnsi="Times New Roman"/>
                <w:lang w:val="es-ES"/>
              </w:rPr>
              <w:t>la punta</w:t>
            </w:r>
            <w:r w:rsidRPr="00F43D02">
              <w:rPr>
                <w:lang w:val="es-ES"/>
              </w:rPr>
              <w:t xml:space="preserve"> </w:t>
            </w:r>
            <w:r w:rsidRPr="00F43D02">
              <w:rPr>
                <w:rStyle w:val="hps"/>
                <w:rFonts w:ascii="Times New Roman" w:hAnsi="Times New Roman"/>
                <w:lang w:val="es-ES"/>
              </w:rPr>
              <w:t>de conservación que</w:t>
            </w:r>
            <w:r w:rsidRPr="00F43D02">
              <w:rPr>
                <w:lang w:val="es-ES"/>
              </w:rPr>
              <w:t xml:space="preserve"> </w:t>
            </w:r>
            <w:r w:rsidRPr="00F43D02">
              <w:rPr>
                <w:rStyle w:val="hps"/>
                <w:rFonts w:ascii="Times New Roman" w:hAnsi="Times New Roman"/>
                <w:lang w:val="es-ES"/>
              </w:rPr>
              <w:t>usted eligió.</w:t>
            </w:r>
          </w:p>
          <w:p w:rsidR="0079328C" w:rsidRDefault="0079328C" w:rsidP="009A391A">
            <w:pPr>
              <w:pStyle w:val="TableSubheading"/>
              <w:spacing w:before="360"/>
              <w:rPr>
                <w:lang w:val="es-ES"/>
              </w:rPr>
            </w:pPr>
            <w:r w:rsidRPr="00F43D02">
              <w:rPr>
                <w:lang w:val="es-ES"/>
              </w:rPr>
              <w:t>Consejos para la conservación del agua en el interior</w:t>
            </w:r>
          </w:p>
          <w:p w:rsidR="0079328C" w:rsidRDefault="0079328C" w:rsidP="009A391A">
            <w:pPr>
              <w:pStyle w:val="TableText"/>
              <w:spacing w:before="80"/>
              <w:rPr>
                <w:b/>
                <w:i/>
              </w:rPr>
            </w:pPr>
            <w:r w:rsidRPr="00A45BCD">
              <w:rPr>
                <w:b/>
                <w:i/>
              </w:rPr>
              <w:t xml:space="preserve">General </w:t>
            </w:r>
          </w:p>
          <w:p w:rsidR="0079328C" w:rsidRPr="008E3D5F" w:rsidRDefault="0079328C" w:rsidP="009A391A">
            <w:pPr>
              <w:pStyle w:val="TableBullet1"/>
              <w:rPr>
                <w:lang w:val="es-ES"/>
              </w:rPr>
            </w:pPr>
            <w:r w:rsidRPr="00F43D02">
              <w:rPr>
                <w:lang w:val="es-ES"/>
              </w:rPr>
              <w:t xml:space="preserve">Nunca vierta el agua por el desagüe cuando puede haber otro uso para ella. Usted puede usar este agua para regar las plantas de su jardín o las que tiene en el interior. </w:t>
            </w:r>
          </w:p>
          <w:p w:rsidR="0079328C" w:rsidRPr="008E3D5F" w:rsidRDefault="0079328C" w:rsidP="009A391A">
            <w:pPr>
              <w:pStyle w:val="TableBullet1"/>
              <w:rPr>
                <w:lang w:val="es-ES"/>
              </w:rPr>
            </w:pPr>
            <w:r w:rsidRPr="00F43D02">
              <w:rPr>
                <w:lang w:val="es-ES"/>
              </w:rPr>
              <w:t>Repare los grifos que gotean reemplazando las arandelas. Una gota por segundo desperdicia 2,700 galones de agua por año.</w:t>
            </w:r>
          </w:p>
          <w:p w:rsidR="0079328C" w:rsidRPr="00A45BCD" w:rsidRDefault="0079328C" w:rsidP="009A391A">
            <w:pPr>
              <w:pStyle w:val="TableText"/>
              <w:spacing w:before="120"/>
              <w:rPr>
                <w:b/>
                <w:i/>
                <w:lang w:val="es-ES"/>
              </w:rPr>
            </w:pPr>
            <w:r w:rsidRPr="00A45BCD">
              <w:rPr>
                <w:b/>
                <w:i/>
                <w:lang w:val="es-ES"/>
              </w:rPr>
              <w:t xml:space="preserve">Cuarto de baño </w:t>
            </w:r>
          </w:p>
          <w:p w:rsidR="0079328C" w:rsidRPr="008E3D5F" w:rsidRDefault="0079328C" w:rsidP="009A391A">
            <w:pPr>
              <w:pStyle w:val="TableBullet1"/>
              <w:rPr>
                <w:lang w:val="es-ES"/>
              </w:rPr>
            </w:pPr>
            <w:r w:rsidRPr="00F43D02">
              <w:rPr>
                <w:lang w:val="es-ES"/>
              </w:rPr>
              <w:t>Considere comprar un inodoro de “bajo volumen.” Estos utilizan menos de la mitad del agua de los modelos antiguos. Nota: En muchas áreas, los inodoros de bajo volumen son requeridos por la ley.</w:t>
            </w:r>
          </w:p>
          <w:p w:rsidR="0079328C" w:rsidRPr="00A45BCD" w:rsidRDefault="0079328C" w:rsidP="009A391A">
            <w:pPr>
              <w:pStyle w:val="TableBullet1"/>
              <w:rPr>
                <w:lang w:val="es-ES"/>
              </w:rPr>
            </w:pPr>
            <w:r w:rsidRPr="00A45BCD">
              <w:rPr>
                <w:lang w:val="es-ES"/>
              </w:rPr>
              <w:t xml:space="preserve">Reemplace su ducha con una versión que gaste menor cantidad de agua. </w:t>
            </w:r>
          </w:p>
          <w:p w:rsidR="0079328C" w:rsidRPr="00A45BCD" w:rsidRDefault="0079328C" w:rsidP="009A391A">
            <w:pPr>
              <w:pStyle w:val="TableText"/>
              <w:spacing w:before="120"/>
              <w:rPr>
                <w:b/>
                <w:i/>
                <w:lang w:val="es-ES"/>
              </w:rPr>
            </w:pPr>
            <w:r w:rsidRPr="00A45BCD">
              <w:rPr>
                <w:b/>
                <w:i/>
                <w:lang w:val="es-ES"/>
              </w:rPr>
              <w:t xml:space="preserve">Cocina </w:t>
            </w:r>
          </w:p>
          <w:p w:rsidR="0079328C" w:rsidRPr="008E3D5F" w:rsidRDefault="0079328C" w:rsidP="009A391A">
            <w:pPr>
              <w:pStyle w:val="TableBullet1"/>
              <w:rPr>
                <w:lang w:val="es-ES"/>
              </w:rPr>
            </w:pPr>
            <w:r w:rsidRPr="00F43D02">
              <w:rPr>
                <w:lang w:val="es-ES"/>
              </w:rPr>
              <w:t xml:space="preserve">Opere los lavaplatos automáticos sólo cuando estos estén completamente llenos. Utilice la función de </w:t>
            </w:r>
            <w:r>
              <w:rPr>
                <w:lang w:val="es-ES"/>
              </w:rPr>
              <w:t>“</w:t>
            </w:r>
            <w:r w:rsidRPr="00F43D02">
              <w:rPr>
                <w:lang w:val="es-ES"/>
              </w:rPr>
              <w:t>lavado ligero,</w:t>
            </w:r>
            <w:r>
              <w:rPr>
                <w:lang w:val="es-ES"/>
              </w:rPr>
              <w:t>”</w:t>
            </w:r>
            <w:r w:rsidRPr="00F43D02">
              <w:rPr>
                <w:lang w:val="es-ES"/>
              </w:rPr>
              <w:t xml:space="preserve"> si la tiene, con el fin de usar menos agua. </w:t>
            </w:r>
          </w:p>
          <w:p w:rsidR="0079328C" w:rsidRDefault="0079328C" w:rsidP="009A391A">
            <w:pPr>
              <w:pStyle w:val="TableBullet1"/>
              <w:rPr>
                <w:lang w:val="es-ES"/>
              </w:rPr>
            </w:pPr>
            <w:r w:rsidRPr="00F43D02">
              <w:rPr>
                <w:lang w:val="es-ES"/>
              </w:rPr>
              <w:t>Al lavar los platos a mano, llene dos recipientes—uno con agua con jabón y el otro con agua de enjuague que contenga una pequeña cantidad de blanqueador de cloro.</w:t>
            </w:r>
          </w:p>
          <w:p w:rsidR="0079328C" w:rsidRPr="008E3D5F" w:rsidRDefault="0079328C" w:rsidP="009A391A">
            <w:pPr>
              <w:pStyle w:val="TableSubheading"/>
              <w:rPr>
                <w:lang w:val="es-ES"/>
              </w:rPr>
            </w:pPr>
            <w:r w:rsidRPr="00F43D02">
              <w:rPr>
                <w:lang w:val="es-ES"/>
              </w:rPr>
              <w:t>Consejos para la conservación de agua al aire libre</w:t>
            </w:r>
          </w:p>
          <w:p w:rsidR="0079328C" w:rsidRPr="00A45BCD" w:rsidRDefault="0079328C" w:rsidP="009A391A">
            <w:pPr>
              <w:pStyle w:val="TableText"/>
              <w:spacing w:before="120"/>
              <w:rPr>
                <w:b/>
                <w:i/>
              </w:rPr>
            </w:pPr>
            <w:r w:rsidRPr="00A45BCD">
              <w:rPr>
                <w:b/>
                <w:i/>
              </w:rPr>
              <w:t xml:space="preserve">General </w:t>
            </w:r>
          </w:p>
          <w:p w:rsidR="0079328C" w:rsidRPr="008E3D5F" w:rsidRDefault="0079328C" w:rsidP="009A391A">
            <w:pPr>
              <w:pStyle w:val="TableBullet1"/>
              <w:rPr>
                <w:lang w:val="es-ES"/>
              </w:rPr>
            </w:pPr>
            <w:r w:rsidRPr="00F43D02">
              <w:rPr>
                <w:lang w:val="es-ES"/>
              </w:rPr>
              <w:t xml:space="preserve">Revise periódicamente el contador de agua. Si la bomba automática se enciende y se apaga mientras no se está utilizando el agua, probablemente puede tener una fuga. </w:t>
            </w:r>
          </w:p>
          <w:p w:rsidR="0079328C" w:rsidRDefault="0079328C" w:rsidP="009A391A">
            <w:pPr>
              <w:pStyle w:val="TableBullet1"/>
              <w:rPr>
                <w:lang w:val="es-ES"/>
              </w:rPr>
            </w:pPr>
            <w:r w:rsidRPr="00F43D02">
              <w:rPr>
                <w:lang w:val="es-ES"/>
              </w:rPr>
              <w:t>Una vez establecidas, las plantas nativas y/o pastos resistentes a la sequía, las cubiertas de tierra, arbustos y árboles. No necesitan agua con tanta frecuencia y por lo general van a sobrevivir un período seco sin regar. Las plantas pequeñas requieren menor cantidad de agua para establecerse. Agrupe las plantas basadas en las necesidades de agua similares.</w:t>
            </w:r>
          </w:p>
          <w:p w:rsidR="0079328C" w:rsidRDefault="0079328C" w:rsidP="009A391A">
            <w:pPr>
              <w:pStyle w:val="TableText"/>
              <w:keepNext/>
              <w:spacing w:before="120"/>
              <w:rPr>
                <w:b/>
                <w:i/>
                <w:lang w:val="es-ES"/>
              </w:rPr>
            </w:pPr>
            <w:r w:rsidRPr="00A45BCD">
              <w:rPr>
                <w:b/>
                <w:i/>
                <w:lang w:val="es-ES"/>
              </w:rPr>
              <w:t xml:space="preserve">Lavado de coches </w:t>
            </w:r>
          </w:p>
          <w:p w:rsidR="0079328C" w:rsidRPr="008E3D5F" w:rsidRDefault="0079328C" w:rsidP="009A391A">
            <w:pPr>
              <w:pStyle w:val="TableBullet1"/>
              <w:rPr>
                <w:lang w:val="es-ES"/>
              </w:rPr>
            </w:pPr>
            <w:r w:rsidRPr="00F43D02">
              <w:rPr>
                <w:lang w:val="es-ES"/>
              </w:rPr>
              <w:t xml:space="preserve">Use una boquilla de cierre que se puede ajustar a un rocío fino de su manguera. </w:t>
            </w:r>
          </w:p>
          <w:p w:rsidR="0079328C" w:rsidRPr="008E3D5F" w:rsidRDefault="0079328C" w:rsidP="009A391A">
            <w:pPr>
              <w:pStyle w:val="TableBullet1"/>
              <w:rPr>
                <w:lang w:val="es-ES"/>
              </w:rPr>
            </w:pPr>
            <w:r w:rsidRPr="00F43D02">
              <w:rPr>
                <w:lang w:val="es-ES"/>
              </w:rPr>
              <w:t>Use un lavado de autos comercial que recicle agua. Si usted lava su coche, aparque su coche en la hierba para que la riegue al mismo tiempo.</w:t>
            </w:r>
          </w:p>
          <w:p w:rsidR="0079328C" w:rsidRPr="00A45BCD" w:rsidRDefault="0079328C" w:rsidP="009A391A">
            <w:pPr>
              <w:pStyle w:val="TableText"/>
              <w:spacing w:before="120"/>
              <w:rPr>
                <w:b/>
                <w:i/>
                <w:lang w:val="es-ES"/>
              </w:rPr>
            </w:pPr>
            <w:r w:rsidRPr="00A45BCD">
              <w:rPr>
                <w:b/>
                <w:i/>
                <w:lang w:val="es-ES"/>
              </w:rPr>
              <w:t xml:space="preserve">Cuidado del césped </w:t>
            </w:r>
          </w:p>
          <w:p w:rsidR="0079328C" w:rsidRPr="008E3D5F" w:rsidRDefault="0079328C" w:rsidP="009A391A">
            <w:pPr>
              <w:pStyle w:val="TableBullet1"/>
              <w:rPr>
                <w:lang w:val="es-ES"/>
              </w:rPr>
            </w:pPr>
            <w:r w:rsidRPr="00F43D02">
              <w:rPr>
                <w:lang w:val="es-ES"/>
              </w:rPr>
              <w:t xml:space="preserve">Evite el exceso de riego de su césped. Una fuerte lluvia elimina la necesidad de riego por un máximo de dos semanas. La mayor parte del año, los jardines sólo necesitan una pulgada de agua por semana. </w:t>
            </w:r>
          </w:p>
          <w:p w:rsidR="0079328C" w:rsidRPr="00CF19E2" w:rsidRDefault="0079328C" w:rsidP="009A391A">
            <w:pPr>
              <w:pStyle w:val="TableBullet1"/>
              <w:rPr>
                <w:lang w:val="es-ES"/>
              </w:rPr>
            </w:pPr>
            <w:r w:rsidRPr="00CF19E2">
              <w:rPr>
                <w:lang w:val="es-ES"/>
              </w:rPr>
              <w:t>Rocíe su césped en varias sesiones cortas en lugar de un solo y largo riego, de esta manera su césped absorberá mejor el agua.</w:t>
            </w:r>
          </w:p>
        </w:tc>
      </w:tr>
    </w:tbl>
    <w:p w:rsidR="0079328C" w:rsidRPr="008E3D5F" w:rsidRDefault="0079328C" w:rsidP="0079328C">
      <w:pPr>
        <w:pStyle w:val="TableTitle"/>
      </w:pPr>
      <w:r w:rsidRPr="00F43D02">
        <w:t>B. Unpacking Learning Target</w:t>
      </w:r>
      <w:r>
        <w:t>s</w:t>
      </w:r>
    </w:p>
    <w:tbl>
      <w:tblPr>
        <w:tblStyle w:val="TableGrid"/>
        <w:tblW w:w="0" w:type="auto"/>
        <w:tblInd w:w="108" w:type="dxa"/>
        <w:tblLook w:val="04A0" w:firstRow="1" w:lastRow="0" w:firstColumn="1" w:lastColumn="0" w:noHBand="0" w:noVBand="1"/>
      </w:tblPr>
      <w:tblGrid>
        <w:gridCol w:w="4950"/>
        <w:gridCol w:w="4518"/>
      </w:tblGrid>
      <w:tr w:rsidR="0079328C" w:rsidRPr="008E3D5F" w:rsidTr="009A391A">
        <w:tc>
          <w:tcPr>
            <w:tcW w:w="9468" w:type="dxa"/>
            <w:gridSpan w:val="2"/>
            <w:shd w:val="clear" w:color="auto" w:fill="D9E3ED" w:themeFill="accent1" w:themeFillTint="33"/>
          </w:tcPr>
          <w:p w:rsidR="0079328C" w:rsidRDefault="0079328C" w:rsidP="009A391A">
            <w:pPr>
              <w:pStyle w:val="TableSubheading"/>
            </w:pPr>
            <w:r w:rsidRPr="00F43D02">
              <w:t>E</w:t>
            </w:r>
            <w:r>
              <w:t xml:space="preserve">xpeditionary </w:t>
            </w:r>
            <w:r w:rsidRPr="00F43D02">
              <w:t>L</w:t>
            </w:r>
            <w:r>
              <w:t>earning</w:t>
            </w:r>
            <w:r w:rsidRPr="00F43D02">
              <w:t xml:space="preserve"> Teacher and Student Actions</w:t>
            </w:r>
          </w:p>
          <w:p w:rsidR="0079328C" w:rsidRPr="008E3D5F" w:rsidRDefault="0079328C" w:rsidP="009A391A">
            <w:pPr>
              <w:pStyle w:val="TableText"/>
              <w:spacing w:after="60"/>
            </w:pPr>
            <w:r>
              <w:t>The t</w:t>
            </w:r>
            <w:r w:rsidRPr="00F43D02">
              <w:t xml:space="preserve">eacher directs students’ attention to the posted learning targets and asks students to read them silently. </w:t>
            </w:r>
            <w:r>
              <w:t>The t</w:t>
            </w:r>
            <w:r w:rsidRPr="00F43D02">
              <w:t xml:space="preserve">eacher asks students to discuss with a partner why they have spent so much time on main ideas and key details. </w:t>
            </w:r>
            <w:r>
              <w:t>The t</w:t>
            </w:r>
            <w:r w:rsidRPr="00F43D02">
              <w:t xml:space="preserve">eacher calls on students to share their ideas. </w:t>
            </w:r>
          </w:p>
        </w:tc>
      </w:tr>
      <w:tr w:rsidR="0079328C" w:rsidRPr="008E3D5F" w:rsidTr="009A391A">
        <w:tc>
          <w:tcPr>
            <w:tcW w:w="9468" w:type="dxa"/>
            <w:gridSpan w:val="2"/>
            <w:shd w:val="clear" w:color="auto" w:fill="FFFFFF" w:themeFill="background1"/>
          </w:tcPr>
          <w:p w:rsidR="0079328C" w:rsidRDefault="0079328C" w:rsidP="009A391A">
            <w:pPr>
              <w:pStyle w:val="TableSubheading"/>
            </w:pPr>
            <w:r w:rsidRPr="00F52191">
              <w:t xml:space="preserve">AIR Additional Supports </w:t>
            </w:r>
          </w:p>
          <w:p w:rsidR="0079328C" w:rsidRDefault="0079328C" w:rsidP="009A391A">
            <w:pPr>
              <w:pStyle w:val="TableBullet1"/>
            </w:pPr>
            <w:r>
              <w:t xml:space="preserve">Define the terms </w:t>
            </w:r>
            <w:r w:rsidRPr="00C97858">
              <w:rPr>
                <w:i/>
              </w:rPr>
              <w:t>main ideas</w:t>
            </w:r>
            <w:r>
              <w:t xml:space="preserve"> and </w:t>
            </w:r>
            <w:r w:rsidRPr="00C97858">
              <w:rPr>
                <w:i/>
              </w:rPr>
              <w:t>details</w:t>
            </w:r>
            <w:r>
              <w:t>.</w:t>
            </w:r>
          </w:p>
          <w:p w:rsidR="0079328C" w:rsidRPr="008E3D5F" w:rsidRDefault="0079328C" w:rsidP="009A391A">
            <w:pPr>
              <w:pStyle w:val="TableBullet1"/>
              <w:spacing w:after="60"/>
            </w:pPr>
            <w:r>
              <w:t>Have students work with a partner to practice finding the main idea and details from text that they read in a previous lesson.</w:t>
            </w:r>
          </w:p>
        </w:tc>
      </w:tr>
      <w:tr w:rsidR="0079328C" w:rsidRPr="008E3D5F" w:rsidTr="009A391A">
        <w:tc>
          <w:tcPr>
            <w:tcW w:w="9468" w:type="dxa"/>
            <w:gridSpan w:val="2"/>
          </w:tcPr>
          <w:p w:rsidR="0079328C" w:rsidRPr="008E3D5F" w:rsidRDefault="0079328C" w:rsidP="009A391A">
            <w:pPr>
              <w:pStyle w:val="TableSubheading"/>
              <w:keepNext/>
            </w:pPr>
            <w:r>
              <w:t xml:space="preserve">AIR </w:t>
            </w:r>
            <w:r w:rsidRPr="00F43D02">
              <w:t xml:space="preserve">Instructions </w:t>
            </w:r>
            <w:r>
              <w:t>f</w:t>
            </w:r>
            <w:r w:rsidRPr="00F43D02">
              <w:t>or Teachers</w:t>
            </w:r>
          </w:p>
          <w:p w:rsidR="0079328C" w:rsidRDefault="0079328C" w:rsidP="009A391A">
            <w:pPr>
              <w:pStyle w:val="TableBullet1"/>
              <w:keepNext/>
              <w:numPr>
                <w:ilvl w:val="0"/>
                <w:numId w:val="0"/>
              </w:numPr>
              <w:spacing w:after="60"/>
            </w:pPr>
            <w:r>
              <w:t xml:space="preserve">Define main ideas and details. </w:t>
            </w:r>
            <w:r w:rsidRPr="00F43D02">
              <w:t>Using the excerpt below as a reminder, ask students to</w:t>
            </w:r>
            <w:r>
              <w:t xml:space="preserve"> work with a partner to find</w:t>
            </w:r>
            <w:r w:rsidRPr="00F43D02">
              <w:t xml:space="preserve"> the main idea of the </w:t>
            </w:r>
            <w:r>
              <w:t xml:space="preserve">second paragraph of the </w:t>
            </w:r>
            <w:r w:rsidRPr="00F43D02">
              <w:t xml:space="preserve">Australia text and a supporting detail for the main idea. </w:t>
            </w:r>
          </w:p>
        </w:tc>
      </w:tr>
      <w:tr w:rsidR="0079328C" w:rsidRPr="008E3D5F" w:rsidTr="009A391A">
        <w:tc>
          <w:tcPr>
            <w:tcW w:w="9468" w:type="dxa"/>
            <w:gridSpan w:val="2"/>
          </w:tcPr>
          <w:p w:rsidR="0079328C" w:rsidRPr="008E3D5F" w:rsidRDefault="0079328C" w:rsidP="009A391A">
            <w:pPr>
              <w:pStyle w:val="TableSubheading"/>
            </w:pPr>
            <w:r>
              <w:t xml:space="preserve">AIR </w:t>
            </w:r>
            <w:r w:rsidRPr="00F43D02">
              <w:t xml:space="preserve">Instructions </w:t>
            </w:r>
            <w:r>
              <w:t>f</w:t>
            </w:r>
            <w:r w:rsidRPr="00F43D02">
              <w:t>or Students</w:t>
            </w:r>
          </w:p>
          <w:p w:rsidR="0079328C" w:rsidRPr="008E3D5F" w:rsidRDefault="0079328C" w:rsidP="009A391A">
            <w:pPr>
              <w:pStyle w:val="TableBullet1"/>
            </w:pPr>
            <w:r w:rsidRPr="00F43D02">
              <w:t>The main idea is the most important idea of a paragraph or text. It is what the author wants you to know. Supporting details help explain or prove the main idea.</w:t>
            </w:r>
          </w:p>
          <w:p w:rsidR="0079328C" w:rsidRPr="00481B33" w:rsidRDefault="0079328C" w:rsidP="009A391A">
            <w:pPr>
              <w:pStyle w:val="TableBullet1"/>
              <w:spacing w:after="60"/>
              <w:rPr>
                <w:spacing w:val="-2"/>
              </w:rPr>
            </w:pPr>
            <w:r w:rsidRPr="00481B33">
              <w:rPr>
                <w:spacing w:val="-2"/>
              </w:rPr>
              <w:t>Read the text below and fill in the blanks to provide the main idea for the second paragraph of the text.</w:t>
            </w:r>
          </w:p>
        </w:tc>
      </w:tr>
      <w:tr w:rsidR="0079328C" w:rsidRPr="00A45BCD" w:rsidTr="009A391A">
        <w:tc>
          <w:tcPr>
            <w:tcW w:w="4950" w:type="dxa"/>
            <w:shd w:val="clear" w:color="auto" w:fill="FBEFD0" w:themeFill="accent5" w:themeFillTint="33"/>
          </w:tcPr>
          <w:p w:rsidR="0079328C" w:rsidRPr="00A45BCD" w:rsidRDefault="0079328C" w:rsidP="009A391A">
            <w:pPr>
              <w:pStyle w:val="TableColHeadingCenter"/>
              <w:spacing w:before="60" w:after="60"/>
            </w:pPr>
            <w:r w:rsidRPr="00A45BCD">
              <w:t>Text</w:t>
            </w:r>
          </w:p>
        </w:tc>
        <w:tc>
          <w:tcPr>
            <w:tcW w:w="4518" w:type="dxa"/>
            <w:shd w:val="clear" w:color="auto" w:fill="FBEFD0" w:themeFill="accent5" w:themeFillTint="33"/>
          </w:tcPr>
          <w:p w:rsidR="0079328C" w:rsidRPr="00A45BCD" w:rsidRDefault="0079328C" w:rsidP="009A391A">
            <w:pPr>
              <w:pStyle w:val="TableColHeadingCenter"/>
              <w:spacing w:before="60" w:after="60"/>
            </w:pPr>
            <w:r w:rsidRPr="00A45BCD">
              <w:t>Glossary</w:t>
            </w:r>
          </w:p>
        </w:tc>
      </w:tr>
      <w:tr w:rsidR="0079328C" w:rsidRPr="008E3D5F" w:rsidTr="009A391A">
        <w:tc>
          <w:tcPr>
            <w:tcW w:w="4950" w:type="dxa"/>
          </w:tcPr>
          <w:p w:rsidR="0079328C" w:rsidRPr="008E3D5F" w:rsidRDefault="0079328C" w:rsidP="009A391A">
            <w:pPr>
              <w:pStyle w:val="TableText"/>
              <w:spacing w:after="0"/>
            </w:pPr>
            <w:r w:rsidRPr="00F43D02">
              <w:t xml:space="preserve">In Australia, most people live within a 30-minute drive of the ocean. For many of them, going to the beach is a part of everyday life. So are </w:t>
            </w:r>
            <w:r w:rsidRPr="00122106">
              <w:rPr>
                <w:u w:val="single"/>
              </w:rPr>
              <w:t>severe drought,</w:t>
            </w:r>
            <w:r w:rsidRPr="00F43D02">
              <w:t xml:space="preserve"> and laws that</w:t>
            </w:r>
            <w:r w:rsidRPr="00122106">
              <w:rPr>
                <w:u w:val="single"/>
              </w:rPr>
              <w:t xml:space="preserve"> dictate</w:t>
            </w:r>
            <w:r w:rsidRPr="00F43D02">
              <w:rPr>
                <w:u w:val="single"/>
              </w:rPr>
              <w:t xml:space="preserve"> </w:t>
            </w:r>
            <w:r w:rsidRPr="00F43D02">
              <w:t>how and when water can be used.</w:t>
            </w:r>
          </w:p>
        </w:tc>
        <w:tc>
          <w:tcPr>
            <w:tcW w:w="4518" w:type="dxa"/>
          </w:tcPr>
          <w:p w:rsidR="0079328C" w:rsidRPr="00481B33" w:rsidRDefault="0079328C" w:rsidP="009A391A">
            <w:pPr>
              <w:pStyle w:val="TableText"/>
              <w:spacing w:after="60"/>
              <w:rPr>
                <w:i/>
                <w:spacing w:val="-2"/>
              </w:rPr>
            </w:pPr>
            <w:r w:rsidRPr="00481B33">
              <w:rPr>
                <w:i/>
                <w:spacing w:val="-2"/>
              </w:rPr>
              <w:t>severe drought—</w:t>
            </w:r>
            <w:r w:rsidRPr="00481B33">
              <w:rPr>
                <w:spacing w:val="-2"/>
              </w:rPr>
              <w:t>a long time with little or no rain</w:t>
            </w:r>
          </w:p>
          <w:p w:rsidR="0079328C" w:rsidRPr="008E3D5F" w:rsidRDefault="0079328C" w:rsidP="009A391A">
            <w:pPr>
              <w:pStyle w:val="TableText"/>
              <w:spacing w:after="60"/>
            </w:pPr>
            <w:r w:rsidRPr="00F43D02">
              <w:rPr>
                <w:i/>
              </w:rPr>
              <w:t>dictate—</w:t>
            </w:r>
            <w:r w:rsidRPr="00F43D02">
              <w:t xml:space="preserve">tell </w:t>
            </w:r>
          </w:p>
          <w:p w:rsidR="0079328C" w:rsidRPr="008E3D5F" w:rsidRDefault="0079328C" w:rsidP="009A391A">
            <w:pPr>
              <w:pStyle w:val="TableText"/>
              <w:spacing w:after="60"/>
            </w:pPr>
            <w:r w:rsidRPr="00F43D02">
              <w:rPr>
                <w:i/>
              </w:rPr>
              <w:t>restrictions—</w:t>
            </w:r>
            <w:r w:rsidRPr="00F43D02">
              <w:t>limits</w:t>
            </w:r>
          </w:p>
          <w:p w:rsidR="0079328C" w:rsidRPr="008E3D5F" w:rsidRDefault="0079328C" w:rsidP="009A391A">
            <w:pPr>
              <w:pStyle w:val="TableText"/>
              <w:spacing w:after="60"/>
            </w:pPr>
            <w:r w:rsidRPr="00F43D02">
              <w:rPr>
                <w:i/>
              </w:rPr>
              <w:t>freshwater—</w:t>
            </w:r>
            <w:r w:rsidRPr="00F43D02">
              <w:t>water that is not salty</w:t>
            </w:r>
          </w:p>
          <w:p w:rsidR="0079328C" w:rsidRPr="008E3D5F" w:rsidRDefault="0079328C" w:rsidP="009A391A">
            <w:pPr>
              <w:pStyle w:val="TableText"/>
              <w:spacing w:after="60"/>
              <w:rPr>
                <w:b/>
              </w:rPr>
            </w:pPr>
            <w:r w:rsidRPr="00F43D02">
              <w:rPr>
                <w:i/>
              </w:rPr>
              <w:t>routine—</w:t>
            </w:r>
            <w:r w:rsidRPr="00F43D02">
              <w:t>things you do all the time</w:t>
            </w:r>
          </w:p>
        </w:tc>
      </w:tr>
      <w:tr w:rsidR="0079328C" w:rsidRPr="008E3D5F" w:rsidTr="009A391A">
        <w:tc>
          <w:tcPr>
            <w:tcW w:w="4950" w:type="dxa"/>
          </w:tcPr>
          <w:p w:rsidR="0079328C" w:rsidRPr="00F43D02" w:rsidRDefault="0079328C" w:rsidP="009A391A">
            <w:pPr>
              <w:pStyle w:val="TableText"/>
              <w:spacing w:after="120"/>
            </w:pPr>
            <w:r w:rsidRPr="00F43D02">
              <w:t>Lachlan McDonald, 14, and his 16-year-old brother, Mitchell, live with their parents and younger sister in Beaumaris (boh-MAR-iss). Their hometown is an attractive suburb of Melbourne, with spacious ranch houses on tree-lined streets. The brothers love to surf. But</w:t>
            </w:r>
            <w:r w:rsidRPr="00122106">
              <w:rPr>
                <w:u w:val="single"/>
              </w:rPr>
              <w:t xml:space="preserve"> restrictions</w:t>
            </w:r>
            <w:r w:rsidRPr="00F43D02">
              <w:rPr>
                <w:u w:val="single"/>
              </w:rPr>
              <w:t xml:space="preserve"> </w:t>
            </w:r>
            <w:r w:rsidRPr="00F43D02">
              <w:t>on</w:t>
            </w:r>
            <w:r w:rsidRPr="00122106">
              <w:t xml:space="preserve"> </w:t>
            </w:r>
            <w:r w:rsidRPr="00C97858">
              <w:rPr>
                <w:u w:val="single"/>
              </w:rPr>
              <w:t>freshwater</w:t>
            </w:r>
            <w:r w:rsidRPr="00122106">
              <w:t xml:space="preserve"> </w:t>
            </w:r>
            <w:r w:rsidRPr="00F43D02">
              <w:t>have</w:t>
            </w:r>
            <w:r w:rsidRPr="00F43D02">
              <w:rPr>
                <w:u w:val="single"/>
              </w:rPr>
              <w:t xml:space="preserve"> </w:t>
            </w:r>
            <w:r w:rsidRPr="00F43D02">
              <w:t xml:space="preserve">changed their </w:t>
            </w:r>
            <w:r w:rsidRPr="00122106">
              <w:rPr>
                <w:u w:val="single"/>
              </w:rPr>
              <w:t>routine</w:t>
            </w:r>
            <w:r w:rsidRPr="00F43D02">
              <w:t>—including the long hot showers they used to take afterward. “When you go surfing and it’s freezing and you want to have a hot shower, you can’t,” Lachlan tells JS. “When you can, it’s too short to really warm up.”</w:t>
            </w:r>
          </w:p>
        </w:tc>
        <w:tc>
          <w:tcPr>
            <w:tcW w:w="4518" w:type="dxa"/>
          </w:tcPr>
          <w:p w:rsidR="0079328C" w:rsidRPr="00481B33" w:rsidRDefault="0079328C" w:rsidP="009A391A">
            <w:pPr>
              <w:pStyle w:val="TableText"/>
              <w:spacing w:after="60"/>
              <w:rPr>
                <w:i/>
                <w:spacing w:val="-2"/>
              </w:rPr>
            </w:pPr>
          </w:p>
        </w:tc>
      </w:tr>
      <w:tr w:rsidR="0079328C" w:rsidRPr="008E3D5F" w:rsidTr="009A391A">
        <w:tc>
          <w:tcPr>
            <w:tcW w:w="9468" w:type="dxa"/>
            <w:gridSpan w:val="2"/>
          </w:tcPr>
          <w:p w:rsidR="0079328C" w:rsidRPr="002904D7" w:rsidRDefault="0079328C" w:rsidP="0079328C">
            <w:pPr>
              <w:pStyle w:val="TableNumbering"/>
              <w:numPr>
                <w:ilvl w:val="0"/>
                <w:numId w:val="7"/>
              </w:numPr>
              <w:spacing w:after="120"/>
              <w:ind w:left="360"/>
            </w:pPr>
            <w:r w:rsidRPr="002904D7">
              <w:t>What is the main idea in the second paragraph of “Dry Days in Australia”? [ALL]</w:t>
            </w:r>
            <w:r w:rsidRPr="002904D7">
              <w:br/>
              <w:t>The main idea in the second paragraph of “Dry Days in Australia” is ____________________ [TR].</w:t>
            </w:r>
            <w:r w:rsidRPr="002904D7">
              <w:br/>
              <w:t>One detail that helps me know this is _________[(TR]</w:t>
            </w:r>
          </w:p>
          <w:p w:rsidR="0079328C" w:rsidRPr="00F43D02" w:rsidRDefault="0079328C" w:rsidP="009A391A">
            <w:pPr>
              <w:pStyle w:val="TableNumbering"/>
              <w:numPr>
                <w:ilvl w:val="0"/>
                <w:numId w:val="0"/>
              </w:numPr>
              <w:ind w:left="360"/>
              <w:rPr>
                <w:i/>
              </w:rPr>
            </w:pPr>
            <w:r w:rsidRPr="002904D7">
              <w:t>The main idea in the second paragraph of “Dry Days in Australia” is that restrictions on ________have changed their ___________. [EN, EM]</w:t>
            </w:r>
            <w:r w:rsidRPr="002904D7">
              <w:br/>
              <w:t>One detail that helps me know this is that Lachlan cannot take _______ _________ showers. [EN, EM]</w:t>
            </w:r>
          </w:p>
        </w:tc>
      </w:tr>
    </w:tbl>
    <w:p w:rsidR="0079328C" w:rsidRDefault="0079328C" w:rsidP="0079328C">
      <w:pPr>
        <w:pStyle w:val="Heading3"/>
      </w:pPr>
      <w:bookmarkStart w:id="41" w:name="_Toc395435787"/>
      <w:bookmarkStart w:id="42" w:name="_Toc395436171"/>
      <w:r w:rsidRPr="00F52191">
        <w:t>2.</w:t>
      </w:r>
      <w:r w:rsidRPr="00F43D02">
        <w:t xml:space="preserve"> </w:t>
      </w:r>
      <w:r w:rsidRPr="00F52191">
        <w:t>Work Time</w:t>
      </w:r>
      <w:bookmarkEnd w:id="41"/>
      <w:bookmarkEnd w:id="42"/>
    </w:p>
    <w:p w:rsidR="0079328C" w:rsidRPr="004B1B0B" w:rsidRDefault="0079328C" w:rsidP="0079328C">
      <w:pPr>
        <w:pStyle w:val="TableTitle"/>
      </w:pPr>
      <w:r w:rsidRPr="004B1B0B">
        <w:t>A. Determining the Main Idea of “Tackling the Trash”</w:t>
      </w:r>
    </w:p>
    <w:tbl>
      <w:tblPr>
        <w:tblStyle w:val="TableGrid"/>
        <w:tblW w:w="0" w:type="auto"/>
        <w:tblInd w:w="86" w:type="dxa"/>
        <w:tblLook w:val="04A0" w:firstRow="1" w:lastRow="0" w:firstColumn="1" w:lastColumn="0" w:noHBand="0" w:noVBand="1"/>
      </w:tblPr>
      <w:tblGrid>
        <w:gridCol w:w="9490"/>
      </w:tblGrid>
      <w:tr w:rsidR="0079328C" w:rsidRPr="008E3D5F" w:rsidTr="009A391A">
        <w:tc>
          <w:tcPr>
            <w:tcW w:w="9490" w:type="dxa"/>
            <w:shd w:val="clear" w:color="auto" w:fill="D9E3ED" w:themeFill="accent1" w:themeFillTint="33"/>
          </w:tcPr>
          <w:p w:rsidR="0079328C" w:rsidRDefault="0079328C" w:rsidP="009A391A">
            <w:pPr>
              <w:pStyle w:val="TableText"/>
              <w:rPr>
                <w:b/>
              </w:rPr>
            </w:pPr>
            <w:r w:rsidRPr="00F43D02">
              <w:rPr>
                <w:b/>
              </w:rPr>
              <w:t>E</w:t>
            </w:r>
            <w:r>
              <w:rPr>
                <w:b/>
              </w:rPr>
              <w:t xml:space="preserve">xpeditionary </w:t>
            </w:r>
            <w:r w:rsidRPr="00F43D02">
              <w:rPr>
                <w:b/>
              </w:rPr>
              <w:t>L</w:t>
            </w:r>
            <w:r>
              <w:rPr>
                <w:b/>
              </w:rPr>
              <w:t>earning</w:t>
            </w:r>
            <w:r w:rsidRPr="00F43D02">
              <w:rPr>
                <w:b/>
              </w:rPr>
              <w:t xml:space="preserve"> Teacher and Student Actions</w:t>
            </w:r>
          </w:p>
          <w:p w:rsidR="0079328C" w:rsidRPr="008E3D5F" w:rsidRDefault="0079328C" w:rsidP="009A391A">
            <w:pPr>
              <w:pStyle w:val="TableText"/>
            </w:pPr>
            <w:r>
              <w:t>The t</w:t>
            </w:r>
            <w:r w:rsidRPr="00F43D02">
              <w:t>eacher distributes “Tackling the Trash” and the Determining the Main Idea and Key Details task card.</w:t>
            </w:r>
            <w:r>
              <w:t xml:space="preserve"> The t</w:t>
            </w:r>
            <w:r w:rsidRPr="00F43D02">
              <w:t xml:space="preserve">eacher explains that the text tells the story of Chad Pregracke. Students are encouraged to think how they might include ideas for this text in their VoiceThread. Students read and teacher circulates, giving support when needed. As students begin working on their main idea statements, </w:t>
            </w:r>
            <w:r>
              <w:t xml:space="preserve">the </w:t>
            </w:r>
            <w:r w:rsidRPr="00F43D02">
              <w:t xml:space="preserve">teacher asks questions to individuals, small groups, and the class about what is helping them determine the main idea and what the text is about. Students share their main idea statements with a partner. Selected students share main idea with whole class. </w:t>
            </w:r>
          </w:p>
        </w:tc>
      </w:tr>
      <w:tr w:rsidR="0079328C" w:rsidRPr="008E3D5F" w:rsidTr="009A391A">
        <w:tc>
          <w:tcPr>
            <w:tcW w:w="9490" w:type="dxa"/>
            <w:shd w:val="clear" w:color="auto" w:fill="FFFFFF" w:themeFill="background1"/>
          </w:tcPr>
          <w:p w:rsidR="0079328C" w:rsidRDefault="0079328C" w:rsidP="009A391A">
            <w:pPr>
              <w:pStyle w:val="TableSubheading"/>
              <w:keepNext/>
            </w:pPr>
            <w:r w:rsidRPr="00F52191">
              <w:t xml:space="preserve">AIR </w:t>
            </w:r>
            <w:r>
              <w:t>Additional Supports</w:t>
            </w:r>
          </w:p>
          <w:p w:rsidR="0079328C" w:rsidRDefault="0079328C" w:rsidP="009A391A">
            <w:pPr>
              <w:pStyle w:val="TableText"/>
            </w:pPr>
            <w:r w:rsidRPr="00F52191">
              <w:t>This text will be too challenging for most ELLs to read cold and figure out main ideas and details. Besides the text complexity, it is not that obvious what the main ideas are because the text is more of a narrative about activities related to cleaning the river from trash.</w:t>
            </w:r>
          </w:p>
          <w:p w:rsidR="0079328C" w:rsidRPr="0018256D" w:rsidRDefault="0079328C" w:rsidP="009A391A">
            <w:pPr>
              <w:pStyle w:val="TableBullet1"/>
            </w:pPr>
            <w:r>
              <w:t>Use t</w:t>
            </w:r>
            <w:r w:rsidRPr="00F52191">
              <w:t>he</w:t>
            </w:r>
            <w:r>
              <w:t xml:space="preserve"> </w:t>
            </w:r>
            <w:r w:rsidRPr="00F52191">
              <w:t xml:space="preserve">new activities that follow </w:t>
            </w:r>
            <w:r>
              <w:t>to</w:t>
            </w:r>
            <w:r w:rsidRPr="00F52191">
              <w:t xml:space="preserve"> help all ELLs </w:t>
            </w:r>
            <w:r>
              <w:t>read and understand the</w:t>
            </w:r>
            <w:r w:rsidRPr="00F52191">
              <w:t xml:space="preserve"> text:</w:t>
            </w:r>
          </w:p>
          <w:p w:rsidR="0079328C" w:rsidRPr="0018256D" w:rsidRDefault="0079328C" w:rsidP="009A391A">
            <w:pPr>
              <w:pStyle w:val="TableBullet2"/>
            </w:pPr>
            <w:r w:rsidRPr="00F52191">
              <w:t xml:space="preserve">Previewing the Text (AIR new activity 1 for </w:t>
            </w:r>
            <w:r>
              <w:t>Determining the Main Idea</w:t>
            </w:r>
            <w:r w:rsidRPr="00F52191">
              <w:t xml:space="preserve">) </w:t>
            </w:r>
          </w:p>
          <w:p w:rsidR="0079328C" w:rsidRPr="0018256D" w:rsidRDefault="0079328C" w:rsidP="009A391A">
            <w:pPr>
              <w:pStyle w:val="TableBullet2"/>
            </w:pPr>
            <w:r w:rsidRPr="00F52191">
              <w:t xml:space="preserve">Enhancing Background Knowledge (AIR new activity 2 for </w:t>
            </w:r>
            <w:r>
              <w:t>Determining the Main Idea</w:t>
            </w:r>
            <w:r w:rsidRPr="00F52191">
              <w:t xml:space="preserve">) </w:t>
            </w:r>
          </w:p>
          <w:p w:rsidR="0079328C" w:rsidRDefault="0079328C" w:rsidP="009A391A">
            <w:pPr>
              <w:pStyle w:val="TableBullet2"/>
            </w:pPr>
            <w:r w:rsidRPr="00F52191">
              <w:t xml:space="preserve">Acquiring and Using Vocabulary (AIR new activity 3 for </w:t>
            </w:r>
            <w:r>
              <w:t>Determining the Main Idea</w:t>
            </w:r>
            <w:r w:rsidRPr="00F52191">
              <w:t>)</w:t>
            </w:r>
          </w:p>
          <w:p w:rsidR="0079328C" w:rsidRPr="0018256D" w:rsidRDefault="0079328C" w:rsidP="009A391A">
            <w:pPr>
              <w:pStyle w:val="TableBullet2"/>
            </w:pPr>
            <w:r>
              <w:t>Minilesson on Context Clues (AIR new activity 4 for Determining the Main Idea)</w:t>
            </w:r>
          </w:p>
          <w:p w:rsidR="0079328C" w:rsidRPr="0018256D" w:rsidRDefault="0079328C" w:rsidP="009A391A">
            <w:pPr>
              <w:pStyle w:val="TableBullet2"/>
            </w:pPr>
            <w:r w:rsidRPr="00F52191">
              <w:t xml:space="preserve">Reading for Main Ideas and Details (AIR new activity </w:t>
            </w:r>
            <w:r>
              <w:t>5</w:t>
            </w:r>
            <w:r w:rsidRPr="00F52191">
              <w:t xml:space="preserve"> for</w:t>
            </w:r>
            <w:r>
              <w:t xml:space="preserve"> Determining the Main Idea</w:t>
            </w:r>
            <w:r w:rsidRPr="00F52191">
              <w:t>)</w:t>
            </w:r>
            <w:r>
              <w:t xml:space="preserve"> </w:t>
            </w:r>
          </w:p>
          <w:p w:rsidR="0079328C" w:rsidRPr="0018256D" w:rsidRDefault="0079328C" w:rsidP="009A391A">
            <w:pPr>
              <w:pStyle w:val="TableBullet1"/>
            </w:pPr>
            <w:r>
              <w:t xml:space="preserve">Use </w:t>
            </w:r>
            <w:r w:rsidRPr="00F52191">
              <w:t xml:space="preserve">student charts </w:t>
            </w:r>
            <w:r>
              <w:t xml:space="preserve">that </w:t>
            </w:r>
            <w:r w:rsidRPr="00F52191">
              <w:t>accompany these activities</w:t>
            </w:r>
            <w:r>
              <w:t xml:space="preserve"> to provide students with opportunities to see the questions and record responses. Examples are provided below.</w:t>
            </w:r>
          </w:p>
          <w:p w:rsidR="0079328C" w:rsidRPr="002D339E" w:rsidRDefault="0079328C" w:rsidP="009A391A">
            <w:pPr>
              <w:pStyle w:val="TableBullet1"/>
            </w:pPr>
            <w:r w:rsidRPr="002D339E">
              <w:t xml:space="preserve">After students comprehend the text, have them share their ideas with a partner. ELLs who are in entering and emerging stages of proficiency would ideally be partnered with a bilingual classmate. </w:t>
            </w:r>
          </w:p>
        </w:tc>
      </w:tr>
    </w:tbl>
    <w:p w:rsidR="0079328C" w:rsidRPr="00B22756" w:rsidRDefault="0079328C" w:rsidP="0079328C">
      <w:pPr>
        <w:pStyle w:val="TableTitle"/>
      </w:pPr>
      <w:r w:rsidRPr="00B22756">
        <w:t>Preview</w:t>
      </w:r>
      <w:r>
        <w:t>ing</w:t>
      </w:r>
      <w:r w:rsidRPr="00B22756">
        <w:t xml:space="preserve"> the Text (AIR New Activity 1 for </w:t>
      </w:r>
      <w:r>
        <w:t>Determining the Main Idea</w:t>
      </w:r>
      <w:r w:rsidRPr="00B22756">
        <w:t>)</w:t>
      </w:r>
    </w:p>
    <w:tbl>
      <w:tblPr>
        <w:tblStyle w:val="TableGrid"/>
        <w:tblW w:w="0" w:type="auto"/>
        <w:tblInd w:w="86" w:type="dxa"/>
        <w:tblLayout w:type="fixed"/>
        <w:tblLook w:val="04A0" w:firstRow="1" w:lastRow="0" w:firstColumn="1" w:lastColumn="0" w:noHBand="0" w:noVBand="1"/>
      </w:tblPr>
      <w:tblGrid>
        <w:gridCol w:w="4788"/>
        <w:gridCol w:w="4788"/>
      </w:tblGrid>
      <w:tr w:rsidR="0079328C" w:rsidRPr="008E3D5F" w:rsidTr="009A391A">
        <w:tc>
          <w:tcPr>
            <w:tcW w:w="9576" w:type="dxa"/>
            <w:gridSpan w:val="2"/>
            <w:shd w:val="clear" w:color="auto" w:fill="auto"/>
          </w:tcPr>
          <w:p w:rsidR="0079328C" w:rsidRPr="006E7D34" w:rsidRDefault="0079328C" w:rsidP="009A391A">
            <w:pPr>
              <w:pStyle w:val="TableText"/>
              <w:keepNext/>
              <w:rPr>
                <w:b/>
              </w:rPr>
            </w:pPr>
            <w:r w:rsidRPr="006E7D34">
              <w:rPr>
                <w:b/>
              </w:rPr>
              <w:t>AIR Additional Supports</w:t>
            </w:r>
          </w:p>
          <w:p w:rsidR="0079328C" w:rsidRPr="00F43D02" w:rsidRDefault="0079328C" w:rsidP="009A391A">
            <w:pPr>
              <w:pStyle w:val="TableText"/>
              <w:keepNext/>
            </w:pPr>
            <w:r>
              <w:t xml:space="preserve">Help students determine what the text is about by asking students about the title. </w:t>
            </w:r>
          </w:p>
        </w:tc>
      </w:tr>
      <w:tr w:rsidR="0079328C" w:rsidRPr="008E3D5F" w:rsidTr="009A391A">
        <w:tc>
          <w:tcPr>
            <w:tcW w:w="9576" w:type="dxa"/>
            <w:gridSpan w:val="2"/>
            <w:shd w:val="clear" w:color="auto" w:fill="auto"/>
          </w:tcPr>
          <w:p w:rsidR="0079328C" w:rsidRPr="00EB1965" w:rsidRDefault="0079328C" w:rsidP="009A391A">
            <w:pPr>
              <w:pStyle w:val="TableSubheading"/>
              <w:keepNext/>
            </w:pPr>
            <w:r w:rsidRPr="00EB1965">
              <w:t>AIR Instructions for Teachers</w:t>
            </w:r>
          </w:p>
          <w:p w:rsidR="0079328C" w:rsidRDefault="0079328C" w:rsidP="009A391A">
            <w:pPr>
              <w:pStyle w:val="TableBullet1"/>
              <w:keepNext/>
            </w:pPr>
            <w:r w:rsidRPr="00DA63DF">
              <w:t xml:space="preserve">Use the title of the text to </w:t>
            </w:r>
            <w:r>
              <w:t xml:space="preserve">help students understand what the text is about. </w:t>
            </w:r>
            <w:r w:rsidRPr="00DA63DF">
              <w:t xml:space="preserve">Develop questions about the title that will help students connect the title with the text. </w:t>
            </w:r>
          </w:p>
          <w:p w:rsidR="0079328C" w:rsidRPr="00EB1965" w:rsidRDefault="0079328C" w:rsidP="009A391A">
            <w:pPr>
              <w:pStyle w:val="TableBullet1"/>
              <w:keepNext/>
            </w:pPr>
            <w:r w:rsidRPr="00EB1965">
              <w:t xml:space="preserve">Explain that </w:t>
            </w:r>
            <w:r>
              <w:t xml:space="preserve">underlined </w:t>
            </w:r>
            <w:r w:rsidRPr="00EB1965">
              <w:t>words in the text are defined to the right.</w:t>
            </w:r>
          </w:p>
        </w:tc>
      </w:tr>
      <w:tr w:rsidR="0079328C" w:rsidRPr="008E3D5F" w:rsidTr="009A391A">
        <w:tc>
          <w:tcPr>
            <w:tcW w:w="9576" w:type="dxa"/>
            <w:gridSpan w:val="2"/>
            <w:shd w:val="clear" w:color="auto" w:fill="auto"/>
          </w:tcPr>
          <w:p w:rsidR="0079328C" w:rsidRPr="008E3D5F" w:rsidRDefault="0079328C" w:rsidP="009A391A">
            <w:pPr>
              <w:pStyle w:val="TableSubheading"/>
            </w:pPr>
            <w:r>
              <w:t>AIR Instructions for Students</w:t>
            </w:r>
          </w:p>
          <w:p w:rsidR="0079328C" w:rsidRPr="008E3D5F" w:rsidRDefault="0079328C" w:rsidP="009A391A">
            <w:pPr>
              <w:pStyle w:val="TableBullet1"/>
            </w:pPr>
            <w:r>
              <w:t xml:space="preserve">Use the title of the text to figure out what the text is about. The glossary will help you. </w:t>
            </w:r>
          </w:p>
        </w:tc>
      </w:tr>
      <w:tr w:rsidR="0079328C" w:rsidRPr="008E3D5F" w:rsidTr="009A391A">
        <w:tc>
          <w:tcPr>
            <w:tcW w:w="4788" w:type="dxa"/>
            <w:shd w:val="clear" w:color="auto" w:fill="FBEFD0" w:themeFill="accent5" w:themeFillTint="33"/>
          </w:tcPr>
          <w:p w:rsidR="0079328C" w:rsidRDefault="0079328C" w:rsidP="009A391A">
            <w:pPr>
              <w:pStyle w:val="TableColHeadingCenter"/>
            </w:pPr>
            <w:r w:rsidRPr="00F43D02">
              <w:t>Title</w:t>
            </w:r>
          </w:p>
        </w:tc>
        <w:tc>
          <w:tcPr>
            <w:tcW w:w="4788" w:type="dxa"/>
            <w:shd w:val="clear" w:color="auto" w:fill="FBEFD0" w:themeFill="accent5" w:themeFillTint="33"/>
          </w:tcPr>
          <w:p w:rsidR="0079328C" w:rsidRDefault="0079328C" w:rsidP="009A391A">
            <w:pPr>
              <w:pStyle w:val="TableColHeadingCenter"/>
            </w:pPr>
            <w:r w:rsidRPr="00F43D02">
              <w:t>Glossary</w:t>
            </w:r>
          </w:p>
        </w:tc>
      </w:tr>
      <w:tr w:rsidR="0079328C" w:rsidRPr="008E3D5F" w:rsidTr="009A391A">
        <w:tc>
          <w:tcPr>
            <w:tcW w:w="4788" w:type="dxa"/>
            <w:shd w:val="clear" w:color="auto" w:fill="auto"/>
          </w:tcPr>
          <w:p w:rsidR="0079328C" w:rsidRPr="008E3D5F" w:rsidRDefault="0079328C" w:rsidP="009A391A">
            <w:pPr>
              <w:pStyle w:val="TableText"/>
              <w:spacing w:after="120"/>
            </w:pPr>
            <w:r w:rsidRPr="00F43D02">
              <w:t xml:space="preserve">The title is </w:t>
            </w:r>
            <w:r w:rsidRPr="00F43D02">
              <w:rPr>
                <w:b/>
                <w:i/>
              </w:rPr>
              <w:t>Tackling Trash</w:t>
            </w:r>
            <w:r w:rsidRPr="00F43D02">
              <w:t>. Look at the definition</w:t>
            </w:r>
            <w:r>
              <w:t>s</w:t>
            </w:r>
            <w:r w:rsidRPr="00F43D02">
              <w:t xml:space="preserve"> for </w:t>
            </w:r>
            <w:r w:rsidRPr="0069353E">
              <w:rPr>
                <w:u w:val="single"/>
              </w:rPr>
              <w:t>tackle</w:t>
            </w:r>
            <w:r w:rsidRPr="00F43D02">
              <w:rPr>
                <w:i/>
              </w:rPr>
              <w:t xml:space="preserve"> </w:t>
            </w:r>
            <w:r w:rsidRPr="00F43D02">
              <w:t>and</w:t>
            </w:r>
            <w:r w:rsidRPr="00F43D02">
              <w:rPr>
                <w:i/>
              </w:rPr>
              <w:t xml:space="preserve"> </w:t>
            </w:r>
            <w:r w:rsidRPr="0069353E">
              <w:t>t</w:t>
            </w:r>
            <w:r w:rsidRPr="0069353E">
              <w:rPr>
                <w:u w:val="single"/>
              </w:rPr>
              <w:t>rash</w:t>
            </w:r>
            <w:r w:rsidRPr="0069353E">
              <w:t>.</w:t>
            </w:r>
            <w:r w:rsidRPr="00F43D02">
              <w:t xml:space="preserve"> What do you think this article is about? </w:t>
            </w:r>
            <w:r>
              <w:t>[ALL]</w:t>
            </w:r>
          </w:p>
          <w:p w:rsidR="0079328C" w:rsidRDefault="0079328C" w:rsidP="009A391A">
            <w:pPr>
              <w:pStyle w:val="TableText"/>
              <w:spacing w:after="120"/>
            </w:pPr>
            <w:r w:rsidRPr="00F43D02">
              <w:t>I think this article is about _____________________________.</w:t>
            </w:r>
            <w:r>
              <w:t xml:space="preserve"> [EN, EM, TR]</w:t>
            </w:r>
          </w:p>
        </w:tc>
        <w:tc>
          <w:tcPr>
            <w:tcW w:w="4788" w:type="dxa"/>
            <w:shd w:val="clear" w:color="auto" w:fill="auto"/>
          </w:tcPr>
          <w:p w:rsidR="0079328C" w:rsidRPr="008E3D5F" w:rsidRDefault="0079328C" w:rsidP="009A391A">
            <w:pPr>
              <w:pStyle w:val="TableText"/>
              <w:spacing w:after="120"/>
              <w:rPr>
                <w:i/>
              </w:rPr>
            </w:pPr>
            <w:r w:rsidRPr="00F43D02">
              <w:rPr>
                <w:i/>
              </w:rPr>
              <w:t>tackle—</w:t>
            </w:r>
            <w:r w:rsidRPr="00F43D02">
              <w:t>try to solve something difficult</w:t>
            </w:r>
          </w:p>
          <w:p w:rsidR="0079328C" w:rsidRDefault="0079328C" w:rsidP="009A391A">
            <w:pPr>
              <w:pStyle w:val="TableText"/>
              <w:spacing w:after="120"/>
            </w:pPr>
            <w:r w:rsidRPr="00F43D02">
              <w:rPr>
                <w:i/>
              </w:rPr>
              <w:t>trash—</w:t>
            </w:r>
            <w:r w:rsidRPr="00F43D02">
              <w:t>anything that is thrown away because it is not wanted</w:t>
            </w:r>
          </w:p>
        </w:tc>
      </w:tr>
    </w:tbl>
    <w:p w:rsidR="0079328C" w:rsidRPr="0018256D" w:rsidRDefault="0079328C" w:rsidP="0079328C">
      <w:pPr>
        <w:pStyle w:val="TableTitle"/>
        <w:rPr>
          <w:i/>
        </w:rPr>
      </w:pPr>
      <w:r>
        <w:t xml:space="preserve">Enhancing </w:t>
      </w:r>
      <w:r w:rsidRPr="00F52191">
        <w:t xml:space="preserve">Background Knowledge (AIR New Activity 2 for </w:t>
      </w:r>
      <w:r>
        <w:t>Determining the Main Idea</w:t>
      </w:r>
      <w:r w:rsidRPr="00F52191">
        <w:t>)</w:t>
      </w:r>
    </w:p>
    <w:tbl>
      <w:tblPr>
        <w:tblStyle w:val="TableGrid"/>
        <w:tblW w:w="0" w:type="auto"/>
        <w:tblInd w:w="86" w:type="dxa"/>
        <w:tblLook w:val="04A0" w:firstRow="1" w:lastRow="0" w:firstColumn="1" w:lastColumn="0" w:noHBand="0" w:noVBand="1"/>
      </w:tblPr>
      <w:tblGrid>
        <w:gridCol w:w="5193"/>
        <w:gridCol w:w="47"/>
        <w:gridCol w:w="86"/>
        <w:gridCol w:w="4164"/>
      </w:tblGrid>
      <w:tr w:rsidR="0079328C" w:rsidRPr="008E3D5F" w:rsidTr="009A391A">
        <w:tc>
          <w:tcPr>
            <w:tcW w:w="9576" w:type="dxa"/>
            <w:gridSpan w:val="4"/>
            <w:shd w:val="clear" w:color="auto" w:fill="FFFFFF" w:themeFill="background1"/>
          </w:tcPr>
          <w:p w:rsidR="0079328C" w:rsidRPr="00951DAD" w:rsidRDefault="0079328C" w:rsidP="009A391A">
            <w:pPr>
              <w:pStyle w:val="TableText"/>
              <w:rPr>
                <w:b/>
              </w:rPr>
            </w:pPr>
            <w:r w:rsidRPr="00951DAD">
              <w:rPr>
                <w:b/>
              </w:rPr>
              <w:t>AIR Additional Supports</w:t>
            </w:r>
          </w:p>
          <w:p w:rsidR="0079328C" w:rsidRPr="008E3D5F" w:rsidRDefault="0079328C" w:rsidP="009A391A">
            <w:pPr>
              <w:pStyle w:val="TableText"/>
            </w:pPr>
            <w:r>
              <w:t xml:space="preserve">Have students </w:t>
            </w:r>
            <w:r w:rsidRPr="00F43D02">
              <w:t>look at a map and picture of the Mississippi and read a brief de</w:t>
            </w:r>
            <w:r>
              <w:t>scription</w:t>
            </w:r>
            <w:r w:rsidRPr="00F43D02">
              <w:t xml:space="preserve"> of the river to build </w:t>
            </w:r>
            <w:r>
              <w:t xml:space="preserve">background knowledge. Show a </w:t>
            </w:r>
            <w:r w:rsidRPr="00F43D02">
              <w:t xml:space="preserve">short video clip </w:t>
            </w:r>
            <w:r>
              <w:t xml:space="preserve">about </w:t>
            </w:r>
            <w:r w:rsidRPr="00F43D02">
              <w:t xml:space="preserve">the river. </w:t>
            </w:r>
            <w:r>
              <w:t>Have s</w:t>
            </w:r>
            <w:r w:rsidRPr="00F43D02">
              <w:t>tudents answer questions about the reading selection and video. Provid</w:t>
            </w:r>
            <w:r>
              <w:t xml:space="preserve">e </w:t>
            </w:r>
            <w:r w:rsidRPr="00F43D02">
              <w:t>a glossary</w:t>
            </w:r>
            <w:r>
              <w:t xml:space="preserve"> to </w:t>
            </w:r>
            <w:r w:rsidRPr="00F43D02">
              <w:t xml:space="preserve">offer additional support. </w:t>
            </w:r>
          </w:p>
        </w:tc>
      </w:tr>
      <w:tr w:rsidR="0079328C" w:rsidRPr="008E3D5F" w:rsidTr="009A391A">
        <w:tc>
          <w:tcPr>
            <w:tcW w:w="9576" w:type="dxa"/>
            <w:gridSpan w:val="4"/>
            <w:tcBorders>
              <w:bottom w:val="single" w:sz="4" w:space="0" w:color="auto"/>
            </w:tcBorders>
          </w:tcPr>
          <w:p w:rsidR="0079328C" w:rsidRPr="008E3D5F" w:rsidRDefault="0079328C" w:rsidP="009A391A">
            <w:pPr>
              <w:pStyle w:val="TableSubheading"/>
            </w:pPr>
            <w:r>
              <w:t>AIR Instructions for Teachers</w:t>
            </w:r>
          </w:p>
          <w:p w:rsidR="0079328C" w:rsidRPr="008E3D5F" w:rsidRDefault="0079328C" w:rsidP="009A391A">
            <w:pPr>
              <w:pStyle w:val="TableBullet1"/>
            </w:pPr>
            <w:r w:rsidRPr="00F43D02">
              <w:t>Show students the picture and map of the Mississippi.</w:t>
            </w:r>
          </w:p>
          <w:p w:rsidR="0079328C" w:rsidRPr="008E3D5F" w:rsidRDefault="0079328C" w:rsidP="009A391A">
            <w:pPr>
              <w:pStyle w:val="TableBullet1"/>
            </w:pPr>
            <w:r w:rsidRPr="00F43D02">
              <w:t>Ask students to read the short text using the glossary as needed. Then students should answer the questions provided.</w:t>
            </w:r>
          </w:p>
          <w:p w:rsidR="0079328C" w:rsidRPr="008E3D5F" w:rsidRDefault="0079328C" w:rsidP="009A391A">
            <w:pPr>
              <w:pStyle w:val="TableBullet1"/>
            </w:pPr>
            <w:r w:rsidRPr="00F43D02">
              <w:t xml:space="preserve">To provide additional background information on flooding, show the short clip. Have students read the questions before watching the video. Show the video once or twice. Have students answer the questions using the glossary as needed. </w:t>
            </w:r>
          </w:p>
        </w:tc>
      </w:tr>
      <w:tr w:rsidR="0079328C" w:rsidRPr="008E3D5F" w:rsidTr="009A391A">
        <w:tc>
          <w:tcPr>
            <w:tcW w:w="9576" w:type="dxa"/>
            <w:gridSpan w:val="4"/>
            <w:tcBorders>
              <w:top w:val="single" w:sz="4" w:space="0" w:color="auto"/>
              <w:bottom w:val="single" w:sz="4" w:space="0" w:color="auto"/>
            </w:tcBorders>
          </w:tcPr>
          <w:p w:rsidR="0079328C" w:rsidRPr="008E3D5F" w:rsidRDefault="0079328C" w:rsidP="009A391A">
            <w:pPr>
              <w:pStyle w:val="TableSubheading"/>
              <w:keepNext/>
            </w:pPr>
            <w:r>
              <w:t>AIR Instructions for Students</w:t>
            </w:r>
          </w:p>
          <w:p w:rsidR="0079328C" w:rsidRPr="008E3D5F" w:rsidRDefault="0079328C" w:rsidP="009A391A">
            <w:pPr>
              <w:pStyle w:val="TableBullet1"/>
              <w:keepNext/>
            </w:pPr>
            <w:r w:rsidRPr="00F43D02">
              <w:t xml:space="preserve">Look at the picture and map of the Mississippi. </w:t>
            </w:r>
          </w:p>
          <w:p w:rsidR="0079328C" w:rsidRPr="008E3D5F" w:rsidRDefault="0079328C" w:rsidP="009A391A">
            <w:pPr>
              <w:pStyle w:val="TableBullet1"/>
              <w:keepNext/>
            </w:pPr>
            <w:r w:rsidRPr="00F43D02">
              <w:t xml:space="preserve">Read the short text and answer the questions. </w:t>
            </w:r>
            <w:r>
              <w:t xml:space="preserve">The meanings of underlined words are in the glossary. </w:t>
            </w:r>
          </w:p>
          <w:p w:rsidR="0079328C" w:rsidRPr="008E3D5F" w:rsidRDefault="0079328C" w:rsidP="009A391A">
            <w:pPr>
              <w:pStyle w:val="TableBullet1"/>
              <w:keepNext/>
            </w:pPr>
            <w:r w:rsidRPr="00F43D02">
              <w:t>Watch the short video clip. Before you watch, read the questions about the video. Use the glossary to look up unfamiliar words. Answer the questions.</w:t>
            </w:r>
          </w:p>
        </w:tc>
      </w:tr>
      <w:tr w:rsidR="0079328C" w:rsidRPr="008E3D5F" w:rsidTr="009A391A">
        <w:tc>
          <w:tcPr>
            <w:tcW w:w="9576" w:type="dxa"/>
            <w:gridSpan w:val="4"/>
            <w:tcBorders>
              <w:top w:val="single" w:sz="4" w:space="0" w:color="auto"/>
              <w:bottom w:val="nil"/>
            </w:tcBorders>
            <w:shd w:val="clear" w:color="auto" w:fill="auto"/>
          </w:tcPr>
          <w:p w:rsidR="0079328C" w:rsidRPr="008E3D5F" w:rsidRDefault="0079328C" w:rsidP="009A391A">
            <w:pPr>
              <w:pStyle w:val="TableColHeadingCenter"/>
              <w:keepNext/>
            </w:pPr>
            <w:r w:rsidRPr="00F43D02">
              <w:t>The Mississippi River</w:t>
            </w:r>
          </w:p>
        </w:tc>
      </w:tr>
      <w:tr w:rsidR="0079328C" w:rsidRPr="008E3D5F" w:rsidTr="009A391A">
        <w:tc>
          <w:tcPr>
            <w:tcW w:w="5367" w:type="dxa"/>
            <w:gridSpan w:val="3"/>
            <w:tcBorders>
              <w:top w:val="nil"/>
              <w:bottom w:val="single" w:sz="4" w:space="0" w:color="auto"/>
              <w:right w:val="single" w:sz="4" w:space="0" w:color="FFFFFF" w:themeColor="background1"/>
            </w:tcBorders>
          </w:tcPr>
          <w:p w:rsidR="0079328C" w:rsidRPr="008E3D5F" w:rsidRDefault="0079328C" w:rsidP="009A391A">
            <w:pPr>
              <w:spacing w:after="120"/>
              <w:jc w:val="center"/>
              <w:rPr>
                <w:rFonts w:ascii="Times New Roman" w:hAnsi="Times New Roman" w:cs="Times New Roman"/>
              </w:rPr>
            </w:pPr>
            <w:r w:rsidRPr="002904D7">
              <w:rPr>
                <w:rFonts w:ascii="Times New Roman" w:hAnsi="Times New Roman" w:cs="Times New Roman"/>
                <w:i/>
                <w:noProof/>
              </w:rPr>
              <w:drawing>
                <wp:inline distT="0" distB="0" distL="0" distR="0" wp14:anchorId="0A45F9AD" wp14:editId="39881EC4">
                  <wp:extent cx="1745333"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5333" cy="1371600"/>
                          </a:xfrm>
                          <a:prstGeom prst="rect">
                            <a:avLst/>
                          </a:prstGeom>
                          <a:noFill/>
                          <a:ln>
                            <a:noFill/>
                          </a:ln>
                        </pic:spPr>
                      </pic:pic>
                    </a:graphicData>
                  </a:graphic>
                </wp:inline>
              </w:drawing>
            </w:r>
          </w:p>
        </w:tc>
        <w:tc>
          <w:tcPr>
            <w:tcW w:w="4209" w:type="dxa"/>
            <w:tcBorders>
              <w:top w:val="nil"/>
              <w:left w:val="single" w:sz="4" w:space="0" w:color="FFFFFF" w:themeColor="background1"/>
              <w:bottom w:val="single" w:sz="4" w:space="0" w:color="auto"/>
            </w:tcBorders>
          </w:tcPr>
          <w:p w:rsidR="0079328C" w:rsidRPr="008E3D5F" w:rsidRDefault="0079328C" w:rsidP="009A391A">
            <w:pPr>
              <w:spacing w:after="120"/>
              <w:ind w:left="-49"/>
              <w:jc w:val="center"/>
              <w:rPr>
                <w:rFonts w:ascii="Times New Roman" w:hAnsi="Times New Roman" w:cs="Times New Roman"/>
              </w:rPr>
            </w:pPr>
            <w:r w:rsidRPr="002904D7">
              <w:rPr>
                <w:rFonts w:ascii="Times New Roman" w:hAnsi="Times New Roman" w:cs="Times New Roman"/>
                <w:i/>
                <w:noProof/>
              </w:rPr>
              <w:drawing>
                <wp:inline distT="0" distB="0" distL="0" distR="0" wp14:anchorId="36111288" wp14:editId="4800B044">
                  <wp:extent cx="1376678" cy="137160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6678" cy="1371600"/>
                          </a:xfrm>
                          <a:prstGeom prst="rect">
                            <a:avLst/>
                          </a:prstGeom>
                          <a:noFill/>
                          <a:ln>
                            <a:noFill/>
                          </a:ln>
                        </pic:spPr>
                      </pic:pic>
                    </a:graphicData>
                  </a:graphic>
                </wp:inline>
              </w:drawing>
            </w:r>
          </w:p>
        </w:tc>
      </w:tr>
      <w:tr w:rsidR="0079328C" w:rsidRPr="008E3D5F" w:rsidTr="009A391A">
        <w:trPr>
          <w:trHeight w:val="332"/>
        </w:trPr>
        <w:tc>
          <w:tcPr>
            <w:tcW w:w="5279" w:type="dxa"/>
            <w:gridSpan w:val="2"/>
            <w:tcBorders>
              <w:top w:val="single" w:sz="4" w:space="0" w:color="auto"/>
              <w:left w:val="single" w:sz="4" w:space="0" w:color="auto"/>
              <w:bottom w:val="single" w:sz="4" w:space="0" w:color="auto"/>
              <w:right w:val="single" w:sz="4" w:space="0" w:color="auto"/>
            </w:tcBorders>
            <w:shd w:val="clear" w:color="auto" w:fill="FBEFD0" w:themeFill="accent5" w:themeFillTint="33"/>
          </w:tcPr>
          <w:p w:rsidR="0079328C" w:rsidRPr="00B90473" w:rsidRDefault="0079328C" w:rsidP="009A391A">
            <w:pPr>
              <w:pStyle w:val="TableColHeadingCenter"/>
              <w:rPr>
                <w:noProof/>
              </w:rPr>
            </w:pPr>
            <w:r w:rsidRPr="002904D7">
              <w:t>The Mississippi River</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BEFD0" w:themeFill="accent5" w:themeFillTint="33"/>
          </w:tcPr>
          <w:p w:rsidR="0079328C" w:rsidRPr="002904D7" w:rsidRDefault="0079328C" w:rsidP="009A391A">
            <w:pPr>
              <w:pStyle w:val="TableColHeadingCenter"/>
            </w:pPr>
            <w:r w:rsidRPr="002904D7">
              <w:t>Glossary</w:t>
            </w:r>
          </w:p>
        </w:tc>
      </w:tr>
      <w:tr w:rsidR="0079328C" w:rsidRPr="008E3D5F" w:rsidTr="009A391A">
        <w:trPr>
          <w:trHeight w:val="332"/>
        </w:trPr>
        <w:tc>
          <w:tcPr>
            <w:tcW w:w="5279" w:type="dxa"/>
            <w:gridSpan w:val="2"/>
            <w:tcBorders>
              <w:top w:val="single" w:sz="4" w:space="0" w:color="auto"/>
              <w:left w:val="single" w:sz="4" w:space="0" w:color="auto"/>
              <w:bottom w:val="single" w:sz="4" w:space="0" w:color="auto"/>
              <w:right w:val="single" w:sz="4" w:space="0" w:color="auto"/>
            </w:tcBorders>
          </w:tcPr>
          <w:p w:rsidR="0079328C" w:rsidRPr="008E3D5F" w:rsidRDefault="0079328C" w:rsidP="009A391A">
            <w:pPr>
              <w:pStyle w:val="TableText"/>
              <w:rPr>
                <w:noProof/>
              </w:rPr>
            </w:pPr>
            <w:r w:rsidRPr="002904D7">
              <w:t xml:space="preserve">The Mississippi River is the largest river in the United States. The part of the Mississippi River from its </w:t>
            </w:r>
            <w:r w:rsidRPr="002904D7">
              <w:rPr>
                <w:u w:val="single"/>
              </w:rPr>
              <w:t xml:space="preserve">headwaters </w:t>
            </w:r>
            <w:r w:rsidRPr="002904D7">
              <w:t xml:space="preserve">to St. Louis is called the </w:t>
            </w:r>
            <w:r w:rsidRPr="002904D7">
              <w:rPr>
                <w:u w:val="single"/>
              </w:rPr>
              <w:t>Upper</w:t>
            </w:r>
            <w:r w:rsidRPr="002904D7">
              <w:t xml:space="preserve"> Mississippi. East Moline, Chad’s hometown, </w:t>
            </w:r>
            <w:r w:rsidRPr="002904D7">
              <w:rPr>
                <w:u w:val="single"/>
              </w:rPr>
              <w:t>is located on</w:t>
            </w:r>
            <w:r w:rsidRPr="002904D7">
              <w:t xml:space="preserve"> the Upper Mississippi. The Mississippi River has experienced a lot of </w:t>
            </w:r>
            <w:r w:rsidRPr="002904D7">
              <w:rPr>
                <w:u w:val="single"/>
              </w:rPr>
              <w:t>pollution</w:t>
            </w:r>
            <w:r w:rsidRPr="002904D7">
              <w:t xml:space="preserve">, and there is a lot of trash in the river and along the </w:t>
            </w:r>
            <w:r w:rsidRPr="002904D7">
              <w:rPr>
                <w:u w:val="single"/>
              </w:rPr>
              <w:t>shoreline</w:t>
            </w:r>
            <w:r w:rsidRPr="002904D7">
              <w:t>.</w:t>
            </w:r>
          </w:p>
        </w:tc>
        <w:tc>
          <w:tcPr>
            <w:tcW w:w="4297" w:type="dxa"/>
            <w:gridSpan w:val="2"/>
            <w:tcBorders>
              <w:top w:val="single" w:sz="4" w:space="0" w:color="auto"/>
              <w:left w:val="single" w:sz="4" w:space="0" w:color="auto"/>
              <w:bottom w:val="single" w:sz="4" w:space="0" w:color="auto"/>
              <w:right w:val="single" w:sz="4" w:space="0" w:color="auto"/>
            </w:tcBorders>
          </w:tcPr>
          <w:p w:rsidR="0079328C" w:rsidRPr="002904D7" w:rsidRDefault="0079328C" w:rsidP="009A391A">
            <w:pPr>
              <w:pStyle w:val="TableText"/>
            </w:pPr>
            <w:r w:rsidRPr="002904D7">
              <w:rPr>
                <w:i/>
              </w:rPr>
              <w:t>headwaters</w:t>
            </w:r>
            <w:r w:rsidRPr="002904D7">
              <w:t>—the beginning of a river</w:t>
            </w:r>
          </w:p>
          <w:p w:rsidR="0079328C" w:rsidRPr="002904D7" w:rsidRDefault="0079328C" w:rsidP="009A391A">
            <w:pPr>
              <w:pStyle w:val="TableText"/>
            </w:pPr>
            <w:r w:rsidRPr="002904D7">
              <w:rPr>
                <w:i/>
              </w:rPr>
              <w:t>upper</w:t>
            </w:r>
            <w:r w:rsidRPr="002904D7">
              <w:t xml:space="preserve">—higher in place </w:t>
            </w:r>
          </w:p>
          <w:p w:rsidR="0079328C" w:rsidRPr="002904D7" w:rsidRDefault="0079328C" w:rsidP="009A391A">
            <w:pPr>
              <w:pStyle w:val="TableText"/>
            </w:pPr>
            <w:r w:rsidRPr="002904D7">
              <w:rPr>
                <w:i/>
              </w:rPr>
              <w:t>is located on</w:t>
            </w:r>
            <w:r w:rsidRPr="002904D7">
              <w:t xml:space="preserve">—is next to </w:t>
            </w:r>
          </w:p>
          <w:p w:rsidR="0079328C" w:rsidRPr="002904D7" w:rsidRDefault="0079328C" w:rsidP="009A391A">
            <w:pPr>
              <w:pStyle w:val="TableText"/>
            </w:pPr>
            <w:r w:rsidRPr="002904D7">
              <w:rPr>
                <w:i/>
              </w:rPr>
              <w:t>pollution</w:t>
            </w:r>
            <w:r w:rsidRPr="002904D7">
              <w:t>—poisons, waste, or other things that hurt the environment</w:t>
            </w:r>
          </w:p>
          <w:p w:rsidR="0079328C" w:rsidRPr="002904D7" w:rsidRDefault="0079328C" w:rsidP="009A391A">
            <w:pPr>
              <w:pStyle w:val="TableText"/>
            </w:pPr>
            <w:r w:rsidRPr="002904D7">
              <w:rPr>
                <w:i/>
              </w:rPr>
              <w:t>shoreline</w:t>
            </w:r>
            <w:r w:rsidRPr="002904D7">
              <w:t>—the place where land and water meet</w:t>
            </w:r>
          </w:p>
        </w:tc>
      </w:tr>
      <w:tr w:rsidR="0079328C" w:rsidRPr="008E3D5F" w:rsidTr="009A391A">
        <w:trPr>
          <w:trHeight w:val="332"/>
        </w:trPr>
        <w:tc>
          <w:tcPr>
            <w:tcW w:w="9576" w:type="dxa"/>
            <w:gridSpan w:val="4"/>
            <w:tcBorders>
              <w:top w:val="single" w:sz="4" w:space="0" w:color="auto"/>
              <w:left w:val="single" w:sz="4" w:space="0" w:color="auto"/>
              <w:bottom w:val="single" w:sz="4" w:space="0" w:color="auto"/>
              <w:right w:val="single" w:sz="4" w:space="0" w:color="auto"/>
            </w:tcBorders>
          </w:tcPr>
          <w:p w:rsidR="0079328C" w:rsidRPr="002904D7" w:rsidRDefault="0079328C" w:rsidP="009A391A">
            <w:pPr>
              <w:pStyle w:val="TableSubheading"/>
            </w:pPr>
            <w:r w:rsidRPr="002904D7">
              <w:t>Supplementary Questions</w:t>
            </w:r>
          </w:p>
          <w:p w:rsidR="0079328C" w:rsidRPr="002904D7" w:rsidRDefault="0079328C" w:rsidP="0079328C">
            <w:pPr>
              <w:pStyle w:val="TableNumbering"/>
              <w:numPr>
                <w:ilvl w:val="0"/>
                <w:numId w:val="7"/>
              </w:numPr>
              <w:spacing w:after="120"/>
              <w:ind w:left="360"/>
            </w:pPr>
            <w:r w:rsidRPr="002904D7">
              <w:t>What is the longest river in the United States? [ALL]</w:t>
            </w:r>
            <w:r w:rsidRPr="002904D7">
              <w:br/>
              <w:t>The longest river in the United States is ___________________________. [TR]</w:t>
            </w:r>
            <w:r w:rsidRPr="002904D7">
              <w:br/>
              <w:t>The _______________ is the longest river in the United States. [EN, EM]</w:t>
            </w:r>
          </w:p>
          <w:p w:rsidR="0079328C" w:rsidRPr="002904D7" w:rsidRDefault="0079328C" w:rsidP="009A391A">
            <w:pPr>
              <w:pStyle w:val="TableNumbering"/>
              <w:spacing w:after="120"/>
            </w:pPr>
            <w:r w:rsidRPr="002904D7">
              <w:t>The Upper Mississippi runs between which two points? [ALL]</w:t>
            </w:r>
            <w:r w:rsidRPr="002904D7">
              <w:br/>
              <w:t>The Upper Mississippi runs between ________________[TR].</w:t>
            </w:r>
            <w:r w:rsidRPr="002904D7">
              <w:br/>
              <w:t>The Upper Mississippi runs between ______________ and ________________. [EN, EM]</w:t>
            </w:r>
          </w:p>
          <w:p w:rsidR="0079328C" w:rsidRPr="002904D7" w:rsidRDefault="0079328C" w:rsidP="009A391A">
            <w:pPr>
              <w:pStyle w:val="TableNumbering"/>
              <w:spacing w:after="120"/>
            </w:pPr>
            <w:r w:rsidRPr="002904D7">
              <w:t>Where is Chad’s hometown? [ALL]</w:t>
            </w:r>
            <w:r w:rsidRPr="002904D7">
              <w:br/>
              <w:t>Chad’s hometown is ________________________. [TR]</w:t>
            </w:r>
            <w:r w:rsidRPr="002904D7">
              <w:br/>
              <w:t>Chad’s hometown is located on the __________ _________________. [EN, EM]</w:t>
            </w:r>
          </w:p>
          <w:p w:rsidR="0079328C" w:rsidRPr="002904D7" w:rsidRDefault="0079328C" w:rsidP="009A391A">
            <w:pPr>
              <w:pStyle w:val="TableNumbering"/>
              <w:spacing w:after="120"/>
            </w:pPr>
            <w:r w:rsidRPr="002904D7">
              <w:t xml:space="preserve">What is a problem the Mississippi has experienced? [ALL] </w:t>
            </w:r>
            <w:r w:rsidRPr="002904D7">
              <w:br/>
              <w:t>A problem the Mississippi has experienced is __________________. [TR]</w:t>
            </w:r>
            <w:r w:rsidRPr="002904D7">
              <w:br/>
              <w:t>The river has experienced __________________________________. [EN, EM]</w:t>
            </w:r>
          </w:p>
          <w:p w:rsidR="0079328C" w:rsidRPr="002904D7" w:rsidRDefault="0079328C" w:rsidP="009A391A">
            <w:pPr>
              <w:pStyle w:val="TableNumbering"/>
              <w:spacing w:after="120"/>
            </w:pPr>
            <w:r w:rsidRPr="002904D7">
              <w:t>Where is the trash located? [ALL]</w:t>
            </w:r>
            <w:r w:rsidRPr="002904D7">
              <w:br/>
              <w:t>The trash is located ___________________. [TR]</w:t>
            </w:r>
            <w:r w:rsidRPr="002904D7">
              <w:br/>
              <w:t>The trash is located in the _____________ and along the _________________. [EN, EM]</w:t>
            </w:r>
          </w:p>
        </w:tc>
      </w:tr>
      <w:tr w:rsidR="0079328C" w:rsidRPr="007F4824" w:rsidTr="009A391A">
        <w:tc>
          <w:tcPr>
            <w:tcW w:w="5231" w:type="dxa"/>
            <w:tcBorders>
              <w:top w:val="single" w:sz="4" w:space="0" w:color="auto"/>
              <w:left w:val="single" w:sz="4" w:space="0" w:color="auto"/>
              <w:right w:val="single" w:sz="4" w:space="0" w:color="auto"/>
            </w:tcBorders>
            <w:shd w:val="clear" w:color="auto" w:fill="FBEFD0" w:themeFill="accent5" w:themeFillTint="33"/>
          </w:tcPr>
          <w:p w:rsidR="0079328C" w:rsidRPr="006A2F6D" w:rsidRDefault="0079328C" w:rsidP="009A391A">
            <w:pPr>
              <w:pStyle w:val="TableColHeadingCenter"/>
              <w:keepNext/>
            </w:pPr>
            <w:r w:rsidRPr="006A2F6D">
              <w:t>Video Clip</w:t>
            </w:r>
          </w:p>
        </w:tc>
        <w:tc>
          <w:tcPr>
            <w:tcW w:w="4345" w:type="dxa"/>
            <w:gridSpan w:val="3"/>
            <w:tcBorders>
              <w:top w:val="single" w:sz="4" w:space="0" w:color="auto"/>
              <w:left w:val="single" w:sz="4" w:space="0" w:color="auto"/>
              <w:right w:val="single" w:sz="4" w:space="0" w:color="auto"/>
            </w:tcBorders>
            <w:shd w:val="clear" w:color="auto" w:fill="FBEFD0" w:themeFill="accent5" w:themeFillTint="33"/>
          </w:tcPr>
          <w:p w:rsidR="0079328C" w:rsidRPr="007F4824" w:rsidRDefault="0079328C" w:rsidP="009A391A">
            <w:pPr>
              <w:pStyle w:val="TableColHeadingCenter"/>
              <w:keepNext/>
            </w:pPr>
            <w:r w:rsidRPr="007F4824">
              <w:t>Glossary</w:t>
            </w:r>
          </w:p>
        </w:tc>
      </w:tr>
      <w:tr w:rsidR="0079328C" w:rsidRPr="008E3D5F" w:rsidTr="009A391A">
        <w:trPr>
          <w:trHeight w:val="3401"/>
        </w:trPr>
        <w:tc>
          <w:tcPr>
            <w:tcW w:w="5231" w:type="dxa"/>
            <w:tcBorders>
              <w:top w:val="single" w:sz="4" w:space="0" w:color="auto"/>
              <w:left w:val="single" w:sz="4" w:space="0" w:color="auto"/>
              <w:right w:val="single" w:sz="4" w:space="0" w:color="auto"/>
            </w:tcBorders>
          </w:tcPr>
          <w:p w:rsidR="0079328C" w:rsidRPr="006A2F6D" w:rsidRDefault="00FE5B7F" w:rsidP="009A391A">
            <w:pPr>
              <w:pStyle w:val="TableText"/>
              <w:spacing w:after="240"/>
            </w:pPr>
            <w:hyperlink r:id="rId54" w:history="1">
              <w:r w:rsidR="0079328C" w:rsidRPr="006A2F6D">
                <w:rPr>
                  <w:rStyle w:val="Hyperlink"/>
                  <w:rFonts w:ascii="Times New Roman" w:hAnsi="Times New Roman"/>
                  <w:i/>
                </w:rPr>
                <w:t>http://www.discovery.com/tv-shows/other-shows/videos/raging-planet-mississippi-flood.htm</w:t>
              </w:r>
            </w:hyperlink>
          </w:p>
          <w:p w:rsidR="0079328C" w:rsidRPr="006A2F6D" w:rsidRDefault="0079328C" w:rsidP="0079328C">
            <w:pPr>
              <w:pStyle w:val="TableNumbering"/>
              <w:numPr>
                <w:ilvl w:val="0"/>
                <w:numId w:val="7"/>
              </w:numPr>
              <w:spacing w:after="120"/>
              <w:ind w:left="360"/>
            </w:pPr>
            <w:r w:rsidRPr="006A2F6D">
              <w:t>When does the water in the Mississippi River rise? [ALL]</w:t>
            </w:r>
            <w:r w:rsidRPr="006A2F6D">
              <w:br/>
              <w:t>The water rises ______________. [TR]</w:t>
            </w:r>
            <w:r w:rsidRPr="006A2F6D">
              <w:br/>
              <w:t>The water rises every _______________________________. [EN, EM]</w:t>
            </w:r>
          </w:p>
          <w:p w:rsidR="0079328C" w:rsidRPr="006A2F6D" w:rsidRDefault="0079328C" w:rsidP="009A391A">
            <w:pPr>
              <w:pStyle w:val="TableNumbering"/>
            </w:pPr>
            <w:r w:rsidRPr="006A2F6D">
              <w:t>What happens when it floods? [ALL]</w:t>
            </w:r>
            <w:r w:rsidRPr="006A2F6D">
              <w:br/>
              <w:t>When it floods, _____________. [TR]</w:t>
            </w:r>
            <w:r w:rsidRPr="006A2F6D">
              <w:br/>
            </w:r>
            <w:r>
              <w:t>When it floods, t</w:t>
            </w:r>
            <w:r w:rsidRPr="006A2F6D">
              <w:t>he riverbanks cannot contain the ____________________________. [EN, EM]</w:t>
            </w:r>
          </w:p>
        </w:tc>
        <w:tc>
          <w:tcPr>
            <w:tcW w:w="4345" w:type="dxa"/>
            <w:gridSpan w:val="3"/>
            <w:tcBorders>
              <w:top w:val="single" w:sz="4" w:space="0" w:color="auto"/>
              <w:left w:val="single" w:sz="4" w:space="0" w:color="auto"/>
              <w:right w:val="single" w:sz="4" w:space="0" w:color="auto"/>
            </w:tcBorders>
          </w:tcPr>
          <w:p w:rsidR="0079328C" w:rsidRPr="008E3D5F" w:rsidRDefault="0079328C" w:rsidP="009A391A">
            <w:pPr>
              <w:pStyle w:val="TableText"/>
              <w:spacing w:after="60"/>
              <w:rPr>
                <w:rFonts w:ascii="Times New Roman" w:hAnsi="Times New Roman"/>
              </w:rPr>
            </w:pPr>
            <w:r w:rsidRPr="00F43D02">
              <w:rPr>
                <w:rFonts w:ascii="Times New Roman" w:hAnsi="Times New Roman"/>
                <w:i/>
              </w:rPr>
              <w:t>rise—</w:t>
            </w:r>
            <w:r w:rsidRPr="00F43D02">
              <w:rPr>
                <w:rFonts w:ascii="Times New Roman" w:hAnsi="Times New Roman"/>
              </w:rPr>
              <w:t>move up</w:t>
            </w:r>
          </w:p>
          <w:p w:rsidR="0079328C" w:rsidRPr="008E3D5F" w:rsidRDefault="0079328C" w:rsidP="009A391A">
            <w:pPr>
              <w:pStyle w:val="TableText"/>
              <w:spacing w:after="60"/>
              <w:rPr>
                <w:rFonts w:ascii="Times New Roman" w:hAnsi="Times New Roman"/>
              </w:rPr>
            </w:pPr>
            <w:r w:rsidRPr="00F43D02">
              <w:rPr>
                <w:rFonts w:ascii="Times New Roman" w:hAnsi="Times New Roman"/>
                <w:i/>
              </w:rPr>
              <w:t>flood—</w:t>
            </w:r>
            <w:r w:rsidRPr="00F43D02">
              <w:rPr>
                <w:rFonts w:ascii="Times New Roman" w:hAnsi="Times New Roman"/>
              </w:rPr>
              <w:t>a strong movement of water onto land that should not be under water</w:t>
            </w:r>
          </w:p>
          <w:p w:rsidR="0079328C" w:rsidRPr="008E3D5F" w:rsidRDefault="0079328C" w:rsidP="009A391A">
            <w:pPr>
              <w:pStyle w:val="TableText"/>
              <w:spacing w:after="60"/>
              <w:rPr>
                <w:rFonts w:ascii="Times New Roman" w:hAnsi="Times New Roman"/>
              </w:rPr>
            </w:pPr>
            <w:r w:rsidRPr="00F43D02">
              <w:rPr>
                <w:rFonts w:ascii="Times New Roman" w:hAnsi="Times New Roman"/>
                <w:i/>
              </w:rPr>
              <w:t>develop—</w:t>
            </w:r>
            <w:r w:rsidRPr="00F43D02">
              <w:rPr>
                <w:rFonts w:ascii="Times New Roman" w:hAnsi="Times New Roman"/>
              </w:rPr>
              <w:t>grow or cause to grow</w:t>
            </w:r>
          </w:p>
          <w:p w:rsidR="0079328C" w:rsidRPr="008E3D5F" w:rsidRDefault="0079328C" w:rsidP="009A391A">
            <w:pPr>
              <w:pStyle w:val="TableText"/>
              <w:spacing w:after="60"/>
              <w:rPr>
                <w:rFonts w:ascii="Times New Roman" w:hAnsi="Times New Roman"/>
              </w:rPr>
            </w:pPr>
            <w:r w:rsidRPr="00F43D02">
              <w:rPr>
                <w:rFonts w:ascii="Times New Roman" w:hAnsi="Times New Roman"/>
                <w:i/>
              </w:rPr>
              <w:t>predictable—</w:t>
            </w:r>
            <w:r w:rsidRPr="00F43D02">
              <w:rPr>
                <w:rFonts w:ascii="Times New Roman" w:hAnsi="Times New Roman"/>
              </w:rPr>
              <w:t>known ahead of time that something will happen</w:t>
            </w:r>
          </w:p>
          <w:p w:rsidR="0079328C" w:rsidRPr="008E3D5F" w:rsidRDefault="0079328C" w:rsidP="009A391A">
            <w:pPr>
              <w:pStyle w:val="TableText"/>
              <w:spacing w:after="60"/>
              <w:rPr>
                <w:rFonts w:ascii="Times New Roman" w:hAnsi="Times New Roman"/>
                <w:i/>
              </w:rPr>
            </w:pPr>
            <w:r w:rsidRPr="00F43D02">
              <w:rPr>
                <w:rFonts w:ascii="Times New Roman" w:hAnsi="Times New Roman"/>
                <w:i/>
              </w:rPr>
              <w:t>flash flood—</w:t>
            </w:r>
            <w:r w:rsidRPr="00F43D02">
              <w:rPr>
                <w:rFonts w:ascii="Times New Roman" w:hAnsi="Times New Roman"/>
              </w:rPr>
              <w:t>a quick and strong flood after a lot of rain</w:t>
            </w:r>
          </w:p>
          <w:p w:rsidR="0079328C" w:rsidRPr="008E3D5F" w:rsidRDefault="0079328C" w:rsidP="009A391A">
            <w:pPr>
              <w:pStyle w:val="TableText"/>
              <w:spacing w:after="60"/>
              <w:rPr>
                <w:rFonts w:ascii="Times New Roman" w:hAnsi="Times New Roman"/>
              </w:rPr>
            </w:pPr>
            <w:r w:rsidRPr="00F43D02">
              <w:rPr>
                <w:rFonts w:ascii="Times New Roman" w:hAnsi="Times New Roman"/>
                <w:i/>
              </w:rPr>
              <w:t>riverbank—</w:t>
            </w:r>
            <w:r w:rsidRPr="00F43D02">
              <w:rPr>
                <w:rFonts w:ascii="Times New Roman" w:hAnsi="Times New Roman"/>
              </w:rPr>
              <w:t>the ground next to the river</w:t>
            </w:r>
          </w:p>
          <w:p w:rsidR="0079328C" w:rsidRPr="008E3D5F" w:rsidRDefault="0079328C" w:rsidP="009A391A">
            <w:pPr>
              <w:pStyle w:val="TableText"/>
              <w:spacing w:after="60"/>
              <w:rPr>
                <w:rFonts w:ascii="Times New Roman" w:hAnsi="Times New Roman"/>
              </w:rPr>
            </w:pPr>
            <w:r w:rsidRPr="00F43D02">
              <w:rPr>
                <w:rFonts w:ascii="Times New Roman" w:hAnsi="Times New Roman"/>
                <w:i/>
              </w:rPr>
              <w:t>contain—</w:t>
            </w:r>
            <w:r w:rsidRPr="00F43D02">
              <w:rPr>
                <w:rFonts w:ascii="Times New Roman" w:hAnsi="Times New Roman"/>
              </w:rPr>
              <w:t>have or hold inside</w:t>
            </w:r>
          </w:p>
          <w:p w:rsidR="0079328C" w:rsidRPr="008E3D5F" w:rsidRDefault="0079328C" w:rsidP="009A391A">
            <w:pPr>
              <w:pStyle w:val="TableText"/>
              <w:spacing w:after="60"/>
              <w:rPr>
                <w:rFonts w:ascii="Times New Roman" w:hAnsi="Times New Roman"/>
              </w:rPr>
            </w:pPr>
            <w:r w:rsidRPr="00F43D02">
              <w:rPr>
                <w:rFonts w:ascii="Times New Roman" w:hAnsi="Times New Roman"/>
                <w:i/>
              </w:rPr>
              <w:t>tributary—</w:t>
            </w:r>
            <w:r w:rsidRPr="00F43D02">
              <w:rPr>
                <w:rFonts w:ascii="Times New Roman" w:hAnsi="Times New Roman"/>
              </w:rPr>
              <w:t xml:space="preserve">a river that goes into a larger river </w:t>
            </w:r>
          </w:p>
          <w:p w:rsidR="0079328C" w:rsidRDefault="0079328C" w:rsidP="009A391A">
            <w:pPr>
              <w:pStyle w:val="TableText"/>
              <w:rPr>
                <w:rFonts w:ascii="Times New Roman" w:hAnsi="Times New Roman"/>
              </w:rPr>
            </w:pPr>
            <w:r w:rsidRPr="00F43D02">
              <w:rPr>
                <w:rFonts w:ascii="Times New Roman" w:hAnsi="Times New Roman"/>
                <w:i/>
              </w:rPr>
              <w:t>flood plain</w:t>
            </w:r>
            <w:r w:rsidRPr="00C97858">
              <w:rPr>
                <w:rFonts w:cstheme="minorHAnsi"/>
                <w:i/>
              </w:rPr>
              <w:t>—</w:t>
            </w:r>
            <w:r w:rsidRPr="00F43D02">
              <w:rPr>
                <w:rFonts w:ascii="Times New Roman" w:hAnsi="Times New Roman"/>
              </w:rPr>
              <w:t>a wide, flat area of land near a river that floods regularly</w:t>
            </w:r>
          </w:p>
        </w:tc>
      </w:tr>
    </w:tbl>
    <w:p w:rsidR="0079328C" w:rsidRPr="0018256D" w:rsidRDefault="0079328C" w:rsidP="0079328C">
      <w:pPr>
        <w:pStyle w:val="TableTitle"/>
        <w:rPr>
          <w:i/>
        </w:rPr>
      </w:pPr>
      <w:r>
        <w:t xml:space="preserve">Building Vocabulary </w:t>
      </w:r>
      <w:r w:rsidRPr="00F52191">
        <w:t xml:space="preserve">(AIR New Activity 3 </w:t>
      </w:r>
      <w:r w:rsidRPr="0018256D">
        <w:t xml:space="preserve">for </w:t>
      </w:r>
      <w:r>
        <w:t>Determining the Main Idea</w:t>
      </w:r>
      <w:r w:rsidRPr="00F52191">
        <w:t>)</w:t>
      </w:r>
    </w:p>
    <w:tbl>
      <w:tblPr>
        <w:tblStyle w:val="TableGrid"/>
        <w:tblW w:w="9360" w:type="dxa"/>
        <w:tblInd w:w="115" w:type="dxa"/>
        <w:tblLayout w:type="fixed"/>
        <w:tblLook w:val="04A0" w:firstRow="1" w:lastRow="0" w:firstColumn="1" w:lastColumn="0" w:noHBand="0" w:noVBand="1"/>
      </w:tblPr>
      <w:tblGrid>
        <w:gridCol w:w="291"/>
        <w:gridCol w:w="1227"/>
        <w:gridCol w:w="1323"/>
        <w:gridCol w:w="259"/>
        <w:gridCol w:w="1670"/>
        <w:gridCol w:w="1889"/>
        <w:gridCol w:w="1305"/>
        <w:gridCol w:w="1113"/>
        <w:gridCol w:w="283"/>
      </w:tblGrid>
      <w:tr w:rsidR="0079328C" w:rsidRPr="008E3D5F" w:rsidTr="009A391A">
        <w:tc>
          <w:tcPr>
            <w:tcW w:w="9576" w:type="dxa"/>
            <w:gridSpan w:val="9"/>
            <w:shd w:val="clear" w:color="auto" w:fill="FFFFFF" w:themeFill="background1"/>
          </w:tcPr>
          <w:p w:rsidR="0079328C" w:rsidRPr="002904D7" w:rsidRDefault="0079328C" w:rsidP="009A391A">
            <w:pPr>
              <w:pStyle w:val="TableText"/>
              <w:rPr>
                <w:b/>
              </w:rPr>
            </w:pPr>
            <w:r w:rsidRPr="002904D7">
              <w:rPr>
                <w:b/>
              </w:rPr>
              <w:t>AIR Additional Supports</w:t>
            </w:r>
          </w:p>
          <w:p w:rsidR="0079328C" w:rsidRPr="002904D7" w:rsidRDefault="0079328C" w:rsidP="009A391A">
            <w:pPr>
              <w:pStyle w:val="TableText"/>
              <w:rPr>
                <w:b/>
              </w:rPr>
            </w:pPr>
            <w:r w:rsidRPr="002904D7">
              <w:t xml:space="preserve">Provide students with a glossary to support their comprehension of the text. Throughout the lesson, provide explanations of additional vocabulary that may need more elaboration than is provided in the glossary, and use English as a second </w:t>
            </w:r>
            <w:r w:rsidR="004813E7" w:rsidRPr="002904D7">
              <w:t>language</w:t>
            </w:r>
            <w:r w:rsidRPr="002904D7">
              <w:t xml:space="preserve"> techniques to make word meanings clear.</w:t>
            </w:r>
          </w:p>
        </w:tc>
      </w:tr>
      <w:tr w:rsidR="0079328C" w:rsidRPr="008E3D5F" w:rsidTr="009A391A">
        <w:tc>
          <w:tcPr>
            <w:tcW w:w="9576" w:type="dxa"/>
            <w:gridSpan w:val="9"/>
          </w:tcPr>
          <w:p w:rsidR="0079328C" w:rsidRPr="008E3D5F" w:rsidRDefault="0079328C" w:rsidP="009A391A">
            <w:pPr>
              <w:pStyle w:val="TableSubheading"/>
            </w:pPr>
            <w:r>
              <w:t>AIR Instructions for Teachers</w:t>
            </w:r>
          </w:p>
          <w:p w:rsidR="0079328C" w:rsidRPr="00476BA1" w:rsidRDefault="0079328C" w:rsidP="009A391A">
            <w:pPr>
              <w:pStyle w:val="TableBullet1"/>
            </w:pPr>
            <w:r w:rsidRPr="00F43D02">
              <w:t xml:space="preserve">Students have access to a glossary that includes word keys to understanding the text as well as words that appear frequently in the text. </w:t>
            </w:r>
            <w:r>
              <w:t xml:space="preserve">Note that in actual lessons all these words would be glossed but in the example below only some of these words are glossed to model comprehensible definitions. The words in this text that are high-frequency general </w:t>
            </w:r>
            <w:r w:rsidRPr="00F43D02">
              <w:t>academic words are</w:t>
            </w:r>
            <w:r>
              <w:t xml:space="preserve"> </w:t>
            </w:r>
            <w:r w:rsidRPr="00C97858">
              <w:rPr>
                <w:i/>
              </w:rPr>
              <w:t>community, resources, area, finally, grant, found, volunteers, goal, final, job, fund, project, involved, individuals, participate, devoting.</w:t>
            </w:r>
            <w:r w:rsidRPr="00F43D02">
              <w:t xml:space="preserve"> </w:t>
            </w:r>
          </w:p>
          <w:p w:rsidR="0079328C" w:rsidRPr="002D339E" w:rsidRDefault="0079328C" w:rsidP="009A391A">
            <w:pPr>
              <w:pStyle w:val="TableBullet1"/>
            </w:pPr>
            <w:r w:rsidRPr="002D339E">
              <w:t>During close reading, for each underlined word in the text, students find the word in their glossary and rewrite it. An example of one entry for a student glossary follows the word list.</w:t>
            </w:r>
            <w:r>
              <w:t xml:space="preserve"> </w:t>
            </w:r>
            <w:r w:rsidRPr="002D339E">
              <w:t xml:space="preserve">For homework, students can complete the glossary—drawing a picture or writing a word or phrase to help them remember the new word. If the student speaks a language that shares cognates with English, he or she indicates if the word is a cognate. </w:t>
            </w:r>
          </w:p>
        </w:tc>
      </w:tr>
      <w:tr w:rsidR="0079328C" w:rsidRPr="008E3D5F" w:rsidTr="009A391A">
        <w:tc>
          <w:tcPr>
            <w:tcW w:w="9576" w:type="dxa"/>
            <w:gridSpan w:val="9"/>
            <w:tcBorders>
              <w:bottom w:val="nil"/>
            </w:tcBorders>
          </w:tcPr>
          <w:p w:rsidR="0079328C" w:rsidRPr="008E3D5F" w:rsidRDefault="0079328C" w:rsidP="009A391A">
            <w:pPr>
              <w:pStyle w:val="TableSubheading"/>
              <w:keepNext/>
            </w:pPr>
            <w:r>
              <w:t>AIR Instructions for Students</w:t>
            </w:r>
          </w:p>
          <w:p w:rsidR="0079328C" w:rsidRPr="00EB1965" w:rsidRDefault="0079328C" w:rsidP="009A391A">
            <w:pPr>
              <w:pStyle w:val="TableBullet1"/>
              <w:keepNext/>
            </w:pPr>
            <w:r w:rsidRPr="00EB1965">
              <w:t xml:space="preserve">Use the target word list below to help you as you read the text. </w:t>
            </w:r>
          </w:p>
          <w:p w:rsidR="0079328C" w:rsidRPr="008E3D5F" w:rsidRDefault="0079328C" w:rsidP="009A391A">
            <w:pPr>
              <w:pStyle w:val="TableBullet1"/>
              <w:keepNext/>
            </w:pPr>
            <w:r w:rsidRPr="00F43D02">
              <w:t xml:space="preserve">As you read the text, look for boldfaced words. Write each boldfaced word in your glossary. </w:t>
            </w:r>
          </w:p>
          <w:p w:rsidR="0079328C" w:rsidRPr="008E3D5F" w:rsidRDefault="0079328C" w:rsidP="009A391A">
            <w:pPr>
              <w:pStyle w:val="TableBullet1"/>
              <w:keepNext/>
              <w:spacing w:after="120"/>
            </w:pPr>
            <w:r w:rsidRPr="00F43D02">
              <w:t>For homework, complete the glossary.</w:t>
            </w:r>
            <w:r w:rsidRPr="008E3D5F">
              <w:t xml:space="preserve"> </w:t>
            </w:r>
          </w:p>
        </w:tc>
      </w:tr>
      <w:tr w:rsidR="0079328C" w:rsidRPr="008E3D5F" w:rsidTr="009A391A">
        <w:tc>
          <w:tcPr>
            <w:tcW w:w="292" w:type="dxa"/>
            <w:tcBorders>
              <w:top w:val="nil"/>
              <w:bottom w:val="nil"/>
              <w:right w:val="single" w:sz="4" w:space="0" w:color="auto"/>
            </w:tcBorders>
          </w:tcPr>
          <w:p w:rsidR="0079328C" w:rsidRPr="002904D7" w:rsidRDefault="0079328C" w:rsidP="009A391A">
            <w:pPr>
              <w:keepNext/>
              <w:spacing w:line="228" w:lineRule="auto"/>
              <w:rPr>
                <w:rFonts w:ascii="Times New Roman" w:hAnsi="Times New Roman" w:cs="Times New Roman"/>
              </w:rPr>
            </w:pPr>
          </w:p>
        </w:tc>
        <w:tc>
          <w:tcPr>
            <w:tcW w:w="9000" w:type="dxa"/>
            <w:gridSpan w:val="7"/>
            <w:tcBorders>
              <w:top w:val="single" w:sz="4" w:space="0" w:color="auto"/>
              <w:left w:val="single" w:sz="4" w:space="0" w:color="auto"/>
              <w:right w:val="single" w:sz="4" w:space="0" w:color="auto"/>
            </w:tcBorders>
            <w:shd w:val="clear" w:color="auto" w:fill="FBEFD0" w:themeFill="accent5" w:themeFillTint="33"/>
          </w:tcPr>
          <w:p w:rsidR="0079328C" w:rsidRPr="00F43D02" w:rsidRDefault="0079328C" w:rsidP="009A391A">
            <w:pPr>
              <w:pStyle w:val="TableColHeadingCenter"/>
            </w:pPr>
            <w:r w:rsidRPr="00F43D02">
              <w:t>Target Word List</w:t>
            </w:r>
          </w:p>
        </w:tc>
        <w:tc>
          <w:tcPr>
            <w:tcW w:w="284" w:type="dxa"/>
            <w:tcBorders>
              <w:top w:val="nil"/>
              <w:left w:val="single" w:sz="4" w:space="0" w:color="auto"/>
              <w:bottom w:val="nil"/>
            </w:tcBorders>
          </w:tcPr>
          <w:p w:rsidR="0079328C" w:rsidRPr="002904D7" w:rsidRDefault="0079328C" w:rsidP="009A391A">
            <w:pPr>
              <w:keepNext/>
              <w:spacing w:line="228" w:lineRule="auto"/>
              <w:rPr>
                <w:rFonts w:ascii="Times New Roman" w:hAnsi="Times New Roman" w:cs="Times New Roman"/>
              </w:rPr>
            </w:pPr>
          </w:p>
        </w:tc>
      </w:tr>
      <w:tr w:rsidR="0079328C" w:rsidRPr="008E3D5F" w:rsidTr="009A391A">
        <w:tc>
          <w:tcPr>
            <w:tcW w:w="292" w:type="dxa"/>
            <w:tcBorders>
              <w:top w:val="nil"/>
              <w:bottom w:val="nil"/>
              <w:right w:val="single" w:sz="4" w:space="0" w:color="auto"/>
            </w:tcBorders>
          </w:tcPr>
          <w:p w:rsidR="0079328C" w:rsidRPr="002904D7" w:rsidRDefault="0079328C" w:rsidP="009A391A">
            <w:pPr>
              <w:keepNext/>
              <w:spacing w:line="228" w:lineRule="auto"/>
              <w:rPr>
                <w:rFonts w:ascii="Times New Roman" w:hAnsi="Times New Roman" w:cs="Times New Roman"/>
              </w:rPr>
            </w:pPr>
          </w:p>
        </w:tc>
        <w:tc>
          <w:tcPr>
            <w:tcW w:w="2610" w:type="dxa"/>
            <w:gridSpan w:val="2"/>
            <w:tcBorders>
              <w:top w:val="single" w:sz="4" w:space="0" w:color="auto"/>
              <w:left w:val="single" w:sz="4" w:space="0" w:color="auto"/>
              <w:right w:val="single" w:sz="4" w:space="0" w:color="auto"/>
            </w:tcBorders>
            <w:shd w:val="clear" w:color="auto" w:fill="FBEFD0" w:themeFill="accent5" w:themeFillTint="33"/>
          </w:tcPr>
          <w:p w:rsidR="0079328C" w:rsidRPr="008E3D5F" w:rsidRDefault="0079328C" w:rsidP="009A391A">
            <w:pPr>
              <w:pStyle w:val="TableColHeadingLeft"/>
            </w:pPr>
            <w:r w:rsidRPr="00F43D02">
              <w:t>Word</w:t>
            </w:r>
          </w:p>
        </w:tc>
        <w:tc>
          <w:tcPr>
            <w:tcW w:w="6390" w:type="dxa"/>
            <w:gridSpan w:val="5"/>
            <w:tcBorders>
              <w:top w:val="single" w:sz="4" w:space="0" w:color="auto"/>
              <w:left w:val="single" w:sz="4" w:space="0" w:color="auto"/>
              <w:right w:val="single" w:sz="4" w:space="0" w:color="auto"/>
            </w:tcBorders>
            <w:shd w:val="clear" w:color="auto" w:fill="FBEFD0" w:themeFill="accent5" w:themeFillTint="33"/>
          </w:tcPr>
          <w:p w:rsidR="0079328C" w:rsidRPr="008E3D5F" w:rsidRDefault="0079328C" w:rsidP="009A391A">
            <w:pPr>
              <w:pStyle w:val="TableColHeadingLeft"/>
            </w:pPr>
            <w:r w:rsidRPr="00F43D02">
              <w:t>Definition</w:t>
            </w:r>
          </w:p>
        </w:tc>
        <w:tc>
          <w:tcPr>
            <w:tcW w:w="284" w:type="dxa"/>
            <w:tcBorders>
              <w:top w:val="nil"/>
              <w:left w:val="single" w:sz="4" w:space="0" w:color="auto"/>
              <w:bottom w:val="nil"/>
            </w:tcBorders>
          </w:tcPr>
          <w:p w:rsidR="0079328C" w:rsidRPr="002904D7" w:rsidRDefault="0079328C" w:rsidP="009A391A">
            <w:pPr>
              <w:keepNext/>
              <w:spacing w:line="228" w:lineRule="auto"/>
              <w:rPr>
                <w:rFonts w:ascii="Times New Roman" w:hAnsi="Times New Roman" w:cs="Times New Roman"/>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481B33" w:rsidRDefault="0079328C" w:rsidP="009A391A">
            <w:pPr>
              <w:pStyle w:val="TableText"/>
              <w:spacing w:before="20" w:after="20"/>
              <w:rPr>
                <w:rFonts w:cstheme="minorHAnsi"/>
                <w:i/>
                <w:noProof/>
                <w:szCs w:val="22"/>
              </w:rPr>
            </w:pPr>
            <w:r w:rsidRPr="002904D7">
              <w:rPr>
                <w:rFonts w:cstheme="minorHAnsi"/>
                <w:i/>
                <w:szCs w:val="22"/>
              </w:rPr>
              <w:t>Tackle</w:t>
            </w:r>
          </w:p>
        </w:tc>
        <w:tc>
          <w:tcPr>
            <w:tcW w:w="6390" w:type="dxa"/>
            <w:gridSpan w:val="5"/>
          </w:tcPr>
          <w:p w:rsidR="0079328C" w:rsidRPr="00481B33" w:rsidRDefault="0079328C" w:rsidP="009A391A">
            <w:pPr>
              <w:pStyle w:val="TableText"/>
              <w:spacing w:before="20" w:after="20"/>
              <w:rPr>
                <w:rFonts w:cstheme="minorHAnsi"/>
                <w:noProof/>
                <w:szCs w:val="22"/>
              </w:rPr>
            </w:pPr>
            <w:r w:rsidRPr="002904D7">
              <w:rPr>
                <w:rFonts w:cstheme="minorHAnsi"/>
                <w:szCs w:val="22"/>
              </w:rPr>
              <w:t>try to solve or fix a problem</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Shoreline</w:t>
            </w:r>
          </w:p>
        </w:tc>
        <w:tc>
          <w:tcPr>
            <w:tcW w:w="6390" w:type="dxa"/>
            <w:gridSpan w:val="5"/>
          </w:tcPr>
          <w:p w:rsidR="0079328C" w:rsidRPr="00481B33" w:rsidRDefault="0079328C" w:rsidP="009A391A">
            <w:pPr>
              <w:pStyle w:val="TableText"/>
              <w:spacing w:before="20" w:after="20"/>
              <w:rPr>
                <w:rFonts w:cstheme="minorHAnsi"/>
                <w:noProof/>
                <w:szCs w:val="22"/>
              </w:rPr>
            </w:pPr>
            <w:r w:rsidRPr="00481B33">
              <w:rPr>
                <w:rFonts w:cstheme="minorHAnsi"/>
                <w:szCs w:val="22"/>
              </w:rPr>
              <w:t>the place where land and water meet</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2904D7" w:rsidRDefault="0079328C" w:rsidP="009A391A">
            <w:pPr>
              <w:pStyle w:val="TableText"/>
              <w:spacing w:before="20" w:after="20"/>
              <w:rPr>
                <w:rFonts w:cstheme="minorHAnsi"/>
                <w:szCs w:val="22"/>
              </w:rPr>
            </w:pPr>
          </w:p>
        </w:tc>
        <w:tc>
          <w:tcPr>
            <w:tcW w:w="2610" w:type="dxa"/>
            <w:gridSpan w:val="2"/>
          </w:tcPr>
          <w:p w:rsidR="0079328C" w:rsidRPr="002904D7" w:rsidRDefault="0079328C" w:rsidP="009A391A">
            <w:pPr>
              <w:pStyle w:val="TableText"/>
              <w:spacing w:before="20" w:after="20"/>
              <w:rPr>
                <w:rFonts w:cstheme="minorHAnsi"/>
                <w:szCs w:val="22"/>
              </w:rPr>
            </w:pPr>
            <w:r w:rsidRPr="00481B33">
              <w:rPr>
                <w:rFonts w:cstheme="minorHAnsi"/>
                <w:i/>
                <w:szCs w:val="22"/>
              </w:rPr>
              <w:t>Flood</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strong movement of water onto land that should not be under water</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Load</w:t>
            </w:r>
          </w:p>
        </w:tc>
        <w:tc>
          <w:tcPr>
            <w:tcW w:w="6390" w:type="dxa"/>
            <w:gridSpan w:val="5"/>
          </w:tcPr>
          <w:p w:rsidR="0079328C" w:rsidRPr="00481B33" w:rsidRDefault="0079328C" w:rsidP="009A391A">
            <w:pPr>
              <w:pStyle w:val="TableText"/>
              <w:spacing w:before="20" w:after="20"/>
              <w:rPr>
                <w:rFonts w:cstheme="minorHAnsi"/>
                <w:noProof/>
                <w:szCs w:val="22"/>
              </w:rPr>
            </w:pPr>
            <w:r w:rsidRPr="00481B33">
              <w:rPr>
                <w:rFonts w:cstheme="minorHAnsi"/>
                <w:szCs w:val="22"/>
              </w:rPr>
              <w:t>something that is carried</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Hooked</w:t>
            </w:r>
          </w:p>
        </w:tc>
        <w:tc>
          <w:tcPr>
            <w:tcW w:w="6390" w:type="dxa"/>
            <w:gridSpan w:val="5"/>
          </w:tcPr>
          <w:p w:rsidR="0079328C" w:rsidRPr="00481B33" w:rsidRDefault="0079328C" w:rsidP="009A391A">
            <w:pPr>
              <w:pStyle w:val="TableText"/>
              <w:spacing w:before="20" w:after="20"/>
              <w:rPr>
                <w:rFonts w:cstheme="minorHAnsi"/>
                <w:noProof/>
                <w:szCs w:val="22"/>
              </w:rPr>
            </w:pPr>
            <w:r w:rsidRPr="00481B33">
              <w:rPr>
                <w:rFonts w:cstheme="minorHAnsi"/>
                <w:szCs w:val="22"/>
              </w:rPr>
              <w:t>be very interested in something, or enjoy doing something a lot</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Community</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an area where a group of people live</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Resource</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source of help or support; a source of wealth</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Support</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help a cause, a person, or a group</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Agency</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company or group that works to help other companies or people</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Donate</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give money or needed objects to people or an organization</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2904D7" w:rsidRDefault="0079328C" w:rsidP="009A391A">
            <w:pPr>
              <w:pStyle w:val="TableText"/>
              <w:spacing w:before="20" w:after="20"/>
              <w:rPr>
                <w:rFonts w:cstheme="minorHAnsi"/>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481B33">
              <w:rPr>
                <w:rFonts w:cstheme="minorHAnsi"/>
                <w:i/>
                <w:szCs w:val="22"/>
              </w:rPr>
              <w:t>Determined/determination</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work on something even when it is difficult</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Area</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place or region</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Company</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business</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Finally</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after everything else; at the end</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Grant</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gift of money to be used for a certain project</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Found</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 xml:space="preserve">past tense of </w:t>
            </w:r>
            <w:r w:rsidRPr="00481B33">
              <w:rPr>
                <w:rFonts w:cstheme="minorHAnsi"/>
                <w:i/>
                <w:szCs w:val="22"/>
              </w:rPr>
              <w:t>find</w:t>
            </w:r>
            <w:r w:rsidRPr="00481B33">
              <w:rPr>
                <w:rFonts w:cstheme="minorHAnsi"/>
                <w:szCs w:val="22"/>
              </w:rPr>
              <w:t xml:space="preserve"> (to discover)</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Impressed</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have a strong</w:t>
            </w:r>
            <w:r>
              <w:rPr>
                <w:rFonts w:cstheme="minorHAnsi"/>
                <w:szCs w:val="22"/>
              </w:rPr>
              <w:t xml:space="preserve"> </w:t>
            </w:r>
            <w:r w:rsidRPr="00481B33">
              <w:rPr>
                <w:rFonts w:cstheme="minorHAnsi"/>
                <w:szCs w:val="22"/>
              </w:rPr>
              <w:t>influence on the mind or feelings of someone</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Enthusiasm</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strong happy interest in something</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Volunteer</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person who offers to work or help without pay</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Goal</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result or end that a person wants and works for</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Final</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happening at or being at the end of something; last</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Job</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 xml:space="preserve">work </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Fund</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give</w:t>
            </w:r>
            <w:r>
              <w:rPr>
                <w:rFonts w:cstheme="minorHAnsi"/>
                <w:szCs w:val="22"/>
              </w:rPr>
              <w:t xml:space="preserve"> </w:t>
            </w:r>
            <w:r w:rsidRPr="00481B33">
              <w:rPr>
                <w:rFonts w:cstheme="minorHAnsi"/>
                <w:szCs w:val="22"/>
              </w:rPr>
              <w:t>money for</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Project</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an activity that takes great effort or planning</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Involved</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be part of; to be concerned with</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Pr>
          <w:p w:rsidR="0079328C" w:rsidRPr="002904D7" w:rsidRDefault="0079328C" w:rsidP="009A391A">
            <w:pPr>
              <w:pStyle w:val="TableText"/>
              <w:spacing w:before="20" w:after="20"/>
              <w:rPr>
                <w:rFonts w:cstheme="minorHAnsi"/>
                <w:i/>
                <w:szCs w:val="22"/>
              </w:rPr>
            </w:pPr>
            <w:r w:rsidRPr="002904D7">
              <w:rPr>
                <w:rFonts w:cstheme="minorHAnsi"/>
                <w:i/>
                <w:szCs w:val="22"/>
              </w:rPr>
              <w:t>Individual</w:t>
            </w:r>
          </w:p>
        </w:tc>
        <w:tc>
          <w:tcPr>
            <w:tcW w:w="6390" w:type="dxa"/>
            <w:gridSpan w:val="5"/>
          </w:tcPr>
          <w:p w:rsidR="0079328C" w:rsidRPr="00481B33" w:rsidRDefault="0079328C" w:rsidP="009A391A">
            <w:pPr>
              <w:pStyle w:val="TableText"/>
              <w:spacing w:before="20" w:after="20"/>
              <w:rPr>
                <w:rFonts w:cstheme="minorHAnsi"/>
                <w:szCs w:val="22"/>
              </w:rPr>
            </w:pPr>
            <w:r w:rsidRPr="00481B33">
              <w:rPr>
                <w:rFonts w:cstheme="minorHAnsi"/>
                <w:szCs w:val="22"/>
              </w:rPr>
              <w:t>a single human being, person</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nil"/>
            </w:tcBorders>
          </w:tcPr>
          <w:p w:rsidR="0079328C" w:rsidRPr="00481B33" w:rsidRDefault="0079328C" w:rsidP="009A391A">
            <w:pPr>
              <w:pStyle w:val="TableText"/>
              <w:spacing w:before="20" w:after="20"/>
              <w:rPr>
                <w:rFonts w:cstheme="minorHAnsi"/>
                <w:noProof/>
                <w:szCs w:val="22"/>
              </w:rPr>
            </w:pPr>
          </w:p>
        </w:tc>
        <w:tc>
          <w:tcPr>
            <w:tcW w:w="2610" w:type="dxa"/>
            <w:gridSpan w:val="2"/>
            <w:tcBorders>
              <w:bottom w:val="single" w:sz="4" w:space="0" w:color="auto"/>
            </w:tcBorders>
          </w:tcPr>
          <w:p w:rsidR="0079328C" w:rsidRPr="002904D7" w:rsidRDefault="0079328C" w:rsidP="009A391A">
            <w:pPr>
              <w:pStyle w:val="TableText"/>
              <w:spacing w:before="20" w:after="20"/>
              <w:rPr>
                <w:rFonts w:cstheme="minorHAnsi"/>
                <w:i/>
                <w:szCs w:val="22"/>
              </w:rPr>
            </w:pPr>
            <w:r w:rsidRPr="002904D7">
              <w:rPr>
                <w:rFonts w:cstheme="minorHAnsi"/>
                <w:i/>
                <w:szCs w:val="22"/>
              </w:rPr>
              <w:t>Participate</w:t>
            </w:r>
          </w:p>
        </w:tc>
        <w:tc>
          <w:tcPr>
            <w:tcW w:w="6390" w:type="dxa"/>
            <w:gridSpan w:val="5"/>
            <w:tcBorders>
              <w:bottom w:val="single" w:sz="4" w:space="0" w:color="auto"/>
            </w:tcBorders>
          </w:tcPr>
          <w:p w:rsidR="0079328C" w:rsidRPr="00481B33" w:rsidRDefault="0079328C" w:rsidP="009A391A">
            <w:pPr>
              <w:pStyle w:val="TableText"/>
              <w:spacing w:before="20" w:after="20"/>
              <w:rPr>
                <w:rFonts w:cstheme="minorHAnsi"/>
                <w:szCs w:val="22"/>
              </w:rPr>
            </w:pPr>
            <w:r w:rsidRPr="00481B33">
              <w:rPr>
                <w:rFonts w:cstheme="minorHAnsi"/>
                <w:szCs w:val="22"/>
              </w:rPr>
              <w:t>take part; to become involved</w:t>
            </w:r>
          </w:p>
        </w:tc>
        <w:tc>
          <w:tcPr>
            <w:tcW w:w="284" w:type="dxa"/>
            <w:tcBorders>
              <w:top w:val="nil"/>
              <w:bottom w:val="nil"/>
            </w:tcBorders>
          </w:tcPr>
          <w:p w:rsidR="0079328C" w:rsidRPr="002904D7" w:rsidRDefault="0079328C" w:rsidP="009A391A">
            <w:pPr>
              <w:pStyle w:val="TableText"/>
              <w:spacing w:before="20" w:after="20"/>
              <w:rPr>
                <w:rFonts w:cstheme="minorHAnsi"/>
                <w:szCs w:val="22"/>
              </w:rPr>
            </w:pPr>
          </w:p>
        </w:tc>
      </w:tr>
      <w:tr w:rsidR="0079328C" w:rsidRPr="008E3D5F" w:rsidTr="009A391A">
        <w:tc>
          <w:tcPr>
            <w:tcW w:w="292" w:type="dxa"/>
            <w:tcBorders>
              <w:top w:val="nil"/>
              <w:bottom w:val="single" w:sz="4" w:space="0" w:color="auto"/>
            </w:tcBorders>
          </w:tcPr>
          <w:p w:rsidR="0079328C" w:rsidRPr="00481B33" w:rsidRDefault="0079328C" w:rsidP="009A391A">
            <w:pPr>
              <w:pStyle w:val="TableText"/>
              <w:spacing w:before="20" w:after="20"/>
              <w:rPr>
                <w:rFonts w:cstheme="minorHAnsi"/>
                <w:noProof/>
                <w:szCs w:val="22"/>
              </w:rPr>
            </w:pPr>
          </w:p>
        </w:tc>
        <w:tc>
          <w:tcPr>
            <w:tcW w:w="2610" w:type="dxa"/>
            <w:gridSpan w:val="2"/>
            <w:tcBorders>
              <w:bottom w:val="single" w:sz="4" w:space="0" w:color="auto"/>
            </w:tcBorders>
          </w:tcPr>
          <w:p w:rsidR="0079328C" w:rsidRPr="002904D7" w:rsidRDefault="0079328C" w:rsidP="009A391A">
            <w:pPr>
              <w:pStyle w:val="TableText"/>
              <w:spacing w:before="20" w:after="20"/>
              <w:rPr>
                <w:rFonts w:cstheme="minorHAnsi"/>
                <w:i/>
                <w:szCs w:val="22"/>
              </w:rPr>
            </w:pPr>
            <w:r w:rsidRPr="002904D7">
              <w:rPr>
                <w:rFonts w:cstheme="minorHAnsi"/>
                <w:i/>
                <w:szCs w:val="22"/>
              </w:rPr>
              <w:t>Devote</w:t>
            </w:r>
          </w:p>
        </w:tc>
        <w:tc>
          <w:tcPr>
            <w:tcW w:w="6390" w:type="dxa"/>
            <w:gridSpan w:val="5"/>
            <w:tcBorders>
              <w:bottom w:val="single" w:sz="4" w:space="0" w:color="auto"/>
            </w:tcBorders>
          </w:tcPr>
          <w:p w:rsidR="0079328C" w:rsidRPr="00481B33" w:rsidRDefault="0079328C" w:rsidP="009A391A">
            <w:pPr>
              <w:pStyle w:val="TableText"/>
              <w:spacing w:before="20" w:after="20"/>
              <w:rPr>
                <w:rFonts w:cstheme="minorHAnsi"/>
                <w:szCs w:val="22"/>
              </w:rPr>
            </w:pPr>
            <w:r w:rsidRPr="00481B33">
              <w:rPr>
                <w:rFonts w:cstheme="minorHAnsi"/>
                <w:szCs w:val="22"/>
              </w:rPr>
              <w:t>be dedicated or committed to something or someone</w:t>
            </w:r>
          </w:p>
        </w:tc>
        <w:tc>
          <w:tcPr>
            <w:tcW w:w="284" w:type="dxa"/>
            <w:tcBorders>
              <w:top w:val="nil"/>
              <w:bottom w:val="single" w:sz="4" w:space="0" w:color="auto"/>
            </w:tcBorders>
          </w:tcPr>
          <w:p w:rsidR="0079328C" w:rsidRPr="002904D7" w:rsidRDefault="0079328C" w:rsidP="009A391A">
            <w:pPr>
              <w:pStyle w:val="TableText"/>
              <w:spacing w:before="20" w:after="20"/>
              <w:rPr>
                <w:rFonts w:cstheme="minorHAnsi"/>
                <w:szCs w:val="22"/>
              </w:rPr>
            </w:pPr>
          </w:p>
        </w:tc>
      </w:tr>
      <w:tr w:rsidR="0079328C" w:rsidRPr="008E3D5F" w:rsidTr="009A391A">
        <w:trPr>
          <w:cantSplit/>
        </w:trPr>
        <w:tc>
          <w:tcPr>
            <w:tcW w:w="9576" w:type="dxa"/>
            <w:gridSpan w:val="9"/>
            <w:shd w:val="clear" w:color="auto" w:fill="FBEFD0" w:themeFill="accent5" w:themeFillTint="33"/>
          </w:tcPr>
          <w:p w:rsidR="0079328C" w:rsidRPr="008E3D5F" w:rsidRDefault="0079328C" w:rsidP="009A391A">
            <w:pPr>
              <w:pStyle w:val="TableColHeadingCenter"/>
              <w:keepNext/>
            </w:pPr>
            <w:r w:rsidRPr="00F43D02">
              <w:t>Glossary</w:t>
            </w:r>
          </w:p>
        </w:tc>
      </w:tr>
      <w:tr w:rsidR="0079328C" w:rsidRPr="008E3D5F" w:rsidTr="009A391A">
        <w:trPr>
          <w:cantSplit/>
        </w:trPr>
        <w:tc>
          <w:tcPr>
            <w:tcW w:w="1548" w:type="dxa"/>
            <w:gridSpan w:val="2"/>
            <w:shd w:val="clear" w:color="auto" w:fill="FBEFD0" w:themeFill="accent5" w:themeFillTint="33"/>
            <w:vAlign w:val="bottom"/>
          </w:tcPr>
          <w:p w:rsidR="0079328C" w:rsidRDefault="0079328C" w:rsidP="009A391A">
            <w:pPr>
              <w:pStyle w:val="TableColHeadingCenter"/>
              <w:keepNext/>
            </w:pPr>
            <w:r w:rsidRPr="00F43D02">
              <w:t>Word</w:t>
            </w:r>
          </w:p>
          <w:p w:rsidR="0079328C" w:rsidRPr="008E3D5F" w:rsidRDefault="0079328C" w:rsidP="009A391A">
            <w:pPr>
              <w:pStyle w:val="TableColHeadingCenter"/>
              <w:keepNext/>
              <w:rPr>
                <w:rFonts w:eastAsia="Times New Roman"/>
                <w:szCs w:val="28"/>
              </w:rPr>
            </w:pPr>
            <w:r w:rsidRPr="007F4824">
              <w:rPr>
                <w:i/>
              </w:rPr>
              <w:t>Translation</w:t>
            </w:r>
          </w:p>
        </w:tc>
        <w:tc>
          <w:tcPr>
            <w:tcW w:w="1620" w:type="dxa"/>
            <w:gridSpan w:val="2"/>
            <w:shd w:val="clear" w:color="auto" w:fill="FBEFD0" w:themeFill="accent5" w:themeFillTint="33"/>
            <w:vAlign w:val="bottom"/>
          </w:tcPr>
          <w:p w:rsidR="0079328C" w:rsidRPr="008E3D5F" w:rsidRDefault="0079328C" w:rsidP="009A391A">
            <w:pPr>
              <w:pStyle w:val="TableColHeadingCenter"/>
              <w:keepNext/>
            </w:pPr>
            <w:r w:rsidRPr="00F43D02">
              <w:t>Rewrite the Word</w:t>
            </w:r>
          </w:p>
        </w:tc>
        <w:tc>
          <w:tcPr>
            <w:tcW w:w="1710" w:type="dxa"/>
            <w:shd w:val="clear" w:color="auto" w:fill="FBEFD0" w:themeFill="accent5" w:themeFillTint="33"/>
            <w:vAlign w:val="bottom"/>
          </w:tcPr>
          <w:p w:rsidR="0079328C" w:rsidRPr="008E3D5F" w:rsidRDefault="0079328C" w:rsidP="009A391A">
            <w:pPr>
              <w:pStyle w:val="TableColHeadingCenter"/>
              <w:keepNext/>
            </w:pPr>
            <w:r w:rsidRPr="00F43D02">
              <w:t>English Definition</w:t>
            </w:r>
          </w:p>
        </w:tc>
        <w:tc>
          <w:tcPr>
            <w:tcW w:w="1935" w:type="dxa"/>
            <w:shd w:val="clear" w:color="auto" w:fill="FBEFD0" w:themeFill="accent5" w:themeFillTint="33"/>
            <w:vAlign w:val="bottom"/>
          </w:tcPr>
          <w:p w:rsidR="0079328C" w:rsidRPr="008E3D5F" w:rsidRDefault="0079328C" w:rsidP="009A391A">
            <w:pPr>
              <w:pStyle w:val="TableColHeadingCenter"/>
              <w:keepNext/>
            </w:pPr>
            <w:r w:rsidRPr="00F43D02">
              <w:t>Example From Text</w:t>
            </w:r>
          </w:p>
        </w:tc>
        <w:tc>
          <w:tcPr>
            <w:tcW w:w="1335" w:type="dxa"/>
            <w:shd w:val="clear" w:color="auto" w:fill="FBEFD0" w:themeFill="accent5" w:themeFillTint="33"/>
            <w:vAlign w:val="bottom"/>
          </w:tcPr>
          <w:p w:rsidR="0079328C" w:rsidRPr="008E3D5F" w:rsidRDefault="0079328C" w:rsidP="009A391A">
            <w:pPr>
              <w:pStyle w:val="TableColHeadingCenter"/>
              <w:keepNext/>
            </w:pPr>
            <w:r w:rsidRPr="00F43D02">
              <w:t>Picture or Phrase</w:t>
            </w:r>
            <w:r>
              <w:t xml:space="preserve"> </w:t>
            </w:r>
          </w:p>
        </w:tc>
        <w:tc>
          <w:tcPr>
            <w:tcW w:w="1428" w:type="dxa"/>
            <w:gridSpan w:val="2"/>
            <w:shd w:val="clear" w:color="auto" w:fill="FBEFD0" w:themeFill="accent5" w:themeFillTint="33"/>
            <w:vAlign w:val="bottom"/>
          </w:tcPr>
          <w:p w:rsidR="0079328C" w:rsidRPr="008E3D5F" w:rsidRDefault="0079328C" w:rsidP="009A391A">
            <w:pPr>
              <w:pStyle w:val="TableColHeadingCenter"/>
              <w:keepNext/>
            </w:pPr>
            <w:r w:rsidRPr="00F43D02">
              <w:t>Is It a Cognate?</w:t>
            </w:r>
          </w:p>
        </w:tc>
      </w:tr>
      <w:tr w:rsidR="0079328C" w:rsidRPr="008E3D5F" w:rsidTr="009A391A">
        <w:trPr>
          <w:cantSplit/>
        </w:trPr>
        <w:tc>
          <w:tcPr>
            <w:tcW w:w="1548" w:type="dxa"/>
            <w:gridSpan w:val="2"/>
          </w:tcPr>
          <w:p w:rsidR="0079328C" w:rsidRDefault="0079328C" w:rsidP="009A391A">
            <w:pPr>
              <w:pStyle w:val="TableText"/>
            </w:pPr>
            <w:r w:rsidRPr="00F43D02">
              <w:t>Shoreline</w:t>
            </w:r>
          </w:p>
          <w:p w:rsidR="0079328C" w:rsidRPr="008E3D5F" w:rsidRDefault="0079328C" w:rsidP="009A391A">
            <w:pPr>
              <w:pStyle w:val="TableText"/>
              <w:rPr>
                <w:i/>
              </w:rPr>
            </w:pPr>
            <w:r w:rsidRPr="00F43D02">
              <w:rPr>
                <w:i/>
              </w:rPr>
              <w:t>la</w:t>
            </w:r>
            <w:r w:rsidRPr="00C97858">
              <w:rPr>
                <w:i/>
                <w:lang w:val="es-EC"/>
              </w:rPr>
              <w:t xml:space="preserve"> orilla</w:t>
            </w:r>
          </w:p>
        </w:tc>
        <w:tc>
          <w:tcPr>
            <w:tcW w:w="1620" w:type="dxa"/>
            <w:gridSpan w:val="2"/>
          </w:tcPr>
          <w:p w:rsidR="0079328C" w:rsidRPr="008E3D5F" w:rsidRDefault="0079328C" w:rsidP="009A391A">
            <w:pPr>
              <w:pStyle w:val="TableText"/>
            </w:pPr>
            <w:r w:rsidRPr="00F43D02">
              <w:t>Shoreline</w:t>
            </w:r>
          </w:p>
        </w:tc>
        <w:tc>
          <w:tcPr>
            <w:tcW w:w="1710" w:type="dxa"/>
          </w:tcPr>
          <w:p w:rsidR="0079328C" w:rsidRPr="008E3D5F" w:rsidRDefault="0079328C" w:rsidP="009A391A">
            <w:pPr>
              <w:pStyle w:val="TableText"/>
            </w:pPr>
            <w:r>
              <w:t>A</w:t>
            </w:r>
            <w:r w:rsidRPr="00F43D02">
              <w:t xml:space="preserve"> place where land and water meet</w:t>
            </w:r>
          </w:p>
        </w:tc>
        <w:tc>
          <w:tcPr>
            <w:tcW w:w="1935" w:type="dxa"/>
          </w:tcPr>
          <w:p w:rsidR="0079328C" w:rsidRPr="008E3D5F" w:rsidRDefault="0079328C" w:rsidP="009A391A">
            <w:pPr>
              <w:pStyle w:val="TableText"/>
            </w:pPr>
            <w:r w:rsidRPr="00F43D02">
              <w:t>That’s when he first noticed the junk dotting its shoreline.</w:t>
            </w:r>
          </w:p>
        </w:tc>
        <w:tc>
          <w:tcPr>
            <w:tcW w:w="1335" w:type="dxa"/>
          </w:tcPr>
          <w:p w:rsidR="0079328C" w:rsidRPr="008E3D5F" w:rsidRDefault="0079328C" w:rsidP="009A391A">
            <w:pPr>
              <w:pStyle w:val="TableText"/>
            </w:pPr>
          </w:p>
        </w:tc>
        <w:tc>
          <w:tcPr>
            <w:tcW w:w="1428" w:type="dxa"/>
            <w:gridSpan w:val="2"/>
          </w:tcPr>
          <w:p w:rsidR="0079328C" w:rsidRPr="008E3D5F" w:rsidRDefault="0079328C" w:rsidP="009A391A">
            <w:pPr>
              <w:pStyle w:val="TableText"/>
            </w:pPr>
            <w:r w:rsidRPr="00F43D02">
              <w:t>No</w:t>
            </w:r>
          </w:p>
        </w:tc>
      </w:tr>
    </w:tbl>
    <w:p w:rsidR="0079328C" w:rsidRPr="00B05BE6" w:rsidRDefault="0079328C" w:rsidP="0079328C">
      <w:pPr>
        <w:pStyle w:val="TableTitle"/>
      </w:pPr>
      <w:r>
        <w:t>Mini-lesson on Context Clues</w:t>
      </w:r>
      <w:r w:rsidRPr="00F43D02">
        <w:t xml:space="preserve"> </w:t>
      </w:r>
      <w:r>
        <w:t>(</w:t>
      </w:r>
      <w:r w:rsidRPr="00F43D02">
        <w:t xml:space="preserve">AIR </w:t>
      </w:r>
      <w:r>
        <w:t>New Activity 4 for Determining the Main Idea)</w:t>
      </w:r>
    </w:p>
    <w:tbl>
      <w:tblPr>
        <w:tblStyle w:val="TableGrid1"/>
        <w:tblW w:w="9360" w:type="dxa"/>
        <w:tblInd w:w="115" w:type="dxa"/>
        <w:tblLook w:val="00A0" w:firstRow="1" w:lastRow="0" w:firstColumn="1" w:lastColumn="0" w:noHBand="0" w:noVBand="0"/>
      </w:tblPr>
      <w:tblGrid>
        <w:gridCol w:w="2160"/>
        <w:gridCol w:w="1513"/>
        <w:gridCol w:w="5687"/>
      </w:tblGrid>
      <w:tr w:rsidR="0079328C" w:rsidRPr="00B05BE6" w:rsidTr="009A391A">
        <w:tc>
          <w:tcPr>
            <w:tcW w:w="9360" w:type="dxa"/>
            <w:gridSpan w:val="3"/>
            <w:shd w:val="clear" w:color="auto" w:fill="auto"/>
          </w:tcPr>
          <w:p w:rsidR="0079328C" w:rsidRDefault="0079328C" w:rsidP="009A391A">
            <w:pPr>
              <w:pStyle w:val="TableSubheading"/>
              <w:rPr>
                <w:rFonts w:asciiTheme="majorHAnsi" w:hAnsiTheme="majorHAnsi" w:cstheme="majorHAnsi"/>
              </w:rPr>
            </w:pPr>
            <w:r>
              <w:rPr>
                <w:rFonts w:asciiTheme="majorHAnsi" w:hAnsiTheme="majorHAnsi" w:cstheme="majorHAnsi"/>
              </w:rPr>
              <w:t>AIR Additional Supports</w:t>
            </w:r>
          </w:p>
          <w:p w:rsidR="0079328C" w:rsidRPr="004C2690" w:rsidRDefault="0079328C" w:rsidP="009A391A">
            <w:pPr>
              <w:pStyle w:val="TableSubheading"/>
              <w:rPr>
                <w:rFonts w:asciiTheme="majorHAnsi" w:hAnsiTheme="majorHAnsi" w:cstheme="majorHAnsi"/>
                <w:b w:val="0"/>
              </w:rPr>
            </w:pPr>
            <w:r w:rsidRPr="004C2690">
              <w:rPr>
                <w:b w:val="0"/>
              </w:rPr>
              <w:t>It is important to teach ELLs word-learning strategies. One example of a word-learning strategy is identifying the meaning of words from context.</w:t>
            </w:r>
          </w:p>
        </w:tc>
      </w:tr>
      <w:tr w:rsidR="0079328C" w:rsidRPr="00B05BE6" w:rsidTr="009A391A">
        <w:tc>
          <w:tcPr>
            <w:tcW w:w="9360" w:type="dxa"/>
            <w:gridSpan w:val="3"/>
            <w:shd w:val="clear" w:color="auto" w:fill="auto"/>
          </w:tcPr>
          <w:p w:rsidR="0079328C" w:rsidRPr="007A10C4" w:rsidRDefault="0079328C" w:rsidP="009A391A">
            <w:pPr>
              <w:pStyle w:val="TableSubheading"/>
              <w:rPr>
                <w:rFonts w:asciiTheme="majorHAnsi" w:hAnsiTheme="majorHAnsi" w:cstheme="majorHAnsi"/>
              </w:rPr>
            </w:pPr>
            <w:r w:rsidRPr="007A10C4">
              <w:rPr>
                <w:rFonts w:asciiTheme="majorHAnsi" w:hAnsiTheme="majorHAnsi" w:cstheme="majorHAnsi"/>
              </w:rPr>
              <w:t>AIR Instructions for Teachers</w:t>
            </w:r>
          </w:p>
          <w:p w:rsidR="0079328C" w:rsidRPr="002904D7" w:rsidRDefault="0079328C" w:rsidP="009A391A">
            <w:pPr>
              <w:pStyle w:val="TableBullet1"/>
              <w:rPr>
                <w:rFonts w:asciiTheme="minorHAnsi" w:hAnsiTheme="minorHAnsi" w:cstheme="minorHAnsi"/>
              </w:rPr>
            </w:pPr>
            <w:r w:rsidRPr="002904D7">
              <w:rPr>
                <w:rFonts w:asciiTheme="minorHAnsi" w:hAnsiTheme="minorHAnsi" w:cstheme="minorHAnsi"/>
              </w:rPr>
              <w:t>Tell students that if they come across a word they don’t know, they can use clues in the surrounding text to figure out what it means. These are called context clues.</w:t>
            </w:r>
          </w:p>
          <w:p w:rsidR="0079328C" w:rsidRPr="002904D7" w:rsidRDefault="0079328C" w:rsidP="009A391A">
            <w:pPr>
              <w:pStyle w:val="TableBullet1"/>
              <w:rPr>
                <w:rFonts w:asciiTheme="minorHAnsi" w:hAnsiTheme="minorHAnsi" w:cstheme="minorHAnsi"/>
              </w:rPr>
            </w:pPr>
            <w:r w:rsidRPr="002904D7">
              <w:rPr>
                <w:rFonts w:asciiTheme="minorHAnsi" w:hAnsiTheme="minorHAnsi" w:cstheme="minorHAnsi"/>
              </w:rPr>
              <w:t xml:space="preserve">Tell students to first identify the word they don’t know. Then look at the surrounding words for clues. For example, for the word </w:t>
            </w:r>
            <w:r w:rsidRPr="002904D7">
              <w:rPr>
                <w:rFonts w:asciiTheme="minorHAnsi" w:hAnsiTheme="minorHAnsi" w:cstheme="minorHAnsi"/>
                <w:i/>
              </w:rPr>
              <w:t xml:space="preserve">litter </w:t>
            </w:r>
            <w:r w:rsidRPr="002904D7">
              <w:rPr>
                <w:rFonts w:asciiTheme="minorHAnsi" w:hAnsiTheme="minorHAnsi" w:cstheme="minorHAnsi"/>
              </w:rPr>
              <w:t>(first example), the text says “picking up other people’s litter.” So it probably has to do with something that other people have thrown away. What other words in the text have to do with throwing away something? [</w:t>
            </w:r>
            <w:r w:rsidRPr="002904D7">
              <w:rPr>
                <w:rFonts w:asciiTheme="minorHAnsi" w:hAnsiTheme="minorHAnsi" w:cstheme="minorHAnsi"/>
                <w:i/>
              </w:rPr>
              <w:t>junk, trash</w:t>
            </w:r>
            <w:r w:rsidRPr="002904D7">
              <w:rPr>
                <w:rFonts w:asciiTheme="minorHAnsi" w:hAnsiTheme="minorHAnsi" w:cstheme="minorHAnsi"/>
              </w:rPr>
              <w:t xml:space="preserve">] We can guess that litter are objects that are thrown away as waste. </w:t>
            </w:r>
          </w:p>
          <w:p w:rsidR="0079328C" w:rsidRPr="002904D7" w:rsidRDefault="0079328C" w:rsidP="009A391A">
            <w:pPr>
              <w:pStyle w:val="TableBullet1"/>
              <w:rPr>
                <w:rFonts w:asciiTheme="minorHAnsi" w:hAnsiTheme="minorHAnsi" w:cstheme="minorHAnsi"/>
              </w:rPr>
            </w:pPr>
            <w:r w:rsidRPr="002904D7">
              <w:rPr>
                <w:rFonts w:asciiTheme="minorHAnsi" w:hAnsiTheme="minorHAnsi" w:cstheme="minorHAnsi"/>
              </w:rPr>
              <w:t>Review the student instructions.</w:t>
            </w:r>
          </w:p>
          <w:p w:rsidR="0079328C" w:rsidRPr="002904D7" w:rsidRDefault="0079328C" w:rsidP="009A391A">
            <w:pPr>
              <w:pStyle w:val="TableBullet1"/>
              <w:rPr>
                <w:rFonts w:asciiTheme="minorHAnsi" w:hAnsiTheme="minorHAnsi" w:cstheme="minorHAnsi"/>
              </w:rPr>
            </w:pPr>
            <w:r w:rsidRPr="002904D7">
              <w:rPr>
                <w:rFonts w:asciiTheme="minorHAnsi" w:hAnsiTheme="minorHAnsi" w:cstheme="minorHAnsi"/>
              </w:rPr>
              <w:t>Have students work in pairs to complete the chart.</w:t>
            </w:r>
          </w:p>
          <w:p w:rsidR="0079328C" w:rsidRPr="002904D7" w:rsidDel="00247222" w:rsidRDefault="0079328C" w:rsidP="009A391A">
            <w:pPr>
              <w:pStyle w:val="TableBullet1"/>
            </w:pPr>
            <w:r w:rsidRPr="002904D7">
              <w:rPr>
                <w:rFonts w:asciiTheme="minorHAnsi" w:hAnsiTheme="minorHAnsi" w:cstheme="minorHAnsi"/>
              </w:rPr>
              <w:t>Review students’ answers as a whole class.</w:t>
            </w:r>
          </w:p>
        </w:tc>
      </w:tr>
      <w:tr w:rsidR="0079328C" w:rsidRPr="00B05BE6" w:rsidTr="009A391A">
        <w:tc>
          <w:tcPr>
            <w:tcW w:w="9360" w:type="dxa"/>
            <w:gridSpan w:val="3"/>
            <w:shd w:val="clear" w:color="auto" w:fill="auto"/>
          </w:tcPr>
          <w:p w:rsidR="0079328C" w:rsidRPr="007A10C4" w:rsidRDefault="0079328C" w:rsidP="009A391A">
            <w:pPr>
              <w:pStyle w:val="TableSubheading"/>
              <w:rPr>
                <w:rFonts w:asciiTheme="majorHAnsi" w:hAnsiTheme="majorHAnsi" w:cstheme="majorHAnsi"/>
              </w:rPr>
            </w:pPr>
            <w:r w:rsidRPr="007A10C4">
              <w:rPr>
                <w:rFonts w:asciiTheme="majorHAnsi" w:hAnsiTheme="majorHAnsi" w:cstheme="majorHAnsi"/>
              </w:rPr>
              <w:t>AIR Instructions for Students</w:t>
            </w:r>
          </w:p>
          <w:p w:rsidR="0079328C" w:rsidRPr="002904D7" w:rsidRDefault="0079328C" w:rsidP="009A391A">
            <w:pPr>
              <w:pStyle w:val="TableText"/>
              <w:rPr>
                <w:rFonts w:asciiTheme="minorHAnsi" w:hAnsiTheme="minorHAnsi" w:cstheme="minorHAnsi"/>
              </w:rPr>
            </w:pPr>
            <w:r>
              <w:rPr>
                <w:noProof/>
              </w:rPr>
              <mc:AlternateContent>
                <mc:Choice Requires="wps">
                  <w:drawing>
                    <wp:anchor distT="0" distB="0" distL="114300" distR="114300" simplePos="0" relativeHeight="251707392" behindDoc="0" locked="0" layoutInCell="1" allowOverlap="1">
                      <wp:simplePos x="0" y="0"/>
                      <wp:positionH relativeFrom="column">
                        <wp:posOffset>2500630</wp:posOffset>
                      </wp:positionH>
                      <wp:positionV relativeFrom="paragraph">
                        <wp:posOffset>313690</wp:posOffset>
                      </wp:positionV>
                      <wp:extent cx="436245" cy="180975"/>
                      <wp:effectExtent l="0" t="0" r="20955" b="28575"/>
                      <wp:wrapNone/>
                      <wp:docPr id="1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809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196.9pt;margin-top:24.7pt;width:34.35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" filled="f" strokecolor="black [3213]" strokeweight=".5pt">
                      <v:path arrowok="t"/>
                    </v:oval>
                  </w:pict>
                </mc:Fallback>
              </mc:AlternateContent>
            </w:r>
            <w:r w:rsidRPr="00A415FD">
              <w:rPr>
                <w:rFonts w:asciiTheme="minorHAnsi" w:hAnsiTheme="minorHAnsi" w:cstheme="minorHAnsi"/>
              </w:rPr>
              <w:t xml:space="preserve">Follow along as your teacher explains what context clues are. Then use the context clues to determine the meanings of the mystery words in the chart. First, </w:t>
            </w:r>
            <w:r w:rsidRPr="00A415FD">
              <w:rPr>
                <w:rFonts w:asciiTheme="minorHAnsi" w:hAnsiTheme="minorHAnsi" w:cstheme="minorHAnsi"/>
                <w:u w:val="single"/>
              </w:rPr>
              <w:t>underline</w:t>
            </w:r>
            <w:r w:rsidRPr="00A415FD">
              <w:rPr>
                <w:rFonts w:asciiTheme="minorHAnsi" w:hAnsiTheme="minorHAnsi" w:cstheme="minorHAnsi"/>
              </w:rPr>
              <w:t xml:space="preserve"> the mystery word in the sentence where it appears. Next, find the clues in the text and circle them. Line numbers are provided to help you find the clues. Then write the clues in the space provided (some are already filled in). Finally, use the clues to write in the definition for each mystery word. The first one is done for you.</w:t>
            </w:r>
          </w:p>
        </w:tc>
      </w:tr>
      <w:tr w:rsidR="0079328C" w:rsidRPr="00B05BE6" w:rsidTr="009A391A">
        <w:tc>
          <w:tcPr>
            <w:tcW w:w="9360" w:type="dxa"/>
            <w:gridSpan w:val="3"/>
            <w:shd w:val="clear" w:color="auto" w:fill="FBEFD0" w:themeFill="accent5" w:themeFillTint="33"/>
            <w:vAlign w:val="center"/>
          </w:tcPr>
          <w:p w:rsidR="0079328C" w:rsidRPr="006673BC" w:rsidRDefault="0079328C" w:rsidP="009A391A">
            <w:pPr>
              <w:pStyle w:val="TableColHeadingCenter"/>
            </w:pPr>
            <w:r w:rsidRPr="006673BC">
              <w:t>Mystery Words</w:t>
            </w:r>
          </w:p>
        </w:tc>
      </w:tr>
      <w:tr w:rsidR="0079328C" w:rsidRPr="00B05BE6" w:rsidTr="009A391A">
        <w:tc>
          <w:tcPr>
            <w:tcW w:w="2160" w:type="dxa"/>
            <w:shd w:val="clear" w:color="auto" w:fill="FBEFD0" w:themeFill="accent5" w:themeFillTint="33"/>
          </w:tcPr>
          <w:p w:rsidR="0079328C" w:rsidRPr="006673BC" w:rsidRDefault="0079328C" w:rsidP="009A391A">
            <w:pPr>
              <w:pStyle w:val="TableColHeadingLeft"/>
              <w:rPr>
                <w:i/>
                <w:color w:val="000000" w:themeColor="text1"/>
              </w:rPr>
            </w:pPr>
            <w:r w:rsidRPr="006673BC">
              <w:rPr>
                <w:i/>
                <w:color w:val="000000" w:themeColor="text1"/>
              </w:rPr>
              <w:t>Mystery Word</w:t>
            </w:r>
          </w:p>
        </w:tc>
        <w:tc>
          <w:tcPr>
            <w:tcW w:w="1513" w:type="dxa"/>
            <w:shd w:val="clear" w:color="auto" w:fill="FBEFD0" w:themeFill="accent5" w:themeFillTint="33"/>
          </w:tcPr>
          <w:p w:rsidR="0079328C" w:rsidRPr="006673BC" w:rsidRDefault="0079328C" w:rsidP="009A391A">
            <w:pPr>
              <w:pStyle w:val="TableColHeadingLeft"/>
              <w:rPr>
                <w:i/>
                <w:color w:val="000000" w:themeColor="text1"/>
              </w:rPr>
            </w:pPr>
            <w:r w:rsidRPr="006673BC">
              <w:rPr>
                <w:i/>
                <w:color w:val="000000" w:themeColor="text1"/>
              </w:rPr>
              <w:t>Location</w:t>
            </w:r>
          </w:p>
        </w:tc>
        <w:tc>
          <w:tcPr>
            <w:tcW w:w="5687" w:type="dxa"/>
            <w:shd w:val="clear" w:color="auto" w:fill="FBEFD0" w:themeFill="accent5" w:themeFillTint="33"/>
          </w:tcPr>
          <w:p w:rsidR="0079328C" w:rsidRPr="006673BC" w:rsidRDefault="0079328C" w:rsidP="009A391A">
            <w:pPr>
              <w:pStyle w:val="TableColHeadingLeft"/>
              <w:rPr>
                <w:i/>
                <w:color w:val="000000" w:themeColor="text1"/>
              </w:rPr>
            </w:pPr>
            <w:r w:rsidRPr="006673BC">
              <w:rPr>
                <w:i/>
                <w:color w:val="000000" w:themeColor="text1"/>
              </w:rPr>
              <w:t>Clues</w:t>
            </w:r>
          </w:p>
        </w:tc>
      </w:tr>
      <w:tr w:rsidR="0079328C" w:rsidRPr="00B05BE6" w:rsidTr="009A391A">
        <w:tc>
          <w:tcPr>
            <w:tcW w:w="2160" w:type="dxa"/>
            <w:shd w:val="clear" w:color="auto" w:fill="auto"/>
          </w:tcPr>
          <w:p w:rsidR="0079328C" w:rsidRPr="00CF3B1F" w:rsidRDefault="0079328C" w:rsidP="009A391A">
            <w:pPr>
              <w:pStyle w:val="TableText"/>
              <w:tabs>
                <w:tab w:val="left" w:pos="348"/>
              </w:tabs>
              <w:rPr>
                <w:rFonts w:asciiTheme="minorHAnsi" w:hAnsiTheme="minorHAnsi" w:cstheme="minorHAnsi"/>
              </w:rPr>
            </w:pPr>
            <w:r w:rsidRPr="00CF3B1F">
              <w:rPr>
                <w:rFonts w:asciiTheme="minorHAnsi" w:hAnsiTheme="minorHAnsi" w:cstheme="minorHAnsi"/>
              </w:rPr>
              <w:t>1.</w:t>
            </w:r>
            <w:r w:rsidRPr="00CF3B1F">
              <w:rPr>
                <w:rFonts w:asciiTheme="minorHAnsi" w:hAnsiTheme="minorHAnsi" w:cstheme="minorHAnsi"/>
                <w:szCs w:val="22"/>
              </w:rPr>
              <w:tab/>
              <w:t>litter</w:t>
            </w:r>
          </w:p>
        </w:tc>
        <w:tc>
          <w:tcPr>
            <w:tcW w:w="1513" w:type="dxa"/>
            <w:shd w:val="clear" w:color="auto" w:fill="auto"/>
          </w:tcPr>
          <w:p w:rsidR="0079328C" w:rsidRPr="00CF3B1F" w:rsidRDefault="0079328C" w:rsidP="009A391A">
            <w:pPr>
              <w:pStyle w:val="TableText"/>
              <w:rPr>
                <w:rFonts w:asciiTheme="minorHAnsi" w:hAnsiTheme="minorHAnsi" w:cstheme="minorHAnsi"/>
              </w:rPr>
            </w:pPr>
            <w:r w:rsidRPr="00CF3B1F">
              <w:rPr>
                <w:rFonts w:asciiTheme="minorHAnsi" w:hAnsiTheme="minorHAnsi" w:cstheme="minorHAnsi"/>
              </w:rPr>
              <w:t>Line 1</w:t>
            </w:r>
          </w:p>
        </w:tc>
        <w:tc>
          <w:tcPr>
            <w:tcW w:w="5687" w:type="dxa"/>
            <w:shd w:val="clear" w:color="auto" w:fill="auto"/>
          </w:tcPr>
          <w:p w:rsidR="0079328C" w:rsidRPr="00CF3B1F" w:rsidRDefault="0079328C" w:rsidP="009A391A">
            <w:pPr>
              <w:pStyle w:val="TableText"/>
              <w:rPr>
                <w:rFonts w:asciiTheme="minorHAnsi" w:hAnsiTheme="minorHAnsi" w:cstheme="minorHAnsi"/>
              </w:rPr>
            </w:pPr>
            <w:r w:rsidRPr="00CF3B1F">
              <w:rPr>
                <w:rFonts w:asciiTheme="minorHAnsi" w:hAnsiTheme="minorHAnsi" w:cstheme="minorHAnsi"/>
              </w:rPr>
              <w:t>Lines 1, 6, 7, 8</w:t>
            </w:r>
          </w:p>
        </w:tc>
      </w:tr>
      <w:tr w:rsidR="0079328C" w:rsidRPr="00CF3B1F" w:rsidTr="009A391A">
        <w:tc>
          <w:tcPr>
            <w:tcW w:w="9360" w:type="dxa"/>
            <w:gridSpan w:val="3"/>
            <w:shd w:val="clear" w:color="auto" w:fill="auto"/>
          </w:tcPr>
          <w:p w:rsidR="0079328C" w:rsidRPr="00CF3B1F" w:rsidRDefault="0079328C" w:rsidP="009A391A">
            <w:pPr>
              <w:pStyle w:val="TableTextIndentSpace"/>
              <w:spacing w:line="240" w:lineRule="auto"/>
              <w:rPr>
                <w:rFonts w:asciiTheme="minorHAnsi" w:hAnsiTheme="minorHAnsi" w:cstheme="minorHAnsi"/>
              </w:rPr>
            </w:pPr>
            <w:r w:rsidRPr="00CF3B1F">
              <w:rPr>
                <w:rFonts w:asciiTheme="minorHAnsi" w:hAnsiTheme="minorHAnsi" w:cstheme="minorHAnsi"/>
                <w:u w:val="single"/>
              </w:rPr>
              <w:t>clues</w:t>
            </w:r>
            <w:r w:rsidRPr="00CF3B1F">
              <w:rPr>
                <w:rFonts w:asciiTheme="minorHAnsi" w:hAnsiTheme="minorHAnsi" w:cstheme="minorHAnsi"/>
              </w:rPr>
              <w:t xml:space="preserve">: </w:t>
            </w:r>
            <w:r w:rsidRPr="00CF3B1F">
              <w:rPr>
                <w:rFonts w:asciiTheme="minorHAnsi" w:hAnsiTheme="minorHAnsi" w:cstheme="minorHAnsi"/>
                <w:i/>
              </w:rPr>
              <w:t>picking up, junk, throw trash</w:t>
            </w:r>
          </w:p>
          <w:p w:rsidR="0079328C" w:rsidRPr="00CF3B1F" w:rsidRDefault="0079328C" w:rsidP="009A391A">
            <w:pPr>
              <w:pStyle w:val="TableTextIndentSpace"/>
              <w:spacing w:line="240" w:lineRule="auto"/>
              <w:rPr>
                <w:rFonts w:asciiTheme="minorHAnsi" w:hAnsiTheme="minorHAnsi" w:cstheme="minorHAnsi"/>
              </w:rPr>
            </w:pPr>
            <w:r w:rsidRPr="00CF3B1F">
              <w:rPr>
                <w:rFonts w:asciiTheme="minorHAnsi" w:hAnsiTheme="minorHAnsi" w:cstheme="minorHAnsi"/>
                <w:u w:val="single"/>
              </w:rPr>
              <w:t>definition</w:t>
            </w:r>
            <w:r w:rsidRPr="00CF3B1F">
              <w:rPr>
                <w:rFonts w:asciiTheme="minorHAnsi" w:hAnsiTheme="minorHAnsi" w:cstheme="minorHAnsi"/>
              </w:rPr>
              <w:t xml:space="preserve">: </w:t>
            </w:r>
            <w:r w:rsidRPr="00CF3B1F">
              <w:rPr>
                <w:rFonts w:asciiTheme="minorHAnsi" w:hAnsiTheme="minorHAnsi" w:cstheme="minorHAnsi"/>
                <w:i/>
              </w:rPr>
              <w:t>pieces of waste paper and other objects scattered around a place</w:t>
            </w:r>
          </w:p>
        </w:tc>
      </w:tr>
      <w:tr w:rsidR="0079328C" w:rsidRPr="00CF3B1F" w:rsidTr="009A391A">
        <w:tc>
          <w:tcPr>
            <w:tcW w:w="2160" w:type="dxa"/>
            <w:shd w:val="clear" w:color="auto" w:fill="auto"/>
          </w:tcPr>
          <w:p w:rsidR="0079328C" w:rsidRPr="00CF3B1F" w:rsidRDefault="0079328C" w:rsidP="009A391A">
            <w:pPr>
              <w:pStyle w:val="TableText"/>
              <w:keepNext/>
              <w:tabs>
                <w:tab w:val="left" w:pos="348"/>
              </w:tabs>
              <w:rPr>
                <w:rFonts w:asciiTheme="minorHAnsi" w:hAnsiTheme="minorHAnsi" w:cstheme="minorHAnsi"/>
              </w:rPr>
            </w:pPr>
            <w:r w:rsidRPr="00CF3B1F">
              <w:rPr>
                <w:rFonts w:asciiTheme="minorHAnsi" w:hAnsiTheme="minorHAnsi" w:cstheme="minorHAnsi"/>
              </w:rPr>
              <w:t>2.</w:t>
            </w:r>
            <w:r w:rsidRPr="00CF3B1F">
              <w:rPr>
                <w:rFonts w:asciiTheme="minorHAnsi" w:hAnsiTheme="minorHAnsi" w:cstheme="minorHAnsi"/>
              </w:rPr>
              <w:tab/>
              <w:t>junk</w:t>
            </w:r>
          </w:p>
        </w:tc>
        <w:tc>
          <w:tcPr>
            <w:tcW w:w="1513" w:type="dxa"/>
            <w:shd w:val="clear" w:color="auto" w:fill="auto"/>
          </w:tcPr>
          <w:p w:rsidR="0079328C" w:rsidRPr="00CF3B1F" w:rsidRDefault="0079328C" w:rsidP="009A391A">
            <w:pPr>
              <w:pStyle w:val="TableText"/>
              <w:keepNext/>
              <w:rPr>
                <w:rFonts w:asciiTheme="minorHAnsi" w:hAnsiTheme="minorHAnsi"/>
              </w:rPr>
            </w:pPr>
            <w:r w:rsidRPr="00CF3B1F">
              <w:rPr>
                <w:rFonts w:asciiTheme="minorHAnsi" w:hAnsiTheme="minorHAnsi"/>
              </w:rPr>
              <w:t>Line 6</w:t>
            </w:r>
          </w:p>
        </w:tc>
        <w:tc>
          <w:tcPr>
            <w:tcW w:w="5687" w:type="dxa"/>
            <w:shd w:val="clear" w:color="auto" w:fill="auto"/>
          </w:tcPr>
          <w:p w:rsidR="0079328C" w:rsidRPr="00CF3B1F" w:rsidRDefault="0079328C" w:rsidP="009A391A">
            <w:pPr>
              <w:pStyle w:val="TableText"/>
              <w:keepNext/>
              <w:rPr>
                <w:rFonts w:asciiTheme="minorHAnsi" w:hAnsiTheme="minorHAnsi"/>
              </w:rPr>
            </w:pPr>
            <w:r w:rsidRPr="00CF3B1F">
              <w:rPr>
                <w:rFonts w:asciiTheme="minorHAnsi" w:hAnsiTheme="minorHAnsi"/>
              </w:rPr>
              <w:t xml:space="preserve">Lines 1, 6, 7, 8 </w:t>
            </w:r>
          </w:p>
        </w:tc>
      </w:tr>
      <w:tr w:rsidR="0079328C" w:rsidRPr="00B05BE6" w:rsidTr="009A391A">
        <w:tc>
          <w:tcPr>
            <w:tcW w:w="9360" w:type="dxa"/>
            <w:gridSpan w:val="3"/>
            <w:shd w:val="clear" w:color="auto" w:fill="auto"/>
          </w:tcPr>
          <w:p w:rsidR="0079328C" w:rsidRPr="00CF3B1F" w:rsidRDefault="0079328C" w:rsidP="009A391A">
            <w:pPr>
              <w:pStyle w:val="TableTextIndentSpace"/>
              <w:keepNext/>
              <w:spacing w:line="240" w:lineRule="auto"/>
              <w:rPr>
                <w:rFonts w:asciiTheme="minorHAnsi" w:hAnsiTheme="minorHAnsi" w:cstheme="minorHAnsi"/>
              </w:rPr>
            </w:pPr>
            <w:r w:rsidRPr="00CF3B1F">
              <w:rPr>
                <w:rFonts w:asciiTheme="minorHAnsi" w:hAnsiTheme="minorHAnsi" w:cstheme="minorHAnsi"/>
                <w:u w:val="single"/>
              </w:rPr>
              <w:t>clues</w:t>
            </w:r>
            <w:r w:rsidRPr="00CF3B1F">
              <w:rPr>
                <w:rFonts w:asciiTheme="minorHAnsi" w:hAnsiTheme="minorHAnsi" w:cstheme="minorHAnsi"/>
              </w:rPr>
              <w:t xml:space="preserve">: picking up litter, throw trash </w:t>
            </w:r>
          </w:p>
          <w:p w:rsidR="0079328C" w:rsidRPr="007A10C4" w:rsidRDefault="0079328C" w:rsidP="009A391A">
            <w:pPr>
              <w:pStyle w:val="TableTextIndentSpace"/>
              <w:keepNext/>
              <w:spacing w:line="240" w:lineRule="auto"/>
              <w:rPr>
                <w:rFonts w:asciiTheme="majorHAnsi" w:hAnsiTheme="majorHAnsi" w:cstheme="majorHAnsi"/>
              </w:rPr>
            </w:pPr>
            <w:r w:rsidRPr="00CF3B1F">
              <w:rPr>
                <w:rFonts w:asciiTheme="minorHAnsi" w:hAnsiTheme="minorHAnsi" w:cstheme="minorHAnsi"/>
                <w:u w:val="single"/>
              </w:rPr>
              <w:t>definition</w:t>
            </w:r>
            <w:r w:rsidRPr="00CF3B1F">
              <w:rPr>
                <w:rFonts w:asciiTheme="minorHAnsi" w:hAnsiTheme="minorHAnsi" w:cstheme="minorHAnsi"/>
              </w:rPr>
              <w:t>:</w:t>
            </w:r>
          </w:p>
        </w:tc>
      </w:tr>
      <w:tr w:rsidR="0079328C" w:rsidRPr="00CF3B1F" w:rsidTr="009A391A">
        <w:tc>
          <w:tcPr>
            <w:tcW w:w="2160" w:type="dxa"/>
            <w:shd w:val="clear" w:color="auto" w:fill="auto"/>
          </w:tcPr>
          <w:p w:rsidR="0079328C" w:rsidRPr="00682681" w:rsidRDefault="0079328C" w:rsidP="009A391A">
            <w:pPr>
              <w:pStyle w:val="TableText"/>
              <w:tabs>
                <w:tab w:val="left" w:pos="360"/>
              </w:tabs>
              <w:rPr>
                <w:rFonts w:asciiTheme="minorHAnsi" w:hAnsiTheme="minorHAnsi"/>
              </w:rPr>
            </w:pPr>
            <w:r w:rsidRPr="00682681">
              <w:rPr>
                <w:rFonts w:asciiTheme="minorHAnsi" w:hAnsiTheme="minorHAnsi"/>
              </w:rPr>
              <w:t>3.</w:t>
            </w:r>
            <w:r w:rsidRPr="00682681">
              <w:rPr>
                <w:rFonts w:asciiTheme="minorHAnsi" w:hAnsiTheme="minorHAnsi"/>
              </w:rPr>
              <w:tab/>
              <w:t>shoreline</w:t>
            </w:r>
          </w:p>
        </w:tc>
        <w:tc>
          <w:tcPr>
            <w:tcW w:w="1513" w:type="dxa"/>
            <w:shd w:val="clear" w:color="auto" w:fill="auto"/>
          </w:tcPr>
          <w:p w:rsidR="0079328C" w:rsidRPr="00682681" w:rsidRDefault="0079328C" w:rsidP="009A391A">
            <w:pPr>
              <w:pStyle w:val="TableText"/>
              <w:tabs>
                <w:tab w:val="left" w:pos="360"/>
              </w:tabs>
              <w:rPr>
                <w:rFonts w:asciiTheme="minorHAnsi" w:hAnsiTheme="minorHAnsi"/>
              </w:rPr>
            </w:pPr>
            <w:r w:rsidRPr="00682681">
              <w:rPr>
                <w:rFonts w:asciiTheme="minorHAnsi" w:hAnsiTheme="minorHAnsi"/>
              </w:rPr>
              <w:t>Line 6</w:t>
            </w:r>
          </w:p>
        </w:tc>
        <w:tc>
          <w:tcPr>
            <w:tcW w:w="5687" w:type="dxa"/>
            <w:shd w:val="clear" w:color="auto" w:fill="auto"/>
          </w:tcPr>
          <w:p w:rsidR="0079328C" w:rsidRPr="00682681" w:rsidRDefault="0079328C" w:rsidP="009A391A">
            <w:pPr>
              <w:pStyle w:val="TableText"/>
              <w:tabs>
                <w:tab w:val="left" w:pos="360"/>
              </w:tabs>
              <w:rPr>
                <w:rFonts w:asciiTheme="minorHAnsi" w:hAnsiTheme="minorHAnsi"/>
              </w:rPr>
            </w:pPr>
            <w:r w:rsidRPr="00682681">
              <w:rPr>
                <w:rFonts w:asciiTheme="minorHAnsi" w:hAnsiTheme="minorHAnsi"/>
              </w:rPr>
              <w:t>Lines 5-7</w:t>
            </w:r>
          </w:p>
        </w:tc>
      </w:tr>
      <w:tr w:rsidR="0079328C" w:rsidRPr="00B05BE6" w:rsidTr="009A391A">
        <w:tc>
          <w:tcPr>
            <w:tcW w:w="9360" w:type="dxa"/>
            <w:gridSpan w:val="3"/>
            <w:shd w:val="clear" w:color="auto" w:fill="auto"/>
          </w:tcPr>
          <w:p w:rsidR="0079328C" w:rsidRPr="00682681" w:rsidRDefault="0079328C" w:rsidP="009A391A">
            <w:pPr>
              <w:pStyle w:val="TableTextIndentSpace"/>
              <w:spacing w:line="240" w:lineRule="auto"/>
              <w:rPr>
                <w:rFonts w:asciiTheme="minorHAnsi" w:hAnsiTheme="minorHAnsi" w:cstheme="minorHAnsi"/>
              </w:rPr>
            </w:pPr>
            <w:r w:rsidRPr="00682681">
              <w:rPr>
                <w:rFonts w:asciiTheme="minorHAnsi" w:hAnsiTheme="minorHAnsi" w:cstheme="minorHAnsi"/>
                <w:u w:val="single"/>
              </w:rPr>
              <w:t>clues</w:t>
            </w:r>
            <w:r w:rsidRPr="00682681">
              <w:rPr>
                <w:rFonts w:asciiTheme="minorHAnsi" w:hAnsiTheme="minorHAnsi" w:cstheme="minorHAnsi"/>
              </w:rPr>
              <w:t>: alongside, Mississippi, river</w:t>
            </w:r>
          </w:p>
          <w:p w:rsidR="0079328C" w:rsidRPr="007A10C4" w:rsidRDefault="0079328C" w:rsidP="009A391A">
            <w:pPr>
              <w:pStyle w:val="TableTextIndentSpace"/>
              <w:spacing w:line="240" w:lineRule="auto"/>
              <w:rPr>
                <w:rFonts w:asciiTheme="majorHAnsi" w:hAnsiTheme="majorHAnsi" w:cstheme="majorHAnsi"/>
              </w:rPr>
            </w:pPr>
            <w:r w:rsidRPr="00682681">
              <w:rPr>
                <w:rFonts w:asciiTheme="minorHAnsi" w:hAnsiTheme="minorHAnsi" w:cstheme="minorHAnsi"/>
                <w:u w:val="single"/>
              </w:rPr>
              <w:t>definition</w:t>
            </w:r>
            <w:r w:rsidRPr="00682681">
              <w:rPr>
                <w:rFonts w:asciiTheme="minorHAnsi" w:hAnsiTheme="minorHAnsi" w:cstheme="minorHAnsi"/>
              </w:rPr>
              <w:t>:</w:t>
            </w:r>
          </w:p>
        </w:tc>
      </w:tr>
      <w:tr w:rsidR="0079328C" w:rsidRPr="00CF3B1F" w:rsidTr="009A391A">
        <w:tc>
          <w:tcPr>
            <w:tcW w:w="2160" w:type="dxa"/>
            <w:shd w:val="clear" w:color="auto" w:fill="auto"/>
          </w:tcPr>
          <w:p w:rsidR="0079328C" w:rsidRPr="00B05BE6" w:rsidRDefault="0079328C" w:rsidP="009A391A">
            <w:pPr>
              <w:pStyle w:val="TableText"/>
              <w:tabs>
                <w:tab w:val="left" w:pos="348"/>
              </w:tabs>
            </w:pPr>
            <w:r w:rsidRPr="00F57729">
              <w:t>4.</w:t>
            </w:r>
            <w:r>
              <w:tab/>
            </w:r>
            <w:r w:rsidRPr="00F57729">
              <w:t>clutter</w:t>
            </w:r>
          </w:p>
        </w:tc>
        <w:tc>
          <w:tcPr>
            <w:tcW w:w="1513" w:type="dxa"/>
            <w:shd w:val="clear" w:color="auto" w:fill="auto"/>
          </w:tcPr>
          <w:p w:rsidR="0079328C" w:rsidRPr="00B05BE6" w:rsidRDefault="0079328C" w:rsidP="009A391A">
            <w:pPr>
              <w:pStyle w:val="TableText"/>
            </w:pPr>
            <w:r w:rsidRPr="00F57729">
              <w:t>Line 9</w:t>
            </w:r>
          </w:p>
        </w:tc>
        <w:tc>
          <w:tcPr>
            <w:tcW w:w="5687" w:type="dxa"/>
            <w:shd w:val="clear" w:color="auto" w:fill="auto"/>
          </w:tcPr>
          <w:p w:rsidR="0079328C" w:rsidRPr="00B05BE6" w:rsidRDefault="0079328C" w:rsidP="009A391A">
            <w:pPr>
              <w:pStyle w:val="TableText"/>
            </w:pPr>
            <w:r w:rsidRPr="00F57729">
              <w:t>Lines 8-10</w:t>
            </w:r>
          </w:p>
        </w:tc>
      </w:tr>
      <w:tr w:rsidR="0079328C" w:rsidRPr="00B05BE6" w:rsidTr="009A391A">
        <w:tc>
          <w:tcPr>
            <w:tcW w:w="9360" w:type="dxa"/>
            <w:gridSpan w:val="3"/>
            <w:shd w:val="clear" w:color="auto" w:fill="auto"/>
          </w:tcPr>
          <w:p w:rsidR="0079328C" w:rsidRPr="00682681" w:rsidRDefault="0079328C" w:rsidP="009A391A">
            <w:pPr>
              <w:pStyle w:val="TableTextIndentSpace"/>
              <w:spacing w:line="240" w:lineRule="auto"/>
            </w:pPr>
            <w:r w:rsidRPr="00682681">
              <w:rPr>
                <w:u w:val="single"/>
              </w:rPr>
              <w:t>clues</w:t>
            </w:r>
            <w:r w:rsidRPr="00682681">
              <w:t>: trash, added to, tin cans, tires, TV sets</w:t>
            </w:r>
          </w:p>
          <w:p w:rsidR="0079328C" w:rsidRPr="007A10C4" w:rsidRDefault="0079328C" w:rsidP="009A391A">
            <w:pPr>
              <w:pStyle w:val="TableTextIndentSpace"/>
              <w:spacing w:line="240" w:lineRule="auto"/>
              <w:rPr>
                <w:rFonts w:asciiTheme="majorHAnsi" w:hAnsiTheme="majorHAnsi" w:cstheme="majorHAnsi"/>
              </w:rPr>
            </w:pPr>
            <w:r w:rsidRPr="00682681">
              <w:rPr>
                <w:u w:val="single"/>
              </w:rPr>
              <w:t>definition</w:t>
            </w:r>
            <w:r w:rsidRPr="00682681">
              <w:t>:</w:t>
            </w:r>
          </w:p>
        </w:tc>
      </w:tr>
      <w:tr w:rsidR="0079328C" w:rsidRPr="00B05BE6" w:rsidTr="009A391A">
        <w:tc>
          <w:tcPr>
            <w:tcW w:w="2160" w:type="dxa"/>
            <w:shd w:val="clear" w:color="auto" w:fill="auto"/>
          </w:tcPr>
          <w:p w:rsidR="0079328C" w:rsidRPr="00B05BE6" w:rsidRDefault="0079328C" w:rsidP="009A391A">
            <w:pPr>
              <w:pStyle w:val="TableText"/>
              <w:tabs>
                <w:tab w:val="left" w:pos="348"/>
              </w:tabs>
            </w:pPr>
            <w:r w:rsidRPr="00F57729">
              <w:t>5.</w:t>
            </w:r>
            <w:r>
              <w:tab/>
            </w:r>
            <w:r w:rsidRPr="00F57729">
              <w:t>landfill</w:t>
            </w:r>
          </w:p>
        </w:tc>
        <w:tc>
          <w:tcPr>
            <w:tcW w:w="1513" w:type="dxa"/>
            <w:shd w:val="clear" w:color="auto" w:fill="auto"/>
          </w:tcPr>
          <w:p w:rsidR="0079328C" w:rsidRPr="00B05BE6" w:rsidRDefault="0079328C" w:rsidP="009A391A">
            <w:pPr>
              <w:pStyle w:val="TableText"/>
            </w:pPr>
            <w:r w:rsidRPr="00F57729">
              <w:t>Line 18</w:t>
            </w:r>
          </w:p>
        </w:tc>
        <w:tc>
          <w:tcPr>
            <w:tcW w:w="5687" w:type="dxa"/>
            <w:shd w:val="clear" w:color="auto" w:fill="auto"/>
          </w:tcPr>
          <w:p w:rsidR="0079328C" w:rsidRPr="00B05BE6" w:rsidRDefault="0079328C" w:rsidP="009A391A">
            <w:pPr>
              <w:pStyle w:val="TableText"/>
            </w:pPr>
            <w:r w:rsidRPr="00F57729">
              <w:t>Lines 17-19</w:t>
            </w:r>
          </w:p>
        </w:tc>
      </w:tr>
      <w:tr w:rsidR="0079328C" w:rsidRPr="00B05BE6" w:rsidTr="009A391A">
        <w:tc>
          <w:tcPr>
            <w:tcW w:w="9360" w:type="dxa"/>
            <w:gridSpan w:val="3"/>
            <w:shd w:val="clear" w:color="auto" w:fill="auto"/>
          </w:tcPr>
          <w:p w:rsidR="0079328C" w:rsidRPr="00682681" w:rsidRDefault="0079328C" w:rsidP="009A391A">
            <w:pPr>
              <w:pStyle w:val="TableTextIndentSpace"/>
              <w:spacing w:line="240" w:lineRule="auto"/>
              <w:rPr>
                <w:i/>
                <w:u w:val="single"/>
              </w:rPr>
            </w:pPr>
            <w:r w:rsidRPr="00682681">
              <w:rPr>
                <w:u w:val="single"/>
              </w:rPr>
              <w:t xml:space="preserve">clues: </w:t>
            </w:r>
          </w:p>
          <w:p w:rsidR="0079328C" w:rsidRPr="007A10C4" w:rsidRDefault="0079328C" w:rsidP="009A391A">
            <w:pPr>
              <w:pStyle w:val="TableTextIndentSpace"/>
              <w:spacing w:line="240" w:lineRule="auto"/>
              <w:rPr>
                <w:rFonts w:asciiTheme="majorHAnsi" w:hAnsiTheme="majorHAnsi" w:cstheme="majorHAnsi"/>
              </w:rPr>
            </w:pPr>
            <w:r w:rsidRPr="00682681">
              <w:rPr>
                <w:u w:val="single"/>
              </w:rPr>
              <w:t>definition:</w:t>
            </w:r>
          </w:p>
        </w:tc>
      </w:tr>
      <w:tr w:rsidR="0079328C" w:rsidRPr="00B05BE6" w:rsidTr="009A391A">
        <w:tc>
          <w:tcPr>
            <w:tcW w:w="2160" w:type="dxa"/>
            <w:shd w:val="clear" w:color="auto" w:fill="auto"/>
          </w:tcPr>
          <w:p w:rsidR="0079328C" w:rsidRPr="00B05BE6" w:rsidRDefault="0079328C" w:rsidP="009A391A">
            <w:pPr>
              <w:pStyle w:val="TableText"/>
              <w:keepNext/>
              <w:tabs>
                <w:tab w:val="left" w:pos="348"/>
              </w:tabs>
            </w:pPr>
            <w:r w:rsidRPr="00F57729">
              <w:t>6.</w:t>
            </w:r>
            <w:r>
              <w:tab/>
            </w:r>
            <w:r w:rsidRPr="00F57729">
              <w:t>donate</w:t>
            </w:r>
          </w:p>
        </w:tc>
        <w:tc>
          <w:tcPr>
            <w:tcW w:w="1513" w:type="dxa"/>
            <w:shd w:val="clear" w:color="auto" w:fill="auto"/>
          </w:tcPr>
          <w:p w:rsidR="0079328C" w:rsidRPr="00B05BE6" w:rsidRDefault="0079328C" w:rsidP="009A391A">
            <w:pPr>
              <w:pStyle w:val="TableText"/>
              <w:keepNext/>
            </w:pPr>
            <w:r w:rsidRPr="00F57729">
              <w:t>Line 27</w:t>
            </w:r>
          </w:p>
        </w:tc>
        <w:tc>
          <w:tcPr>
            <w:tcW w:w="5687" w:type="dxa"/>
            <w:shd w:val="clear" w:color="auto" w:fill="auto"/>
          </w:tcPr>
          <w:p w:rsidR="0079328C" w:rsidRPr="00B05BE6" w:rsidRDefault="0079328C" w:rsidP="009A391A">
            <w:pPr>
              <w:pStyle w:val="TableText"/>
              <w:keepNext/>
            </w:pPr>
            <w:r w:rsidRPr="00F57729">
              <w:t>Lines 23, 27-28</w:t>
            </w:r>
          </w:p>
        </w:tc>
      </w:tr>
      <w:tr w:rsidR="0079328C" w:rsidRPr="007A10C4" w:rsidTr="009A391A">
        <w:tc>
          <w:tcPr>
            <w:tcW w:w="9360" w:type="dxa"/>
            <w:gridSpan w:val="3"/>
            <w:shd w:val="clear" w:color="auto" w:fill="auto"/>
          </w:tcPr>
          <w:p w:rsidR="0079328C" w:rsidRPr="00682681" w:rsidRDefault="0079328C" w:rsidP="009A391A">
            <w:pPr>
              <w:pStyle w:val="TableTextIndentSpace"/>
              <w:spacing w:line="240" w:lineRule="auto"/>
              <w:rPr>
                <w:rFonts w:asciiTheme="minorHAnsi" w:hAnsiTheme="minorHAnsi"/>
                <w:u w:val="single"/>
              </w:rPr>
            </w:pPr>
            <w:r w:rsidRPr="00682681">
              <w:rPr>
                <w:rFonts w:asciiTheme="minorHAnsi" w:hAnsiTheme="minorHAnsi"/>
                <w:u w:val="single"/>
              </w:rPr>
              <w:t xml:space="preserve">clues: </w:t>
            </w:r>
          </w:p>
          <w:p w:rsidR="0079328C" w:rsidRPr="007A10C4" w:rsidRDefault="0079328C" w:rsidP="009A391A">
            <w:pPr>
              <w:pStyle w:val="TableTextIndentSpace"/>
              <w:spacing w:line="240" w:lineRule="auto"/>
              <w:rPr>
                <w:rFonts w:asciiTheme="majorHAnsi" w:hAnsiTheme="majorHAnsi" w:cstheme="majorHAnsi"/>
              </w:rPr>
            </w:pPr>
            <w:r w:rsidRPr="00682681">
              <w:rPr>
                <w:rFonts w:asciiTheme="minorHAnsi" w:hAnsiTheme="minorHAnsi"/>
                <w:u w:val="single"/>
              </w:rPr>
              <w:t>definition:</w:t>
            </w:r>
          </w:p>
        </w:tc>
      </w:tr>
      <w:tr w:rsidR="0079328C" w:rsidRPr="00B05BE6" w:rsidTr="009A391A">
        <w:tc>
          <w:tcPr>
            <w:tcW w:w="2160" w:type="dxa"/>
            <w:shd w:val="clear" w:color="auto" w:fill="auto"/>
          </w:tcPr>
          <w:p w:rsidR="0079328C" w:rsidRPr="00B05BE6" w:rsidRDefault="0079328C" w:rsidP="009A391A">
            <w:pPr>
              <w:pStyle w:val="TableText"/>
              <w:tabs>
                <w:tab w:val="left" w:pos="348"/>
              </w:tabs>
            </w:pPr>
            <w:r w:rsidRPr="00F57729">
              <w:t>7.</w:t>
            </w:r>
            <w:r>
              <w:tab/>
            </w:r>
            <w:r w:rsidRPr="00F57729">
              <w:t>determination</w:t>
            </w:r>
          </w:p>
        </w:tc>
        <w:tc>
          <w:tcPr>
            <w:tcW w:w="1513" w:type="dxa"/>
            <w:shd w:val="clear" w:color="auto" w:fill="auto"/>
          </w:tcPr>
          <w:p w:rsidR="0079328C" w:rsidRPr="00B05BE6" w:rsidRDefault="0079328C" w:rsidP="009A391A">
            <w:pPr>
              <w:pStyle w:val="TableText"/>
            </w:pPr>
            <w:r w:rsidRPr="00F57729">
              <w:t>Line 30</w:t>
            </w:r>
          </w:p>
        </w:tc>
        <w:tc>
          <w:tcPr>
            <w:tcW w:w="5687" w:type="dxa"/>
            <w:shd w:val="clear" w:color="auto" w:fill="auto"/>
          </w:tcPr>
          <w:p w:rsidR="0079328C" w:rsidRPr="00B05BE6" w:rsidRDefault="0079328C" w:rsidP="009A391A">
            <w:pPr>
              <w:pStyle w:val="TableText"/>
              <w:rPr>
                <w:i/>
              </w:rPr>
            </w:pPr>
            <w:r w:rsidRPr="00F57729">
              <w:t>Lines 20-23, 30 (</w:t>
            </w:r>
            <w:r w:rsidRPr="00F57729">
              <w:rPr>
                <w:i/>
              </w:rPr>
              <w:t>How did Chad feel about his work?)</w:t>
            </w:r>
          </w:p>
        </w:tc>
      </w:tr>
      <w:tr w:rsidR="0079328C" w:rsidRPr="007A10C4" w:rsidTr="009A391A">
        <w:tc>
          <w:tcPr>
            <w:tcW w:w="9360" w:type="dxa"/>
            <w:gridSpan w:val="3"/>
            <w:shd w:val="clear" w:color="auto" w:fill="auto"/>
          </w:tcPr>
          <w:p w:rsidR="0079328C" w:rsidRPr="00682681" w:rsidRDefault="0079328C" w:rsidP="009A391A">
            <w:pPr>
              <w:pStyle w:val="TableTextIndentSpace"/>
              <w:spacing w:line="240" w:lineRule="auto"/>
              <w:rPr>
                <w:rFonts w:asciiTheme="minorHAnsi" w:hAnsiTheme="minorHAnsi"/>
                <w:u w:val="single"/>
              </w:rPr>
            </w:pPr>
            <w:r w:rsidRPr="00682681">
              <w:rPr>
                <w:rFonts w:asciiTheme="minorHAnsi" w:hAnsiTheme="minorHAnsi"/>
                <w:u w:val="single"/>
              </w:rPr>
              <w:t xml:space="preserve">clues: </w:t>
            </w:r>
          </w:p>
          <w:p w:rsidR="0079328C" w:rsidRPr="007A10C4" w:rsidRDefault="0079328C" w:rsidP="009A391A">
            <w:pPr>
              <w:pStyle w:val="TableTextIndentSpace"/>
              <w:spacing w:line="240" w:lineRule="auto"/>
              <w:rPr>
                <w:rFonts w:asciiTheme="majorHAnsi" w:hAnsiTheme="majorHAnsi" w:cstheme="majorHAnsi"/>
              </w:rPr>
            </w:pPr>
            <w:r w:rsidRPr="00682681">
              <w:rPr>
                <w:rFonts w:asciiTheme="minorHAnsi" w:hAnsiTheme="minorHAnsi"/>
                <w:u w:val="single"/>
              </w:rPr>
              <w:t>definition:</w:t>
            </w:r>
          </w:p>
        </w:tc>
      </w:tr>
      <w:tr w:rsidR="0079328C" w:rsidRPr="00B05BE6" w:rsidTr="009A391A">
        <w:tc>
          <w:tcPr>
            <w:tcW w:w="2160" w:type="dxa"/>
            <w:shd w:val="clear" w:color="auto" w:fill="auto"/>
          </w:tcPr>
          <w:p w:rsidR="0079328C" w:rsidRPr="00B05BE6" w:rsidRDefault="0079328C" w:rsidP="009A391A">
            <w:pPr>
              <w:pStyle w:val="TableText"/>
              <w:tabs>
                <w:tab w:val="left" w:pos="348"/>
              </w:tabs>
            </w:pPr>
            <w:r w:rsidRPr="00F57729">
              <w:t>8.</w:t>
            </w:r>
            <w:r>
              <w:tab/>
            </w:r>
            <w:r w:rsidRPr="00F57729">
              <w:t>grant</w:t>
            </w:r>
          </w:p>
        </w:tc>
        <w:tc>
          <w:tcPr>
            <w:tcW w:w="1513" w:type="dxa"/>
            <w:shd w:val="clear" w:color="auto" w:fill="auto"/>
          </w:tcPr>
          <w:p w:rsidR="0079328C" w:rsidRPr="00B05BE6" w:rsidRDefault="0079328C" w:rsidP="009A391A">
            <w:pPr>
              <w:pStyle w:val="TableText"/>
            </w:pPr>
            <w:r w:rsidRPr="00F57729">
              <w:t>Line 31</w:t>
            </w:r>
          </w:p>
        </w:tc>
        <w:tc>
          <w:tcPr>
            <w:tcW w:w="5687" w:type="dxa"/>
            <w:shd w:val="clear" w:color="auto" w:fill="auto"/>
          </w:tcPr>
          <w:p w:rsidR="0079328C" w:rsidRPr="00B05BE6" w:rsidRDefault="0079328C" w:rsidP="009A391A">
            <w:pPr>
              <w:pStyle w:val="TableText"/>
            </w:pPr>
            <w:r w:rsidRPr="00F57729">
              <w:t>Line 23-25, 30-31</w:t>
            </w:r>
          </w:p>
        </w:tc>
      </w:tr>
      <w:tr w:rsidR="0079328C" w:rsidRPr="007A10C4" w:rsidTr="009A391A">
        <w:tc>
          <w:tcPr>
            <w:tcW w:w="9360" w:type="dxa"/>
            <w:gridSpan w:val="3"/>
            <w:shd w:val="clear" w:color="auto" w:fill="auto"/>
          </w:tcPr>
          <w:p w:rsidR="0079328C" w:rsidRPr="00682681" w:rsidRDefault="0079328C" w:rsidP="009A391A">
            <w:pPr>
              <w:pStyle w:val="TableTextIndentSpace"/>
              <w:spacing w:line="240" w:lineRule="auto"/>
              <w:rPr>
                <w:rFonts w:asciiTheme="minorHAnsi" w:hAnsiTheme="minorHAnsi"/>
                <w:u w:val="single"/>
              </w:rPr>
            </w:pPr>
            <w:r w:rsidRPr="00682681">
              <w:rPr>
                <w:rFonts w:asciiTheme="minorHAnsi" w:hAnsiTheme="minorHAnsi"/>
                <w:u w:val="single"/>
              </w:rPr>
              <w:t xml:space="preserve">clues: </w:t>
            </w:r>
          </w:p>
          <w:p w:rsidR="0079328C" w:rsidRPr="007A10C4" w:rsidRDefault="0079328C" w:rsidP="009A391A">
            <w:pPr>
              <w:pStyle w:val="TableTextIndentSpace"/>
              <w:spacing w:line="240" w:lineRule="auto"/>
              <w:rPr>
                <w:rFonts w:asciiTheme="majorHAnsi" w:hAnsiTheme="majorHAnsi" w:cstheme="majorHAnsi"/>
              </w:rPr>
            </w:pPr>
            <w:r w:rsidRPr="00682681">
              <w:rPr>
                <w:rFonts w:asciiTheme="minorHAnsi" w:hAnsiTheme="minorHAnsi"/>
                <w:u w:val="single"/>
              </w:rPr>
              <w:t>definition:</w:t>
            </w:r>
          </w:p>
        </w:tc>
      </w:tr>
    </w:tbl>
    <w:p w:rsidR="0079328C" w:rsidRDefault="0079328C" w:rsidP="0079328C">
      <w:pPr>
        <w:pStyle w:val="TableTitle"/>
      </w:pPr>
      <w:r>
        <w:t>Text</w:t>
      </w:r>
    </w:p>
    <w:tbl>
      <w:tblPr>
        <w:tblStyle w:val="TableGrid1"/>
        <w:tblW w:w="9360" w:type="dxa"/>
        <w:tblInd w:w="115" w:type="dxa"/>
        <w:tblLook w:val="00A0" w:firstRow="1" w:lastRow="0" w:firstColumn="1" w:lastColumn="0" w:noHBand="0" w:noVBand="0"/>
      </w:tblPr>
      <w:tblGrid>
        <w:gridCol w:w="468"/>
        <w:gridCol w:w="8892"/>
      </w:tblGrid>
      <w:tr w:rsidR="0079328C" w:rsidRPr="007A10C4" w:rsidTr="009A391A">
        <w:tc>
          <w:tcPr>
            <w:tcW w:w="468" w:type="dxa"/>
            <w:shd w:val="clear" w:color="auto" w:fill="auto"/>
          </w:tcPr>
          <w:p w:rsidR="0079328C" w:rsidRPr="008E3D5F" w:rsidRDefault="0079328C" w:rsidP="009A391A">
            <w:pPr>
              <w:pStyle w:val="TableTextIndentSpace"/>
              <w:keepNext/>
              <w:spacing w:before="120" w:line="240" w:lineRule="auto"/>
              <w:ind w:left="0"/>
            </w:pPr>
            <w:r w:rsidRPr="00F43D02">
              <w:t>1</w:t>
            </w:r>
          </w:p>
          <w:p w:rsidR="0079328C" w:rsidRPr="008E3D5F" w:rsidRDefault="0079328C" w:rsidP="009A391A">
            <w:pPr>
              <w:pStyle w:val="TableTextIndentSpace"/>
              <w:keepNext/>
              <w:spacing w:line="240" w:lineRule="auto"/>
              <w:ind w:left="0"/>
            </w:pPr>
            <w:r w:rsidRPr="00F43D02">
              <w:t>2</w:t>
            </w:r>
          </w:p>
          <w:p w:rsidR="0079328C" w:rsidRPr="008E3D5F" w:rsidRDefault="0079328C" w:rsidP="009A391A">
            <w:pPr>
              <w:pStyle w:val="TableTextIndentSpace"/>
              <w:keepNext/>
              <w:spacing w:line="240" w:lineRule="auto"/>
              <w:ind w:left="0"/>
            </w:pPr>
            <w:r w:rsidRPr="00F43D02">
              <w:t>3</w:t>
            </w:r>
          </w:p>
          <w:p w:rsidR="0079328C" w:rsidRPr="008E3D5F" w:rsidRDefault="0079328C" w:rsidP="009A391A">
            <w:pPr>
              <w:pStyle w:val="TableTextIndentSpace"/>
              <w:keepNext/>
              <w:spacing w:line="240" w:lineRule="auto"/>
              <w:ind w:left="0"/>
            </w:pPr>
            <w:r w:rsidRPr="00F43D02">
              <w:t>4</w:t>
            </w:r>
          </w:p>
          <w:p w:rsidR="0079328C" w:rsidRPr="008E3D5F" w:rsidRDefault="0079328C" w:rsidP="009A391A">
            <w:pPr>
              <w:pStyle w:val="TableTextIndentSpace"/>
              <w:keepNext/>
              <w:spacing w:line="240" w:lineRule="auto"/>
              <w:ind w:left="0"/>
            </w:pPr>
            <w:r w:rsidRPr="00F43D02">
              <w:t>5</w:t>
            </w:r>
          </w:p>
          <w:p w:rsidR="0079328C" w:rsidRPr="008E3D5F" w:rsidRDefault="0079328C" w:rsidP="009A391A">
            <w:pPr>
              <w:pStyle w:val="TableTextIndentSpace"/>
              <w:keepNext/>
              <w:spacing w:line="240" w:lineRule="auto"/>
              <w:ind w:left="0"/>
            </w:pPr>
            <w:r w:rsidRPr="00F43D02">
              <w:t>6</w:t>
            </w:r>
          </w:p>
          <w:p w:rsidR="0079328C" w:rsidRPr="008E3D5F" w:rsidRDefault="0079328C" w:rsidP="009A391A">
            <w:pPr>
              <w:pStyle w:val="TableTextIndentSpace"/>
              <w:keepNext/>
              <w:spacing w:line="240" w:lineRule="auto"/>
              <w:ind w:left="0"/>
            </w:pPr>
            <w:r w:rsidRPr="00F43D02">
              <w:t>7</w:t>
            </w:r>
          </w:p>
          <w:p w:rsidR="0079328C" w:rsidRPr="008E3D5F" w:rsidRDefault="0079328C" w:rsidP="009A391A">
            <w:pPr>
              <w:pStyle w:val="TableTextIndentSpace"/>
              <w:keepNext/>
              <w:spacing w:line="240" w:lineRule="auto"/>
              <w:ind w:left="0"/>
            </w:pPr>
            <w:r w:rsidRPr="00F43D02">
              <w:t>8</w:t>
            </w:r>
          </w:p>
          <w:p w:rsidR="0079328C" w:rsidRPr="008E3D5F" w:rsidRDefault="0079328C" w:rsidP="009A391A">
            <w:pPr>
              <w:pStyle w:val="TableTextIndentSpace"/>
              <w:keepNext/>
              <w:spacing w:line="240" w:lineRule="auto"/>
              <w:ind w:left="0"/>
            </w:pPr>
            <w:r w:rsidRPr="00F43D02">
              <w:t>9</w:t>
            </w:r>
          </w:p>
          <w:p w:rsidR="0079328C" w:rsidRPr="008E3D5F" w:rsidRDefault="0079328C" w:rsidP="009A391A">
            <w:pPr>
              <w:pStyle w:val="TableTextIndentSpace"/>
              <w:keepNext/>
              <w:spacing w:line="240" w:lineRule="auto"/>
              <w:ind w:left="0"/>
            </w:pPr>
            <w:r w:rsidRPr="00F43D02">
              <w:t>10</w:t>
            </w:r>
          </w:p>
          <w:p w:rsidR="0079328C" w:rsidRPr="008E3D5F" w:rsidRDefault="0079328C" w:rsidP="009A391A">
            <w:pPr>
              <w:pStyle w:val="TableTextIndentSpace"/>
              <w:keepNext/>
              <w:spacing w:line="240" w:lineRule="auto"/>
              <w:ind w:left="0"/>
            </w:pPr>
            <w:r w:rsidRPr="00F43D02">
              <w:t>11</w:t>
            </w:r>
          </w:p>
          <w:p w:rsidR="0079328C" w:rsidRPr="008E3D5F" w:rsidRDefault="0079328C" w:rsidP="009A391A">
            <w:pPr>
              <w:pStyle w:val="TableTextIndentSpace"/>
              <w:keepNext/>
              <w:spacing w:line="240" w:lineRule="auto"/>
              <w:ind w:left="0"/>
            </w:pPr>
            <w:r w:rsidRPr="00F43D02">
              <w:t>12</w:t>
            </w:r>
          </w:p>
          <w:p w:rsidR="0079328C" w:rsidRPr="008E3D5F" w:rsidRDefault="0079328C" w:rsidP="009A391A">
            <w:pPr>
              <w:pStyle w:val="TableTextIndentSpace"/>
              <w:keepNext/>
              <w:spacing w:line="240" w:lineRule="auto"/>
              <w:ind w:left="0"/>
            </w:pPr>
            <w:r w:rsidRPr="00F43D02">
              <w:t>13</w:t>
            </w:r>
          </w:p>
          <w:p w:rsidR="0079328C" w:rsidRPr="008E3D5F" w:rsidRDefault="0079328C" w:rsidP="009A391A">
            <w:pPr>
              <w:pStyle w:val="TableTextIndentSpace"/>
              <w:keepNext/>
              <w:spacing w:line="240" w:lineRule="auto"/>
              <w:ind w:left="0"/>
            </w:pPr>
            <w:r w:rsidRPr="00F43D02">
              <w:t>14</w:t>
            </w:r>
          </w:p>
          <w:p w:rsidR="0079328C" w:rsidRPr="008E3D5F" w:rsidRDefault="0079328C" w:rsidP="009A391A">
            <w:pPr>
              <w:pStyle w:val="TableTextIndentSpace"/>
              <w:keepNext/>
              <w:spacing w:line="240" w:lineRule="auto"/>
              <w:ind w:left="0"/>
            </w:pPr>
            <w:r w:rsidRPr="00F43D02">
              <w:t>15</w:t>
            </w:r>
          </w:p>
          <w:p w:rsidR="0079328C" w:rsidRPr="008E3D5F" w:rsidRDefault="0079328C" w:rsidP="009A391A">
            <w:pPr>
              <w:pStyle w:val="TableTextIndentSpace"/>
              <w:keepNext/>
              <w:spacing w:line="240" w:lineRule="auto"/>
              <w:ind w:left="0"/>
            </w:pPr>
            <w:r w:rsidRPr="00F43D02">
              <w:t>16</w:t>
            </w:r>
          </w:p>
          <w:p w:rsidR="0079328C" w:rsidRPr="008E3D5F" w:rsidRDefault="0079328C" w:rsidP="009A391A">
            <w:pPr>
              <w:pStyle w:val="TableTextIndentSpace"/>
              <w:keepNext/>
              <w:spacing w:line="240" w:lineRule="auto"/>
              <w:ind w:left="0"/>
            </w:pPr>
            <w:r w:rsidRPr="00F43D02">
              <w:t>17</w:t>
            </w:r>
          </w:p>
          <w:p w:rsidR="0079328C" w:rsidRPr="008E3D5F" w:rsidRDefault="0079328C" w:rsidP="009A391A">
            <w:pPr>
              <w:pStyle w:val="TableTextIndentSpace"/>
              <w:keepNext/>
              <w:spacing w:line="240" w:lineRule="auto"/>
              <w:ind w:left="0"/>
            </w:pPr>
            <w:r w:rsidRPr="00F43D02">
              <w:t>18</w:t>
            </w:r>
          </w:p>
          <w:p w:rsidR="0079328C" w:rsidRPr="008E3D5F" w:rsidRDefault="0079328C" w:rsidP="009A391A">
            <w:pPr>
              <w:pStyle w:val="TableTextIndentSpace"/>
              <w:keepNext/>
              <w:spacing w:line="240" w:lineRule="auto"/>
              <w:ind w:left="0"/>
            </w:pPr>
            <w:r w:rsidRPr="00F43D02">
              <w:t>19</w:t>
            </w:r>
          </w:p>
          <w:p w:rsidR="0079328C" w:rsidRPr="008E3D5F" w:rsidRDefault="0079328C" w:rsidP="009A391A">
            <w:pPr>
              <w:pStyle w:val="TableTextIndentSpace"/>
              <w:keepNext/>
              <w:spacing w:line="240" w:lineRule="auto"/>
              <w:ind w:left="0"/>
            </w:pPr>
            <w:r w:rsidRPr="00F43D02">
              <w:t>20</w:t>
            </w:r>
          </w:p>
          <w:p w:rsidR="0079328C" w:rsidRPr="008E3D5F" w:rsidRDefault="0079328C" w:rsidP="009A391A">
            <w:pPr>
              <w:pStyle w:val="TableTextIndentSpace"/>
              <w:keepNext/>
              <w:spacing w:line="240" w:lineRule="auto"/>
              <w:ind w:left="0"/>
            </w:pPr>
            <w:r w:rsidRPr="00F43D02">
              <w:t>21</w:t>
            </w:r>
          </w:p>
          <w:p w:rsidR="0079328C" w:rsidRPr="008E3D5F" w:rsidRDefault="0079328C" w:rsidP="009A391A">
            <w:pPr>
              <w:pStyle w:val="TableTextIndentSpace"/>
              <w:keepNext/>
              <w:spacing w:line="240" w:lineRule="auto"/>
              <w:ind w:left="0"/>
            </w:pPr>
            <w:r w:rsidRPr="00F43D02">
              <w:t>22</w:t>
            </w:r>
          </w:p>
          <w:p w:rsidR="0079328C" w:rsidRPr="008E3D5F" w:rsidRDefault="0079328C" w:rsidP="009A391A">
            <w:pPr>
              <w:pStyle w:val="TableTextIndentSpace"/>
              <w:keepNext/>
              <w:spacing w:line="240" w:lineRule="auto"/>
              <w:ind w:left="0"/>
            </w:pPr>
            <w:r w:rsidRPr="00F43D02">
              <w:t>23</w:t>
            </w:r>
          </w:p>
          <w:p w:rsidR="0079328C" w:rsidRPr="008E3D5F" w:rsidRDefault="0079328C" w:rsidP="009A391A">
            <w:pPr>
              <w:pStyle w:val="TableTextIndentSpace"/>
              <w:keepNext/>
              <w:spacing w:line="240" w:lineRule="auto"/>
              <w:ind w:left="0"/>
            </w:pPr>
            <w:r w:rsidRPr="00F43D02">
              <w:t>24</w:t>
            </w:r>
          </w:p>
          <w:p w:rsidR="0079328C" w:rsidRPr="008E3D5F" w:rsidRDefault="0079328C" w:rsidP="009A391A">
            <w:pPr>
              <w:pStyle w:val="TableTextIndentSpace"/>
              <w:keepNext/>
              <w:spacing w:line="240" w:lineRule="auto"/>
              <w:ind w:left="0"/>
            </w:pPr>
            <w:r w:rsidRPr="00F43D02">
              <w:t>25</w:t>
            </w:r>
          </w:p>
          <w:p w:rsidR="0079328C" w:rsidRPr="008E3D5F" w:rsidRDefault="0079328C" w:rsidP="009A391A">
            <w:pPr>
              <w:pStyle w:val="TableTextIndentSpace"/>
              <w:keepNext/>
              <w:spacing w:line="240" w:lineRule="auto"/>
              <w:ind w:left="0"/>
            </w:pPr>
            <w:r w:rsidRPr="00F43D02">
              <w:t>26</w:t>
            </w:r>
          </w:p>
          <w:p w:rsidR="0079328C" w:rsidRPr="008E3D5F" w:rsidRDefault="0079328C" w:rsidP="009A391A">
            <w:pPr>
              <w:pStyle w:val="TableTextIndentSpace"/>
              <w:keepNext/>
              <w:spacing w:line="240" w:lineRule="auto"/>
              <w:ind w:left="0"/>
            </w:pPr>
            <w:r w:rsidRPr="00F43D02">
              <w:t>27</w:t>
            </w:r>
          </w:p>
          <w:p w:rsidR="0079328C" w:rsidRPr="008E3D5F" w:rsidRDefault="0079328C" w:rsidP="009A391A">
            <w:pPr>
              <w:pStyle w:val="TableTextIndentSpace"/>
              <w:keepNext/>
              <w:spacing w:line="240" w:lineRule="auto"/>
              <w:ind w:left="0"/>
            </w:pPr>
            <w:r w:rsidRPr="00F43D02">
              <w:t>28</w:t>
            </w:r>
          </w:p>
          <w:p w:rsidR="0079328C" w:rsidRPr="008E3D5F" w:rsidRDefault="0079328C" w:rsidP="009A391A">
            <w:pPr>
              <w:pStyle w:val="TableTextIndentSpace"/>
              <w:keepNext/>
              <w:spacing w:line="240" w:lineRule="auto"/>
              <w:ind w:left="0"/>
            </w:pPr>
            <w:r w:rsidRPr="00F43D02">
              <w:t>29</w:t>
            </w:r>
          </w:p>
          <w:p w:rsidR="0079328C" w:rsidRPr="008E3D5F" w:rsidRDefault="0079328C" w:rsidP="009A391A">
            <w:pPr>
              <w:pStyle w:val="TableTextIndentSpace"/>
              <w:keepNext/>
              <w:spacing w:line="240" w:lineRule="auto"/>
              <w:ind w:left="0"/>
            </w:pPr>
            <w:r w:rsidRPr="00F43D02">
              <w:t>30</w:t>
            </w:r>
          </w:p>
        </w:tc>
        <w:tc>
          <w:tcPr>
            <w:tcW w:w="8892" w:type="dxa"/>
            <w:shd w:val="clear" w:color="auto" w:fill="auto"/>
            <w:vAlign w:val="center"/>
          </w:tcPr>
          <w:p w:rsidR="0079328C" w:rsidRPr="00DD4609" w:rsidRDefault="0079328C" w:rsidP="009A391A">
            <w:pPr>
              <w:pStyle w:val="TableTextIndentSpace"/>
              <w:keepNext/>
              <w:spacing w:before="120" w:line="240" w:lineRule="auto"/>
              <w:ind w:left="360" w:firstLine="720"/>
              <w:rPr>
                <w:bCs/>
              </w:rPr>
            </w:pPr>
            <w:r w:rsidRPr="00DD4609">
              <w:t xml:space="preserve">Not many people would spend their free time picking up other people’s litter. But Chad Pregracke has spent most of the past five years doing just that along the Mississippi, Ohio, and </w:t>
            </w:r>
            <w:hyperlink r:id="rId55" w:history="1">
              <w:r w:rsidRPr="00DD4609">
                <w:t>Illinois Rivers</w:t>
              </w:r>
            </w:hyperlink>
            <w:r w:rsidRPr="00DD4609">
              <w:t xml:space="preserve">. </w:t>
            </w:r>
          </w:p>
          <w:p w:rsidR="0079328C" w:rsidRPr="00F86D2F" w:rsidRDefault="0079328C" w:rsidP="009A391A">
            <w:pPr>
              <w:pStyle w:val="TableTextIndentSpace"/>
              <w:keepNext/>
              <w:spacing w:line="240" w:lineRule="auto"/>
              <w:ind w:left="360" w:firstLine="720"/>
            </w:pPr>
            <w:r w:rsidRPr="00DD4609">
              <w:t xml:space="preserve">Why? </w:t>
            </w:r>
          </w:p>
          <w:p w:rsidR="0079328C" w:rsidRPr="00F86D2F" w:rsidRDefault="0079328C" w:rsidP="009A391A">
            <w:pPr>
              <w:pStyle w:val="TableTextIndentSpace"/>
              <w:keepNext/>
              <w:spacing w:line="240" w:lineRule="auto"/>
              <w:ind w:left="360" w:firstLine="720"/>
            </w:pPr>
            <w:r w:rsidRPr="00F86D2F">
              <w:t xml:space="preserve">Chad grew up in a house alongside the Mississippi. He loved to fish and camp on the river’s wooded islands. That’s when he first noticed the junk dotting its shoreline. Many other boaters and campers used the river, too. Unfortunately, some of them didn’t care where they threw their trash. </w:t>
            </w:r>
          </w:p>
          <w:p w:rsidR="0079328C" w:rsidRPr="00DD4609" w:rsidRDefault="0079328C" w:rsidP="009A391A">
            <w:pPr>
              <w:pStyle w:val="TableTextIndentSpace"/>
              <w:keepNext/>
              <w:spacing w:line="240" w:lineRule="auto"/>
              <w:ind w:left="360" w:firstLine="720"/>
              <w:rPr>
                <w:bCs/>
              </w:rPr>
            </w:pPr>
            <w:r w:rsidRPr="00F86D2F">
              <w:t xml:space="preserve">Spring floods added to the clutter. When flood waters went down, they left behind everything from </w:t>
            </w:r>
            <w:hyperlink r:id="rId56" w:history="1">
              <w:r w:rsidRPr="00DD4609">
                <w:t>tin cans</w:t>
              </w:r>
            </w:hyperlink>
            <w:r w:rsidRPr="00DD4609">
              <w:t xml:space="preserve"> to 55-gallon </w:t>
            </w:r>
            <w:hyperlink r:id="rId57" w:history="1">
              <w:r w:rsidRPr="00DD4609">
                <w:t>steel drums</w:t>
              </w:r>
            </w:hyperlink>
            <w:r w:rsidRPr="00DD4609">
              <w:t xml:space="preserve">, from tires to TV sets. </w:t>
            </w:r>
          </w:p>
          <w:p w:rsidR="0079328C" w:rsidRPr="00DD4609" w:rsidRDefault="0079328C" w:rsidP="009A391A">
            <w:pPr>
              <w:pStyle w:val="TableTextIndentSpace"/>
              <w:keepNext/>
              <w:spacing w:line="240" w:lineRule="auto"/>
              <w:ind w:left="360" w:firstLine="720"/>
              <w:rPr>
                <w:bCs/>
              </w:rPr>
            </w:pPr>
            <w:r w:rsidRPr="00DD4609">
              <w:t xml:space="preserve">“It was getting worse every year,” Chad says. “And nobody was cleaning it up.” </w:t>
            </w:r>
          </w:p>
          <w:p w:rsidR="0079328C" w:rsidRPr="00DD4609" w:rsidRDefault="0079328C" w:rsidP="009A391A">
            <w:pPr>
              <w:pStyle w:val="TableTextIndentSpace"/>
              <w:keepNext/>
              <w:spacing w:line="240" w:lineRule="auto"/>
              <w:ind w:left="360" w:firstLine="720"/>
            </w:pPr>
            <w:r w:rsidRPr="00F86D2F">
              <w:t xml:space="preserve">In May of 1997, Chad came home from college for </w:t>
            </w:r>
            <w:hyperlink r:id="rId58" w:history="1">
              <w:r w:rsidRPr="00DD4609">
                <w:t>summer vacation</w:t>
              </w:r>
            </w:hyperlink>
            <w:r w:rsidRPr="00DD4609">
              <w:t xml:space="preserve">. As usual, he was disgusted by the junk that littered the riverbanks near his </w:t>
            </w:r>
            <w:hyperlink r:id="rId59" w:history="1">
              <w:r w:rsidRPr="00DD4609">
                <w:t>hometown</w:t>
              </w:r>
            </w:hyperlink>
            <w:r w:rsidRPr="00DD4609">
              <w:t xml:space="preserve"> of </w:t>
            </w:r>
            <w:hyperlink r:id="rId60" w:history="1">
              <w:r w:rsidRPr="00DD4609">
                <w:t>East Moline, Illinois</w:t>
              </w:r>
            </w:hyperlink>
            <w:r w:rsidRPr="00DD4609">
              <w:t xml:space="preserve">. But this time, instead of wondering why someone else didn’t clean it up, he decided to tackle a few miles of shoreline himself. </w:t>
            </w:r>
          </w:p>
          <w:p w:rsidR="0079328C" w:rsidRPr="00DD4609" w:rsidRDefault="0079328C" w:rsidP="009A391A">
            <w:pPr>
              <w:pStyle w:val="TableTextIndentSpace"/>
              <w:keepNext/>
              <w:spacing w:line="240" w:lineRule="auto"/>
              <w:ind w:left="360" w:firstLine="720"/>
              <w:rPr>
                <w:bCs/>
              </w:rPr>
            </w:pPr>
            <w:r w:rsidRPr="00DD4609">
              <w:t xml:space="preserve">With only a flat-bottom boat, a wheelbarrow, and a </w:t>
            </w:r>
            <w:hyperlink r:id="rId61" w:history="1">
              <w:r w:rsidRPr="00DD4609">
                <w:t>sturdy</w:t>
              </w:r>
            </w:hyperlink>
            <w:r w:rsidRPr="00DD4609">
              <w:t xml:space="preserve"> pair of gloves, he motored up and down the river. Whenever he spotted trash, he pulled to shore and picked it up. When his boat was full, he took the load to a landfill. Chad even took pictures of the junk he hauled away. “I thought it might be fun to see how much trash I could pick up,” he says.</w:t>
            </w:r>
          </w:p>
          <w:p w:rsidR="0079328C" w:rsidRPr="00F86D2F" w:rsidRDefault="0079328C" w:rsidP="009A391A">
            <w:pPr>
              <w:pStyle w:val="TableTextIndentSpace"/>
              <w:keepNext/>
              <w:spacing w:line="240" w:lineRule="auto"/>
              <w:ind w:left="360" w:firstLine="720"/>
            </w:pPr>
            <w:r w:rsidRPr="00F86D2F">
              <w:t xml:space="preserve">Soon the riverbanks near his hometown were litter-free. And Chad was hooked. “I really enjoyed it,” he says. “I could see the results day after day. It made me feel good to help my community.” So he kept going, sleeping under a tarp each night. </w:t>
            </w:r>
          </w:p>
          <w:p w:rsidR="0079328C" w:rsidRPr="00DD4609" w:rsidRDefault="0079328C" w:rsidP="009A391A">
            <w:pPr>
              <w:pStyle w:val="TableTextIndentSpace"/>
              <w:keepNext/>
              <w:spacing w:line="240" w:lineRule="auto"/>
              <w:ind w:left="360" w:firstLine="720"/>
            </w:pPr>
            <w:r w:rsidRPr="00F86D2F">
              <w:t xml:space="preserve">But Chad’s money was disappearing fast. Food, </w:t>
            </w:r>
            <w:hyperlink r:id="rId62" w:history="1">
              <w:r w:rsidRPr="00DD4609">
                <w:t>gasoline</w:t>
              </w:r>
            </w:hyperlink>
            <w:r w:rsidRPr="00DD4609">
              <w:t xml:space="preserve"> for his boat, landfill charges, and film costs were gobbling up his resources. He wondered if others would help support his cleanup. </w:t>
            </w:r>
          </w:p>
          <w:p w:rsidR="0079328C" w:rsidRPr="00F86D2F" w:rsidRDefault="0079328C" w:rsidP="009A391A">
            <w:pPr>
              <w:pStyle w:val="TableTextIndentSpace"/>
              <w:keepNext/>
              <w:spacing w:line="240" w:lineRule="auto"/>
              <w:ind w:left="360" w:firstLine="720"/>
            </w:pPr>
            <w:r w:rsidRPr="00DD4609">
              <w:t>First Chad talked to government agencies like the National Fish and Wildlife Service and the U.S. Army Corps</w:t>
            </w:r>
            <w:r w:rsidRPr="00F86D2F">
              <w:t xml:space="preserve"> of Engineers. While happy about his work, they didn’t have much money to donate. </w:t>
            </w:r>
          </w:p>
          <w:p w:rsidR="0079328C" w:rsidRPr="008E3D5F" w:rsidRDefault="0079328C" w:rsidP="009A391A">
            <w:pPr>
              <w:pStyle w:val="TableTextIndentSpace"/>
              <w:keepNext/>
              <w:spacing w:line="240" w:lineRule="auto"/>
              <w:ind w:firstLine="720"/>
            </w:pPr>
            <w:r w:rsidRPr="00F86D2F">
              <w:t xml:space="preserve">So Chad called area businesses. He explained about growing up beside the river, the mess it had become, and his determination to clean it up. Most companies wouldn’t help either. But finally one company decided </w:t>
            </w:r>
            <w:hyperlink r:id="rId63" w:history="1">
              <w:r w:rsidRPr="00DD4609">
                <w:t>to lend a hand</w:t>
              </w:r>
            </w:hyperlink>
            <w:r w:rsidRPr="00DD4609">
              <w:t xml:space="preserve">. Chad got his first small grant and the encouragement he needed to find others to help as well. </w:t>
            </w:r>
          </w:p>
        </w:tc>
      </w:tr>
    </w:tbl>
    <w:p w:rsidR="0079328C" w:rsidRPr="0018256D" w:rsidRDefault="0079328C" w:rsidP="0079328C">
      <w:pPr>
        <w:pStyle w:val="TableTitle"/>
        <w:rPr>
          <w:i/>
        </w:rPr>
      </w:pPr>
      <w:r>
        <w:t xml:space="preserve">Scaffolded Close </w:t>
      </w:r>
      <w:r w:rsidRPr="00F52191">
        <w:t xml:space="preserve">Reading (AIR New Activity </w:t>
      </w:r>
      <w:r>
        <w:t>5</w:t>
      </w:r>
      <w:r w:rsidRPr="00F52191">
        <w:t xml:space="preserve"> for </w:t>
      </w:r>
      <w:r>
        <w:t>Determining the Main Idea</w:t>
      </w:r>
      <w:r w:rsidRPr="00F52191">
        <w:t xml:space="preserve">) </w:t>
      </w:r>
    </w:p>
    <w:tbl>
      <w:tblPr>
        <w:tblStyle w:val="TableGrid"/>
        <w:tblW w:w="9360" w:type="dxa"/>
        <w:tblInd w:w="115" w:type="dxa"/>
        <w:tblLook w:val="04A0" w:firstRow="1" w:lastRow="0" w:firstColumn="1" w:lastColumn="0" w:noHBand="0" w:noVBand="1"/>
      </w:tblPr>
      <w:tblGrid>
        <w:gridCol w:w="9360"/>
      </w:tblGrid>
      <w:tr w:rsidR="0079328C" w:rsidRPr="008E3D5F" w:rsidTr="009A391A">
        <w:tc>
          <w:tcPr>
            <w:tcW w:w="9576" w:type="dxa"/>
            <w:shd w:val="clear" w:color="auto" w:fill="auto"/>
          </w:tcPr>
          <w:p w:rsidR="0079328C" w:rsidRPr="006D000E" w:rsidRDefault="0079328C" w:rsidP="009A391A">
            <w:pPr>
              <w:pStyle w:val="TableText"/>
              <w:spacing w:after="120"/>
              <w:rPr>
                <w:b/>
              </w:rPr>
            </w:pPr>
            <w:r w:rsidRPr="006D000E">
              <w:rPr>
                <w:b/>
              </w:rPr>
              <w:t>AIR Additional Supports</w:t>
            </w:r>
          </w:p>
          <w:p w:rsidR="0079328C" w:rsidRDefault="0079328C" w:rsidP="0079328C">
            <w:pPr>
              <w:pStyle w:val="TableText"/>
              <w:numPr>
                <w:ilvl w:val="0"/>
                <w:numId w:val="14"/>
              </w:numPr>
              <w:spacing w:after="120"/>
            </w:pPr>
            <w:r>
              <w:t>C</w:t>
            </w:r>
            <w:r w:rsidRPr="00F43D02">
              <w:t>reat</w:t>
            </w:r>
            <w:r>
              <w:t>e</w:t>
            </w:r>
            <w:r w:rsidRPr="00F43D02">
              <w:t xml:space="preserve"> guiding questions and supplementary questions for each section of text. The main ideas for ELLs to get out of this reading are: U.S. rivers have a lot of trash; Chad did many things to make a difference; Chad had to overcome many obstacles to accomplish his goals.</w:t>
            </w:r>
          </w:p>
          <w:p w:rsidR="0079328C" w:rsidRPr="002904D7" w:rsidRDefault="0079328C" w:rsidP="0079328C">
            <w:pPr>
              <w:pStyle w:val="TableText"/>
              <w:numPr>
                <w:ilvl w:val="0"/>
                <w:numId w:val="14"/>
              </w:numPr>
              <w:spacing w:after="120"/>
            </w:pPr>
            <w:r>
              <w:t xml:space="preserve">Use </w:t>
            </w:r>
            <w:r w:rsidRPr="00F43D02">
              <w:t>sentence frames</w:t>
            </w:r>
            <w:r>
              <w:t xml:space="preserve"> and word banks </w:t>
            </w:r>
            <w:r w:rsidRPr="00F43D02">
              <w:t xml:space="preserve">for entering and emerging level ELLs. </w:t>
            </w:r>
            <w:r>
              <w:t xml:space="preserve">Use sentence starters for transitioning ELLs. </w:t>
            </w:r>
          </w:p>
        </w:tc>
      </w:tr>
      <w:tr w:rsidR="0079328C" w:rsidRPr="008E3D5F" w:rsidTr="009A391A">
        <w:tc>
          <w:tcPr>
            <w:tcW w:w="9576" w:type="dxa"/>
          </w:tcPr>
          <w:p w:rsidR="0079328C" w:rsidRPr="008E3D5F" w:rsidRDefault="0079328C" w:rsidP="009A391A">
            <w:pPr>
              <w:pStyle w:val="TableSubheading"/>
              <w:keepNext/>
            </w:pPr>
            <w:r>
              <w:t>AIR Instructions for Teachers</w:t>
            </w:r>
          </w:p>
          <w:p w:rsidR="0079328C" w:rsidRPr="0065649E" w:rsidRDefault="0079328C" w:rsidP="009A391A">
            <w:pPr>
              <w:pStyle w:val="TableBullet1"/>
              <w:keepNext/>
            </w:pPr>
            <w:r w:rsidRPr="0065649E">
              <w:t>Review student instructions for first close reading with the class.</w:t>
            </w:r>
          </w:p>
          <w:p w:rsidR="0079328C" w:rsidRPr="008E3D5F" w:rsidRDefault="0079328C" w:rsidP="009A391A">
            <w:pPr>
              <w:pStyle w:val="TableBullet1"/>
              <w:keepNext/>
            </w:pPr>
            <w:r w:rsidRPr="00F43D02">
              <w:t>Remind students that the guiding questions are designed to help them identify the key ideas and details in the text and the supplementary questions are designed to help them answer the guiding questions.</w:t>
            </w:r>
          </w:p>
          <w:p w:rsidR="0079328C" w:rsidRPr="008E3D5F" w:rsidRDefault="0079328C" w:rsidP="009A391A">
            <w:pPr>
              <w:pStyle w:val="TableBullet1"/>
              <w:keepNext/>
            </w:pPr>
            <w:r w:rsidRPr="00F43D02">
              <w:t>Tell students to use their glossary to find the meanings of words that are</w:t>
            </w:r>
            <w:r>
              <w:t xml:space="preserve"> underlined</w:t>
            </w:r>
            <w:r w:rsidRPr="00F43D02">
              <w:t xml:space="preserve"> in</w:t>
            </w:r>
            <w:r>
              <w:t xml:space="preserve"> the </w:t>
            </w:r>
            <w:r w:rsidRPr="00F43D02">
              <w:t xml:space="preserve">text. These are words that are important </w:t>
            </w:r>
            <w:r>
              <w:t>for</w:t>
            </w:r>
            <w:r w:rsidRPr="00F43D02">
              <w:t xml:space="preserve"> understanding the text and/or high</w:t>
            </w:r>
            <w:r>
              <w:t>-</w:t>
            </w:r>
            <w:r w:rsidRPr="00F43D02">
              <w:t>frequency words in English.</w:t>
            </w:r>
          </w:p>
          <w:p w:rsidR="0079328C" w:rsidRPr="002904D7" w:rsidRDefault="0079328C" w:rsidP="009A391A">
            <w:pPr>
              <w:pStyle w:val="TableBullet1"/>
              <w:keepNext/>
            </w:pPr>
            <w:r w:rsidRPr="00F43D02">
              <w:t>Read each section of the text aloud using proper pacing and intonation. During this reading, the teacher uses the glossed definitions or gestures to explain the meanings of challenging words. For example</w:t>
            </w:r>
            <w:r>
              <w:t>,</w:t>
            </w:r>
            <w:r w:rsidRPr="00F43D02">
              <w:t xml:space="preserve"> “Spring floods added to the clutter.” Floods are strong flows of water.</w:t>
            </w:r>
          </w:p>
        </w:tc>
      </w:tr>
      <w:tr w:rsidR="0079328C" w:rsidRPr="008E3D5F" w:rsidTr="009A391A">
        <w:tc>
          <w:tcPr>
            <w:tcW w:w="9576" w:type="dxa"/>
          </w:tcPr>
          <w:p w:rsidR="0079328C" w:rsidRPr="0065649E" w:rsidRDefault="0079328C" w:rsidP="009A391A">
            <w:pPr>
              <w:pStyle w:val="TableSubheading"/>
            </w:pPr>
            <w:r w:rsidRPr="002904D7">
              <w:t xml:space="preserve">AIR Instructions for </w:t>
            </w:r>
            <w:r>
              <w:t>Students</w:t>
            </w:r>
          </w:p>
          <w:p w:rsidR="0079328C" w:rsidRPr="008E3D5F" w:rsidRDefault="0079328C" w:rsidP="009A391A">
            <w:pPr>
              <w:pStyle w:val="TableText"/>
              <w:rPr>
                <w:b/>
                <w:bCs/>
                <w:sz w:val="28"/>
                <w:szCs w:val="28"/>
              </w:rPr>
            </w:pPr>
            <w:r w:rsidRPr="0065649E">
              <w:t>Listen and follow along as your teacher</w:t>
            </w:r>
            <w:r w:rsidRPr="00F43D02">
              <w:t xml:space="preserve"> reads the text. In this close reading, you will be answering questions about the </w:t>
            </w:r>
            <w:r>
              <w:t>te</w:t>
            </w:r>
            <w:r w:rsidRPr="00F43D02">
              <w:t>xt below. Your teacher will review the guiding question(s) with you. Work with a partner to answer the supplementary questions</w:t>
            </w:r>
            <w:r w:rsidRPr="00F43D02">
              <w:rPr>
                <w:i/>
              </w:rPr>
              <w:t>. If needed</w:t>
            </w:r>
            <w:r w:rsidRPr="00F43D02">
              <w:t>, use the word bank and sentence frames to complete your answers to the questions. Your teacher will review the answers with the class. Then, you will discuss the guiding question(s) with your teacher and the class. Finally, you will complete the response(s) to the guiding question(s).</w:t>
            </w:r>
            <w:r>
              <w:t xml:space="preserve"> Remember to use your glossary to find the meanings of words that are underlined.</w:t>
            </w:r>
          </w:p>
        </w:tc>
      </w:tr>
    </w:tbl>
    <w:p w:rsidR="0079328C" w:rsidRPr="006A2F6D" w:rsidRDefault="0079328C" w:rsidP="0079328C">
      <w:pPr>
        <w:pStyle w:val="TableTitle"/>
      </w:pPr>
      <w:r w:rsidRPr="006A2F6D">
        <w:t>Part 1 (P1–P4)</w:t>
      </w:r>
    </w:p>
    <w:tbl>
      <w:tblPr>
        <w:tblStyle w:val="TableGrid"/>
        <w:tblW w:w="0" w:type="auto"/>
        <w:tblInd w:w="86" w:type="dxa"/>
        <w:tblLook w:val="04A0" w:firstRow="1" w:lastRow="0" w:firstColumn="1" w:lastColumn="0" w:noHBand="0" w:noVBand="1"/>
      </w:tblPr>
      <w:tblGrid>
        <w:gridCol w:w="1897"/>
        <w:gridCol w:w="1897"/>
        <w:gridCol w:w="1900"/>
        <w:gridCol w:w="1904"/>
        <w:gridCol w:w="1892"/>
      </w:tblGrid>
      <w:tr w:rsidR="0079328C" w:rsidRPr="008E3D5F" w:rsidTr="009A391A">
        <w:tc>
          <w:tcPr>
            <w:tcW w:w="9576" w:type="dxa"/>
            <w:gridSpan w:val="5"/>
          </w:tcPr>
          <w:p w:rsidR="0079328C" w:rsidRPr="008E3D5F" w:rsidDel="00A713FD" w:rsidRDefault="0079328C" w:rsidP="009A391A">
            <w:pPr>
              <w:pStyle w:val="TableSubheading"/>
            </w:pPr>
            <w:r w:rsidRPr="00F43D02">
              <w:t>Guiding Questions</w:t>
            </w:r>
          </w:p>
          <w:p w:rsidR="0079328C" w:rsidRPr="007F4824" w:rsidRDefault="0079328C" w:rsidP="009A391A">
            <w:pPr>
              <w:pStyle w:val="TableBullet1"/>
            </w:pPr>
            <w:r w:rsidRPr="007F4824">
              <w:t xml:space="preserve">What do we know about the condition of the Mississippi, Ohio, and Illinois Rivers? </w:t>
            </w:r>
          </w:p>
          <w:p w:rsidR="0079328C" w:rsidRPr="007F4824" w:rsidRDefault="0079328C" w:rsidP="009A391A">
            <w:pPr>
              <w:pStyle w:val="TableBullet1"/>
            </w:pPr>
            <w:r w:rsidRPr="007F4824">
              <w:t>Why are our rivers like this?</w:t>
            </w:r>
          </w:p>
          <w:p w:rsidR="0079328C" w:rsidRPr="008E3D5F" w:rsidRDefault="0079328C" w:rsidP="009A391A">
            <w:pPr>
              <w:pStyle w:val="TableBullet1"/>
              <w:rPr>
                <w:b/>
              </w:rPr>
            </w:pPr>
            <w:r w:rsidRPr="007F4824">
              <w:t>What had Chad done for most of the past five years?</w:t>
            </w:r>
            <w:r w:rsidRPr="007F4824">
              <w:rPr>
                <w:b/>
              </w:rPr>
              <w:t xml:space="preserve"> </w:t>
            </w:r>
          </w:p>
        </w:tc>
      </w:tr>
      <w:tr w:rsidR="0079328C" w:rsidRPr="008E3D5F" w:rsidTr="009A391A">
        <w:tc>
          <w:tcPr>
            <w:tcW w:w="9576" w:type="dxa"/>
            <w:gridSpan w:val="5"/>
            <w:tcBorders>
              <w:bottom w:val="single" w:sz="4" w:space="0" w:color="auto"/>
            </w:tcBorders>
          </w:tcPr>
          <w:p w:rsidR="0079328C" w:rsidRPr="007F4824" w:rsidRDefault="0079328C" w:rsidP="009A391A">
            <w:pPr>
              <w:pStyle w:val="TableText"/>
              <w:keepNext/>
              <w:rPr>
                <w:b/>
                <w:i/>
              </w:rPr>
            </w:pPr>
            <w:r w:rsidRPr="007F4824">
              <w:rPr>
                <w:b/>
                <w:i/>
              </w:rPr>
              <w:t>Tackling the Trash</w:t>
            </w:r>
          </w:p>
          <w:p w:rsidR="0079328C" w:rsidRPr="00007DCE" w:rsidRDefault="0079328C" w:rsidP="009A391A">
            <w:pPr>
              <w:pStyle w:val="TableText"/>
              <w:spacing w:after="100"/>
            </w:pPr>
            <w:r w:rsidRPr="00F43D02">
              <w:t>Not many people would spend their free time picking up other people’s</w:t>
            </w:r>
            <w:r w:rsidRPr="00F43D02">
              <w:rPr>
                <w:b/>
              </w:rPr>
              <w:t xml:space="preserve"> </w:t>
            </w:r>
            <w:r w:rsidRPr="0069353E">
              <w:rPr>
                <w:u w:val="single"/>
              </w:rPr>
              <w:t>litter</w:t>
            </w:r>
            <w:r w:rsidRPr="00F43D02">
              <w:t xml:space="preserve">. But Chad Pregracke has spent most of the past five years doing just that along the Mississippi, Ohio, and </w:t>
            </w:r>
            <w:hyperlink r:id="rId64" w:history="1">
              <w:r w:rsidRPr="00F43D02">
                <w:t>Illinois Rivers</w:t>
              </w:r>
            </w:hyperlink>
            <w:r w:rsidRPr="00F43D02">
              <w:t xml:space="preserve">. </w:t>
            </w:r>
          </w:p>
          <w:p w:rsidR="0079328C" w:rsidRPr="00007DCE" w:rsidRDefault="0079328C" w:rsidP="009A391A">
            <w:pPr>
              <w:pStyle w:val="TableText"/>
              <w:keepNext/>
              <w:spacing w:after="100"/>
            </w:pPr>
            <w:r w:rsidRPr="00F43D02">
              <w:t xml:space="preserve">Why? </w:t>
            </w:r>
          </w:p>
          <w:p w:rsidR="0079328C" w:rsidRPr="00007DCE" w:rsidRDefault="0079328C" w:rsidP="009A391A">
            <w:pPr>
              <w:pStyle w:val="TableText"/>
              <w:keepNext/>
              <w:spacing w:after="100"/>
            </w:pPr>
            <w:r w:rsidRPr="00F43D02">
              <w:t xml:space="preserve">Chad grew up in a house alongside the Mississippi. He loved to fish and camp on the river’s wooded islands. That’s when he first </w:t>
            </w:r>
            <w:r w:rsidRPr="0069353E">
              <w:rPr>
                <w:u w:val="single"/>
              </w:rPr>
              <w:t>noticed</w:t>
            </w:r>
            <w:r w:rsidRPr="00F43D02">
              <w:rPr>
                <w:b/>
              </w:rPr>
              <w:t xml:space="preserve"> </w:t>
            </w:r>
            <w:r w:rsidRPr="00F43D02">
              <w:t xml:space="preserve">the </w:t>
            </w:r>
            <w:r w:rsidRPr="0069353E">
              <w:rPr>
                <w:u w:val="single"/>
              </w:rPr>
              <w:t>junk</w:t>
            </w:r>
            <w:r w:rsidRPr="00F43D02">
              <w:t xml:space="preserve"> dotting its </w:t>
            </w:r>
            <w:r w:rsidRPr="0069353E">
              <w:rPr>
                <w:u w:val="single"/>
              </w:rPr>
              <w:t>shoreline</w:t>
            </w:r>
            <w:r w:rsidRPr="00F43D02">
              <w:t xml:space="preserve">. Many other boaters and campers used the river, too. </w:t>
            </w:r>
            <w:r w:rsidRPr="0069353E">
              <w:rPr>
                <w:u w:val="single"/>
              </w:rPr>
              <w:t>Unfortunately</w:t>
            </w:r>
            <w:r w:rsidRPr="00F43D02">
              <w:t xml:space="preserve">, some of them didn’t care where they threw their trash. </w:t>
            </w:r>
          </w:p>
          <w:p w:rsidR="0079328C" w:rsidRPr="00007DCE" w:rsidRDefault="0079328C" w:rsidP="009A391A">
            <w:pPr>
              <w:pStyle w:val="TableText"/>
              <w:keepNext/>
              <w:spacing w:after="100"/>
            </w:pPr>
            <w:r w:rsidRPr="00F43D02">
              <w:rPr>
                <w:rFonts w:ascii="Times New Roman" w:hAnsi="Times New Roman"/>
              </w:rPr>
              <w:t xml:space="preserve">Spring </w:t>
            </w:r>
            <w:r w:rsidRPr="0069353E">
              <w:rPr>
                <w:rFonts w:ascii="Times New Roman" w:hAnsi="Times New Roman"/>
                <w:u w:val="single"/>
              </w:rPr>
              <w:t>floods</w:t>
            </w:r>
            <w:r w:rsidRPr="00F43D02">
              <w:rPr>
                <w:rFonts w:ascii="Times New Roman" w:hAnsi="Times New Roman"/>
              </w:rPr>
              <w:t xml:space="preserve"> added to the </w:t>
            </w:r>
            <w:r w:rsidRPr="0069353E">
              <w:rPr>
                <w:rFonts w:ascii="Times New Roman" w:hAnsi="Times New Roman"/>
                <w:u w:val="single"/>
              </w:rPr>
              <w:t>clutter</w:t>
            </w:r>
            <w:r w:rsidRPr="00F43D02">
              <w:rPr>
                <w:rFonts w:ascii="Times New Roman" w:hAnsi="Times New Roman"/>
              </w:rPr>
              <w:t xml:space="preserve">. When </w:t>
            </w:r>
            <w:r w:rsidRPr="0069353E">
              <w:rPr>
                <w:rFonts w:ascii="Times New Roman" w:hAnsi="Times New Roman"/>
                <w:u w:val="single"/>
              </w:rPr>
              <w:t>flood</w:t>
            </w:r>
            <w:r w:rsidRPr="00F43D02">
              <w:rPr>
                <w:rFonts w:ascii="Times New Roman" w:hAnsi="Times New Roman"/>
              </w:rPr>
              <w:t xml:space="preserve"> waters went down, they left behind everything from </w:t>
            </w:r>
            <w:hyperlink r:id="rId65" w:history="1">
              <w:r w:rsidRPr="00F43D02">
                <w:rPr>
                  <w:rFonts w:ascii="Times New Roman" w:hAnsi="Times New Roman"/>
                </w:rPr>
                <w:t>tin cans</w:t>
              </w:r>
            </w:hyperlink>
            <w:r w:rsidRPr="00F43D02">
              <w:rPr>
                <w:rFonts w:ascii="Times New Roman" w:hAnsi="Times New Roman"/>
              </w:rPr>
              <w:t xml:space="preserve"> to 55-gallon </w:t>
            </w:r>
            <w:hyperlink r:id="rId66" w:history="1">
              <w:r w:rsidRPr="00F43D02">
                <w:rPr>
                  <w:rFonts w:ascii="Times New Roman" w:hAnsi="Times New Roman"/>
                </w:rPr>
                <w:t>steel drums</w:t>
              </w:r>
            </w:hyperlink>
            <w:r w:rsidRPr="00F43D02">
              <w:rPr>
                <w:rFonts w:ascii="Times New Roman" w:hAnsi="Times New Roman"/>
              </w:rPr>
              <w:t xml:space="preserve">, from tires to TV sets. </w:t>
            </w:r>
          </w:p>
          <w:p w:rsidR="0079328C" w:rsidRPr="008E3D5F" w:rsidRDefault="0079328C" w:rsidP="009A391A">
            <w:pPr>
              <w:pStyle w:val="TableText"/>
              <w:keepNext/>
              <w:spacing w:after="120"/>
              <w:rPr>
                <w:bCs/>
              </w:rPr>
            </w:pPr>
            <w:r w:rsidRPr="00F43D02">
              <w:t>“It was getting worse every year,” Chad says. “And nobody was cleaning it up.”</w:t>
            </w:r>
          </w:p>
        </w:tc>
      </w:tr>
      <w:tr w:rsidR="0079328C" w:rsidRPr="008E3D5F" w:rsidTr="009A391A">
        <w:tc>
          <w:tcPr>
            <w:tcW w:w="9576" w:type="dxa"/>
            <w:gridSpan w:val="5"/>
            <w:tcBorders>
              <w:bottom w:val="nil"/>
            </w:tcBorders>
            <w:shd w:val="clear" w:color="auto" w:fill="FBEFD0" w:themeFill="accent5" w:themeFillTint="33"/>
          </w:tcPr>
          <w:p w:rsidR="0079328C" w:rsidRPr="008E3D5F" w:rsidRDefault="0079328C" w:rsidP="009A391A">
            <w:pPr>
              <w:pStyle w:val="TableColHeadingCenter"/>
            </w:pPr>
            <w:r w:rsidRPr="00F43D02">
              <w:t>Word Bank</w:t>
            </w:r>
          </w:p>
        </w:tc>
      </w:tr>
      <w:tr w:rsidR="0079328C" w:rsidRPr="008E3D5F" w:rsidTr="009A391A">
        <w:trPr>
          <w:trHeight w:val="291"/>
        </w:trPr>
        <w:tc>
          <w:tcPr>
            <w:tcW w:w="1915" w:type="dxa"/>
            <w:tcBorders>
              <w:top w:val="nil"/>
              <w:bottom w:val="nil"/>
              <w:right w:val="nil"/>
            </w:tcBorders>
            <w:vAlign w:val="center"/>
          </w:tcPr>
          <w:p w:rsidR="0079328C" w:rsidRPr="008E3D5F" w:rsidRDefault="0079328C" w:rsidP="009A391A">
            <w:pPr>
              <w:pStyle w:val="TableText"/>
              <w:spacing w:before="20" w:after="20"/>
              <w:jc w:val="center"/>
            </w:pPr>
            <w:r>
              <w:t>t</w:t>
            </w:r>
            <w:r w:rsidRPr="00F43D02">
              <w:t>rash</w:t>
            </w:r>
          </w:p>
        </w:tc>
        <w:tc>
          <w:tcPr>
            <w:tcW w:w="1915" w:type="dxa"/>
            <w:tcBorders>
              <w:top w:val="nil"/>
              <w:left w:val="nil"/>
              <w:bottom w:val="nil"/>
              <w:right w:val="nil"/>
            </w:tcBorders>
            <w:vAlign w:val="center"/>
          </w:tcPr>
          <w:p w:rsidR="0079328C" w:rsidRPr="008E3D5F" w:rsidRDefault="0079328C" w:rsidP="009A391A">
            <w:pPr>
              <w:pStyle w:val="TableText"/>
              <w:spacing w:before="20" w:after="20"/>
              <w:jc w:val="center"/>
            </w:pPr>
            <w:r w:rsidRPr="00F43D02">
              <w:t>boaters</w:t>
            </w:r>
          </w:p>
        </w:tc>
        <w:tc>
          <w:tcPr>
            <w:tcW w:w="1915" w:type="dxa"/>
            <w:tcBorders>
              <w:top w:val="nil"/>
              <w:left w:val="nil"/>
              <w:bottom w:val="nil"/>
              <w:right w:val="nil"/>
            </w:tcBorders>
            <w:vAlign w:val="center"/>
          </w:tcPr>
          <w:p w:rsidR="0079328C" w:rsidRPr="008E3D5F" w:rsidRDefault="0079328C" w:rsidP="009A391A">
            <w:pPr>
              <w:pStyle w:val="TableText"/>
              <w:spacing w:before="20" w:after="20"/>
              <w:jc w:val="center"/>
            </w:pPr>
            <w:r w:rsidRPr="00F43D02">
              <w:t>shoreline</w:t>
            </w:r>
          </w:p>
        </w:tc>
        <w:tc>
          <w:tcPr>
            <w:tcW w:w="1915" w:type="dxa"/>
            <w:tcBorders>
              <w:top w:val="nil"/>
              <w:left w:val="nil"/>
              <w:bottom w:val="nil"/>
              <w:right w:val="nil"/>
            </w:tcBorders>
            <w:vAlign w:val="center"/>
          </w:tcPr>
          <w:p w:rsidR="0079328C" w:rsidRPr="008E3D5F" w:rsidRDefault="0079328C" w:rsidP="009A391A">
            <w:pPr>
              <w:pStyle w:val="TableText"/>
              <w:spacing w:before="20" w:after="20"/>
              <w:jc w:val="center"/>
            </w:pPr>
            <w:r w:rsidRPr="00F43D02">
              <w:t>island</w:t>
            </w:r>
          </w:p>
        </w:tc>
        <w:tc>
          <w:tcPr>
            <w:tcW w:w="1916" w:type="dxa"/>
            <w:tcBorders>
              <w:top w:val="nil"/>
              <w:left w:val="nil"/>
              <w:bottom w:val="nil"/>
            </w:tcBorders>
            <w:vAlign w:val="center"/>
          </w:tcPr>
          <w:p w:rsidR="0079328C" w:rsidRPr="008E3D5F" w:rsidRDefault="0079328C" w:rsidP="009A391A">
            <w:pPr>
              <w:pStyle w:val="TableText"/>
              <w:spacing w:before="20" w:after="20"/>
              <w:jc w:val="center"/>
            </w:pPr>
            <w:r w:rsidRPr="00F43D02">
              <w:t>junk</w:t>
            </w:r>
          </w:p>
        </w:tc>
      </w:tr>
      <w:tr w:rsidR="0079328C" w:rsidRPr="008E3D5F" w:rsidTr="009A391A">
        <w:trPr>
          <w:trHeight w:val="291"/>
        </w:trPr>
        <w:tc>
          <w:tcPr>
            <w:tcW w:w="1915" w:type="dxa"/>
            <w:tcBorders>
              <w:top w:val="nil"/>
              <w:bottom w:val="nil"/>
              <w:right w:val="nil"/>
            </w:tcBorders>
            <w:vAlign w:val="center"/>
          </w:tcPr>
          <w:p w:rsidR="0079328C" w:rsidRPr="008E3D5F" w:rsidRDefault="0079328C" w:rsidP="009A391A">
            <w:pPr>
              <w:pStyle w:val="TableText"/>
              <w:spacing w:before="20" w:after="20"/>
              <w:jc w:val="center"/>
            </w:pPr>
            <w:r>
              <w:t>s</w:t>
            </w:r>
            <w:r w:rsidRPr="00F43D02">
              <w:t>pread</w:t>
            </w:r>
          </w:p>
        </w:tc>
        <w:tc>
          <w:tcPr>
            <w:tcW w:w="1915" w:type="dxa"/>
            <w:tcBorders>
              <w:top w:val="nil"/>
              <w:left w:val="nil"/>
              <w:bottom w:val="nil"/>
              <w:right w:val="nil"/>
            </w:tcBorders>
            <w:vAlign w:val="center"/>
          </w:tcPr>
          <w:p w:rsidR="0079328C" w:rsidRPr="008E3D5F" w:rsidRDefault="0079328C" w:rsidP="009A391A">
            <w:pPr>
              <w:pStyle w:val="TableText"/>
              <w:spacing w:before="20" w:after="20"/>
              <w:jc w:val="center"/>
            </w:pPr>
            <w:r w:rsidRPr="00F43D02">
              <w:t>flood</w:t>
            </w:r>
          </w:p>
        </w:tc>
        <w:tc>
          <w:tcPr>
            <w:tcW w:w="1915" w:type="dxa"/>
            <w:tcBorders>
              <w:top w:val="nil"/>
              <w:left w:val="nil"/>
              <w:bottom w:val="nil"/>
              <w:right w:val="nil"/>
            </w:tcBorders>
            <w:vAlign w:val="center"/>
          </w:tcPr>
          <w:p w:rsidR="0079328C" w:rsidRPr="008E3D5F" w:rsidRDefault="0079328C" w:rsidP="009A391A">
            <w:pPr>
              <w:pStyle w:val="TableText"/>
              <w:spacing w:before="20" w:after="20"/>
              <w:jc w:val="center"/>
            </w:pPr>
            <w:r w:rsidRPr="00F43D02">
              <w:t>Trash</w:t>
            </w:r>
          </w:p>
        </w:tc>
        <w:tc>
          <w:tcPr>
            <w:tcW w:w="1915" w:type="dxa"/>
            <w:tcBorders>
              <w:top w:val="nil"/>
              <w:left w:val="nil"/>
              <w:bottom w:val="nil"/>
              <w:right w:val="nil"/>
            </w:tcBorders>
            <w:vAlign w:val="center"/>
          </w:tcPr>
          <w:p w:rsidR="0079328C" w:rsidRPr="008E3D5F" w:rsidRDefault="0079328C" w:rsidP="009A391A">
            <w:pPr>
              <w:pStyle w:val="TableText"/>
              <w:spacing w:before="20" w:after="20"/>
              <w:jc w:val="center"/>
            </w:pPr>
            <w:r w:rsidRPr="00F43D02">
              <w:t>campers</w:t>
            </w:r>
          </w:p>
        </w:tc>
        <w:tc>
          <w:tcPr>
            <w:tcW w:w="1916" w:type="dxa"/>
            <w:tcBorders>
              <w:top w:val="nil"/>
              <w:left w:val="nil"/>
              <w:bottom w:val="nil"/>
            </w:tcBorders>
            <w:vAlign w:val="center"/>
          </w:tcPr>
          <w:p w:rsidR="0079328C" w:rsidRPr="008E3D5F" w:rsidRDefault="0079328C" w:rsidP="009A391A">
            <w:pPr>
              <w:pStyle w:val="TableText"/>
              <w:spacing w:before="20" w:after="20"/>
              <w:jc w:val="center"/>
            </w:pPr>
            <w:r w:rsidRPr="00F43D02">
              <w:t>house</w:t>
            </w:r>
          </w:p>
        </w:tc>
      </w:tr>
      <w:tr w:rsidR="0079328C" w:rsidRPr="008E3D5F" w:rsidTr="009A391A">
        <w:trPr>
          <w:trHeight w:val="291"/>
        </w:trPr>
        <w:tc>
          <w:tcPr>
            <w:tcW w:w="1915" w:type="dxa"/>
            <w:tcBorders>
              <w:top w:val="nil"/>
              <w:right w:val="nil"/>
            </w:tcBorders>
            <w:vAlign w:val="center"/>
          </w:tcPr>
          <w:p w:rsidR="0079328C" w:rsidRPr="008E3D5F" w:rsidRDefault="0079328C" w:rsidP="009A391A">
            <w:pPr>
              <w:pStyle w:val="TableText"/>
              <w:spacing w:before="20" w:after="20"/>
              <w:jc w:val="center"/>
            </w:pPr>
            <w:r>
              <w:t>f</w:t>
            </w:r>
            <w:r w:rsidRPr="00F43D02">
              <w:t>ish</w:t>
            </w:r>
          </w:p>
        </w:tc>
        <w:tc>
          <w:tcPr>
            <w:tcW w:w="1915" w:type="dxa"/>
            <w:tcBorders>
              <w:top w:val="nil"/>
              <w:left w:val="nil"/>
              <w:right w:val="nil"/>
            </w:tcBorders>
            <w:vAlign w:val="center"/>
          </w:tcPr>
          <w:p w:rsidR="0079328C" w:rsidRPr="008E3D5F" w:rsidRDefault="0079328C" w:rsidP="009A391A">
            <w:pPr>
              <w:pStyle w:val="TableText"/>
              <w:spacing w:before="20" w:after="20"/>
              <w:jc w:val="center"/>
            </w:pPr>
            <w:r w:rsidRPr="00F43D02">
              <w:t>camp</w:t>
            </w:r>
          </w:p>
        </w:tc>
        <w:tc>
          <w:tcPr>
            <w:tcW w:w="1915" w:type="dxa"/>
            <w:tcBorders>
              <w:top w:val="nil"/>
              <w:left w:val="nil"/>
              <w:right w:val="nil"/>
            </w:tcBorders>
            <w:vAlign w:val="center"/>
          </w:tcPr>
          <w:p w:rsidR="0079328C" w:rsidRPr="008E3D5F" w:rsidRDefault="0079328C" w:rsidP="009A391A">
            <w:pPr>
              <w:pStyle w:val="TableText"/>
              <w:spacing w:before="20" w:after="20"/>
              <w:jc w:val="center"/>
            </w:pPr>
            <w:r w:rsidRPr="00F43D02">
              <w:t>Junk</w:t>
            </w:r>
          </w:p>
        </w:tc>
        <w:tc>
          <w:tcPr>
            <w:tcW w:w="1915" w:type="dxa"/>
            <w:tcBorders>
              <w:top w:val="nil"/>
              <w:left w:val="nil"/>
              <w:right w:val="nil"/>
            </w:tcBorders>
            <w:vAlign w:val="center"/>
          </w:tcPr>
          <w:p w:rsidR="0079328C" w:rsidRPr="008E3D5F" w:rsidRDefault="0079328C" w:rsidP="009A391A">
            <w:pPr>
              <w:pStyle w:val="TableText"/>
              <w:spacing w:before="20" w:after="20"/>
              <w:jc w:val="center"/>
            </w:pPr>
            <w:r w:rsidRPr="00F43D02">
              <w:t>Mississippi</w:t>
            </w:r>
          </w:p>
        </w:tc>
        <w:tc>
          <w:tcPr>
            <w:tcW w:w="1916" w:type="dxa"/>
            <w:tcBorders>
              <w:top w:val="nil"/>
              <w:left w:val="nil"/>
            </w:tcBorders>
            <w:vAlign w:val="center"/>
          </w:tcPr>
          <w:p w:rsidR="0079328C" w:rsidRPr="008E3D5F" w:rsidRDefault="0079328C" w:rsidP="009A391A">
            <w:pPr>
              <w:pStyle w:val="TableText"/>
              <w:spacing w:before="20" w:after="20"/>
              <w:jc w:val="center"/>
            </w:pPr>
          </w:p>
        </w:tc>
      </w:tr>
      <w:tr w:rsidR="0079328C" w:rsidRPr="008E3D5F" w:rsidTr="009A391A">
        <w:tc>
          <w:tcPr>
            <w:tcW w:w="9576" w:type="dxa"/>
            <w:gridSpan w:val="5"/>
          </w:tcPr>
          <w:p w:rsidR="0079328C" w:rsidRPr="008E3D5F" w:rsidRDefault="0079328C" w:rsidP="009A391A">
            <w:pPr>
              <w:pStyle w:val="TableSubheading"/>
              <w:spacing w:after="120"/>
            </w:pPr>
            <w:r w:rsidRPr="00F43D02">
              <w:t>Supplementary Questions</w:t>
            </w:r>
          </w:p>
          <w:p w:rsidR="0079328C" w:rsidRPr="007F4824" w:rsidRDefault="0079328C" w:rsidP="0079328C">
            <w:pPr>
              <w:pStyle w:val="TableNumbering"/>
              <w:numPr>
                <w:ilvl w:val="0"/>
                <w:numId w:val="7"/>
              </w:numPr>
              <w:spacing w:after="240"/>
              <w:ind w:left="360"/>
            </w:pPr>
            <w:r w:rsidRPr="007F4824">
              <w:t xml:space="preserve">What does the word </w:t>
            </w:r>
            <w:r w:rsidRPr="007F4824">
              <w:rPr>
                <w:i/>
              </w:rPr>
              <w:t>litter</w:t>
            </w:r>
            <w:r w:rsidRPr="007F4824">
              <w:t xml:space="preserve"> mean? [ALL]</w:t>
            </w:r>
            <w:r w:rsidRPr="007F4824">
              <w:br/>
              <w:t>Litter is ___________________. [TR]</w:t>
            </w:r>
            <w:r w:rsidRPr="007F4824">
              <w:br/>
              <w:t>Litter is _______________ ______________ around a place. [EN, EM]</w:t>
            </w:r>
          </w:p>
          <w:p w:rsidR="0079328C" w:rsidRPr="007F4824" w:rsidRDefault="0079328C" w:rsidP="009A391A">
            <w:pPr>
              <w:pStyle w:val="TableNumbering"/>
              <w:spacing w:after="100"/>
            </w:pPr>
            <w:r w:rsidRPr="007F4824">
              <w:t>Where did Chad grow up? [ALL]</w:t>
            </w:r>
            <w:r w:rsidRPr="007F4824">
              <w:br/>
              <w:t>Chad grew up __________________. [TR]</w:t>
            </w:r>
            <w:r w:rsidRPr="007F4824">
              <w:br/>
              <w:t>Chad grew up in a _________________ alongside the ____________________. [EN, EM]</w:t>
            </w:r>
          </w:p>
          <w:p w:rsidR="0079328C" w:rsidRPr="007F4824" w:rsidRDefault="0079328C" w:rsidP="009A391A">
            <w:pPr>
              <w:pStyle w:val="TableNumbering"/>
              <w:spacing w:after="100"/>
            </w:pPr>
            <w:r w:rsidRPr="007F4824">
              <w:t>What did he like to do? [ALL]</w:t>
            </w:r>
            <w:r w:rsidRPr="007F4824">
              <w:br/>
              <w:t>He liked to ________________________. [TR]</w:t>
            </w:r>
            <w:r w:rsidRPr="007F4824">
              <w:br/>
              <w:t>He liked to ______________ and ______________ on the ________________. [EN, EM]</w:t>
            </w:r>
          </w:p>
          <w:p w:rsidR="0079328C" w:rsidRPr="007F4824" w:rsidRDefault="0079328C" w:rsidP="009A391A">
            <w:pPr>
              <w:pStyle w:val="TableNumbering"/>
              <w:spacing w:after="100"/>
            </w:pPr>
            <w:r w:rsidRPr="007F4824">
              <w:t>What did he notice? [ALL]</w:t>
            </w:r>
            <w:r w:rsidRPr="007F4824">
              <w:br/>
              <w:t>He noticed the ________________________. [TR]</w:t>
            </w:r>
            <w:r w:rsidRPr="007F4824">
              <w:br/>
              <w:t>He noticed the _________________ dotting the ________________. [EN, EM]</w:t>
            </w:r>
          </w:p>
          <w:p w:rsidR="0079328C" w:rsidRPr="007F4824" w:rsidRDefault="0079328C" w:rsidP="009A391A">
            <w:pPr>
              <w:pStyle w:val="TableNumbering"/>
              <w:spacing w:after="100"/>
            </w:pPr>
            <w:r w:rsidRPr="007F4824">
              <w:t>Why was there junk dotting the shoreline? [ALL]</w:t>
            </w:r>
            <w:r w:rsidRPr="007F4824">
              <w:br/>
              <w:t>There was junk dotting the shoreline because ___________________. [TR]</w:t>
            </w:r>
            <w:r w:rsidRPr="007F4824">
              <w:br/>
              <w:t>There was junk dotting the shoreline because other _____________ and ________________ didn’t care where they threw their ______________. [EN, EM]</w:t>
            </w:r>
          </w:p>
          <w:p w:rsidR="0079328C" w:rsidRPr="008E3D5F" w:rsidRDefault="0079328C" w:rsidP="009A391A">
            <w:pPr>
              <w:pStyle w:val="TableNumbering"/>
              <w:spacing w:after="120"/>
            </w:pPr>
            <w:r w:rsidRPr="007F4824">
              <w:t>How did the spring flood waters add to the clutter? [ALL]</w:t>
            </w:r>
            <w:r w:rsidRPr="007F4824">
              <w:br/>
              <w:t>The spring flood waters added to the clutter because _________________. [TR]</w:t>
            </w:r>
            <w:r w:rsidRPr="007F4824">
              <w:br/>
            </w:r>
            <w:r>
              <w:t>The spring flood waters added to the clutter because w</w:t>
            </w:r>
            <w:r w:rsidRPr="007F4824">
              <w:t>hen the ____________ waters went down, they left behind different kinds of __________________. [EN, EM]</w:t>
            </w:r>
          </w:p>
        </w:tc>
      </w:tr>
      <w:tr w:rsidR="0079328C" w:rsidRPr="008E3D5F" w:rsidTr="009A391A">
        <w:tc>
          <w:tcPr>
            <w:tcW w:w="9576" w:type="dxa"/>
            <w:gridSpan w:val="5"/>
          </w:tcPr>
          <w:p w:rsidR="0079328C" w:rsidRPr="008E3D5F" w:rsidRDefault="0079328C" w:rsidP="009A391A">
            <w:pPr>
              <w:pStyle w:val="TableSubheading"/>
              <w:spacing w:after="120"/>
              <w:rPr>
                <w:i/>
              </w:rPr>
            </w:pPr>
            <w:r w:rsidRPr="00F43D02">
              <w:t xml:space="preserve">Response </w:t>
            </w:r>
            <w:r>
              <w:t>t</w:t>
            </w:r>
            <w:r w:rsidRPr="00F43D02">
              <w:t>o Guiding Questions</w:t>
            </w:r>
          </w:p>
          <w:p w:rsidR="0079328C" w:rsidRPr="007F4824" w:rsidRDefault="0079328C" w:rsidP="0079328C">
            <w:pPr>
              <w:pStyle w:val="TableNumbering"/>
              <w:numPr>
                <w:ilvl w:val="0"/>
                <w:numId w:val="7"/>
              </w:numPr>
              <w:spacing w:after="120"/>
              <w:ind w:left="360"/>
            </w:pPr>
            <w:r w:rsidRPr="007F4824">
              <w:t>What do we know about the condition of the Mississippi, Ohio, and Illinois Rivers</w:t>
            </w:r>
            <w:r>
              <w:t>?</w:t>
            </w:r>
            <w:r w:rsidRPr="007F4824">
              <w:t xml:space="preserve"> [ALL]</w:t>
            </w:r>
            <w:r w:rsidRPr="007F4824">
              <w:br/>
              <w:t>We know that ____________________________. [</w:t>
            </w:r>
            <w:r>
              <w:t xml:space="preserve">EN, EM, </w:t>
            </w:r>
            <w:r w:rsidRPr="007F4824">
              <w:t>TR]</w:t>
            </w:r>
            <w:r w:rsidRPr="007F4824">
              <w:br/>
              <w:t>Why are our rivers like this? [ALL]</w:t>
            </w:r>
            <w:r w:rsidRPr="007F4824">
              <w:br/>
              <w:t>The rivers are like this because ___________________________________. [EN, EM, TR]</w:t>
            </w:r>
          </w:p>
          <w:p w:rsidR="0079328C" w:rsidRPr="008E3D5F" w:rsidRDefault="0079328C" w:rsidP="009A391A">
            <w:pPr>
              <w:pStyle w:val="TableNumbering"/>
              <w:spacing w:after="120"/>
            </w:pPr>
            <w:r w:rsidRPr="007F4824">
              <w:t>What had Chad done for most of the past five years? [ALL]</w:t>
            </w:r>
            <w:r w:rsidRPr="007F4824">
              <w:br/>
              <w:t>Chad had _____________________________________________________. [EN, EM, TR]</w:t>
            </w:r>
          </w:p>
        </w:tc>
      </w:tr>
    </w:tbl>
    <w:p w:rsidR="0079328C" w:rsidRDefault="0079328C" w:rsidP="0079328C">
      <w:pPr>
        <w:pStyle w:val="TableTitle"/>
      </w:pPr>
      <w:r>
        <w:t>Part 2</w:t>
      </w:r>
      <w:r w:rsidRPr="00F43D02">
        <w:t xml:space="preserve"> (P5–P7)</w:t>
      </w:r>
    </w:p>
    <w:tbl>
      <w:tblPr>
        <w:tblStyle w:val="TableGrid"/>
        <w:tblW w:w="9360" w:type="dxa"/>
        <w:tblInd w:w="115" w:type="dxa"/>
        <w:tblLook w:val="04A0" w:firstRow="1" w:lastRow="0" w:firstColumn="1" w:lastColumn="0" w:noHBand="0" w:noVBand="1"/>
      </w:tblPr>
      <w:tblGrid>
        <w:gridCol w:w="3121"/>
        <w:gridCol w:w="3110"/>
        <w:gridCol w:w="3129"/>
      </w:tblGrid>
      <w:tr w:rsidR="0079328C" w:rsidRPr="008E3D5F" w:rsidTr="009A391A">
        <w:tc>
          <w:tcPr>
            <w:tcW w:w="9576" w:type="dxa"/>
            <w:gridSpan w:val="3"/>
          </w:tcPr>
          <w:p w:rsidR="0079328C" w:rsidRPr="008E3D5F" w:rsidRDefault="0079328C" w:rsidP="009A391A">
            <w:pPr>
              <w:pStyle w:val="TableSubheading"/>
            </w:pPr>
            <w:r w:rsidRPr="00F43D02">
              <w:br w:type="page"/>
              <w:t>Guiding Question</w:t>
            </w:r>
          </w:p>
          <w:p w:rsidR="0079328C" w:rsidRPr="007F4824" w:rsidRDefault="0079328C" w:rsidP="009A391A">
            <w:pPr>
              <w:pStyle w:val="TableBullet1"/>
            </w:pPr>
            <w:r w:rsidRPr="007F4824">
              <w:t>What were Chad’s activities in the summer of 1997?</w:t>
            </w:r>
          </w:p>
          <w:p w:rsidR="0079328C" w:rsidRPr="008E3D5F" w:rsidRDefault="0079328C" w:rsidP="009A391A">
            <w:pPr>
              <w:pStyle w:val="TableBullet1"/>
              <w:rPr>
                <w:b/>
              </w:rPr>
            </w:pPr>
            <w:r w:rsidRPr="007F4824">
              <w:t>How did he make a difference?</w:t>
            </w:r>
            <w:r w:rsidRPr="00F43D02">
              <w:rPr>
                <w:b/>
              </w:rPr>
              <w:t xml:space="preserve"> </w:t>
            </w:r>
          </w:p>
        </w:tc>
      </w:tr>
      <w:tr w:rsidR="0079328C" w:rsidRPr="008E3D5F" w:rsidTr="009A391A">
        <w:tc>
          <w:tcPr>
            <w:tcW w:w="9576" w:type="dxa"/>
            <w:gridSpan w:val="3"/>
            <w:tcBorders>
              <w:bottom w:val="single" w:sz="4" w:space="0" w:color="auto"/>
            </w:tcBorders>
          </w:tcPr>
          <w:p w:rsidR="0079328C" w:rsidRPr="007F4824" w:rsidRDefault="0079328C" w:rsidP="009A391A">
            <w:pPr>
              <w:pStyle w:val="TableText"/>
              <w:rPr>
                <w:b/>
                <w:i/>
              </w:rPr>
            </w:pPr>
            <w:r w:rsidRPr="007F4824">
              <w:rPr>
                <w:b/>
                <w:i/>
              </w:rPr>
              <w:t xml:space="preserve">Tackling the Trash </w:t>
            </w:r>
          </w:p>
          <w:p w:rsidR="0079328C" w:rsidRPr="008E3D5F" w:rsidRDefault="0079328C" w:rsidP="009A391A">
            <w:pPr>
              <w:pStyle w:val="TableText"/>
            </w:pPr>
            <w:r w:rsidRPr="00F43D02">
              <w:t xml:space="preserve">In May of 1997, Chad came home from college for </w:t>
            </w:r>
            <w:hyperlink r:id="rId67" w:history="1">
              <w:r w:rsidRPr="00F43D02">
                <w:t>summer vacation</w:t>
              </w:r>
            </w:hyperlink>
            <w:r w:rsidRPr="00F43D02">
              <w:t xml:space="preserve">. As usual, he was </w:t>
            </w:r>
            <w:r w:rsidRPr="0069353E">
              <w:rPr>
                <w:u w:val="single"/>
              </w:rPr>
              <w:t>disgusted</w:t>
            </w:r>
            <w:r w:rsidRPr="00F43D02">
              <w:t xml:space="preserve"> by the junk that littered the </w:t>
            </w:r>
            <w:r w:rsidRPr="0069353E">
              <w:rPr>
                <w:u w:val="single"/>
              </w:rPr>
              <w:t>riverbanks</w:t>
            </w:r>
            <w:r w:rsidRPr="00F43D02">
              <w:t xml:space="preserve"> near his </w:t>
            </w:r>
            <w:hyperlink r:id="rId68" w:history="1">
              <w:r w:rsidRPr="00F43D02">
                <w:t>hometown</w:t>
              </w:r>
            </w:hyperlink>
            <w:r w:rsidRPr="00F43D02">
              <w:t xml:space="preserve"> of </w:t>
            </w:r>
            <w:hyperlink r:id="rId69" w:history="1">
              <w:r w:rsidRPr="00F43D02">
                <w:t>East Moline, Illinois</w:t>
              </w:r>
            </w:hyperlink>
            <w:r w:rsidRPr="00F43D02">
              <w:t xml:space="preserve">. But this time, </w:t>
            </w:r>
            <w:r w:rsidRPr="0069353E">
              <w:rPr>
                <w:u w:val="single"/>
              </w:rPr>
              <w:t>instead of</w:t>
            </w:r>
            <w:r w:rsidRPr="00F43D02">
              <w:t xml:space="preserve"> </w:t>
            </w:r>
            <w:r w:rsidRPr="0069353E">
              <w:rPr>
                <w:u w:val="single"/>
              </w:rPr>
              <w:t xml:space="preserve">wondering </w:t>
            </w:r>
            <w:r w:rsidRPr="00F43D02">
              <w:t xml:space="preserve">why someone else didn’t clean it up, he </w:t>
            </w:r>
            <w:r w:rsidRPr="0069353E">
              <w:rPr>
                <w:u w:val="single"/>
              </w:rPr>
              <w:t>decided to tackle</w:t>
            </w:r>
            <w:r w:rsidRPr="00F43D02">
              <w:t xml:space="preserve"> a few miles of </w:t>
            </w:r>
            <w:r w:rsidRPr="0069353E">
              <w:rPr>
                <w:u w:val="single"/>
              </w:rPr>
              <w:t>shoreline</w:t>
            </w:r>
            <w:r w:rsidRPr="00F43D02">
              <w:t xml:space="preserve"> himself. </w:t>
            </w:r>
          </w:p>
          <w:p w:rsidR="0079328C" w:rsidRPr="008E3D5F" w:rsidRDefault="0079328C" w:rsidP="009A391A">
            <w:pPr>
              <w:pStyle w:val="TableText"/>
              <w:spacing w:after="120"/>
            </w:pPr>
            <w:r w:rsidRPr="00F43D02">
              <w:t>With only a flat-bottom boat, a</w:t>
            </w:r>
            <w:r w:rsidRPr="0069353E">
              <w:rPr>
                <w:u w:val="single"/>
              </w:rPr>
              <w:t xml:space="preserve"> wheelbarrow</w:t>
            </w:r>
            <w:r w:rsidRPr="00F43D02">
              <w:rPr>
                <w:b/>
              </w:rPr>
              <w:t>,</w:t>
            </w:r>
            <w:r w:rsidRPr="00F43D02">
              <w:t xml:space="preserve"> and a </w:t>
            </w:r>
            <w:hyperlink r:id="rId70" w:history="1">
              <w:r w:rsidRPr="00F43D02">
                <w:t>sturdy</w:t>
              </w:r>
            </w:hyperlink>
            <w:r w:rsidRPr="00F43D02">
              <w:t xml:space="preserve"> pair of gloves, he motored up and down the river. Whenever he </w:t>
            </w:r>
            <w:r w:rsidRPr="0069353E">
              <w:rPr>
                <w:u w:val="single"/>
              </w:rPr>
              <w:t>spotted</w:t>
            </w:r>
            <w:r w:rsidRPr="00F43D02">
              <w:rPr>
                <w:b/>
              </w:rPr>
              <w:t xml:space="preserve"> </w:t>
            </w:r>
            <w:r w:rsidRPr="00F43D02">
              <w:t xml:space="preserve">trash, he pulled to shore and picked it up. When his boat was full, he took the </w:t>
            </w:r>
            <w:r w:rsidRPr="0069353E">
              <w:rPr>
                <w:u w:val="single"/>
              </w:rPr>
              <w:t>load</w:t>
            </w:r>
            <w:r w:rsidRPr="00F43D02">
              <w:t xml:space="preserve"> to a </w:t>
            </w:r>
            <w:r w:rsidRPr="0069353E">
              <w:rPr>
                <w:u w:val="single"/>
              </w:rPr>
              <w:t>landfill.</w:t>
            </w:r>
            <w:r w:rsidRPr="00F43D02">
              <w:t xml:space="preserve"> Chad even took pictures of the junk he </w:t>
            </w:r>
            <w:r w:rsidRPr="0069353E">
              <w:rPr>
                <w:u w:val="single"/>
              </w:rPr>
              <w:t>hauled away</w:t>
            </w:r>
            <w:r w:rsidRPr="00F43D02">
              <w:t xml:space="preserve">. “I thought it might be fun to see how much trash I could pick up,” he says. </w:t>
            </w:r>
          </w:p>
          <w:p w:rsidR="0079328C" w:rsidRPr="008E3D5F" w:rsidRDefault="0079328C" w:rsidP="009A391A">
            <w:pPr>
              <w:pStyle w:val="TableText"/>
            </w:pPr>
            <w:r w:rsidRPr="00F43D02">
              <w:t xml:space="preserve">Soon the riverbanks near his hometown were litter-free. And Chad was </w:t>
            </w:r>
            <w:r w:rsidRPr="0069353E">
              <w:rPr>
                <w:u w:val="single"/>
              </w:rPr>
              <w:t>hooked</w:t>
            </w:r>
            <w:r w:rsidRPr="00F43D02">
              <w:t xml:space="preserve">. “I really </w:t>
            </w:r>
            <w:r w:rsidRPr="0069353E">
              <w:rPr>
                <w:u w:val="single"/>
              </w:rPr>
              <w:t>enjoyed</w:t>
            </w:r>
            <w:r w:rsidRPr="00F43D02">
              <w:t xml:space="preserve"> it,” he says. “I could see the</w:t>
            </w:r>
            <w:r w:rsidRPr="0069353E">
              <w:rPr>
                <w:u w:val="single"/>
              </w:rPr>
              <w:t xml:space="preserve"> results</w:t>
            </w:r>
            <w:r w:rsidRPr="00F43D02">
              <w:rPr>
                <w:b/>
              </w:rPr>
              <w:t xml:space="preserve"> </w:t>
            </w:r>
            <w:r w:rsidRPr="00F43D02">
              <w:t xml:space="preserve">day after day. It made me feel good to help my </w:t>
            </w:r>
            <w:r w:rsidRPr="0069353E">
              <w:rPr>
                <w:u w:val="single"/>
              </w:rPr>
              <w:t>community</w:t>
            </w:r>
            <w:r w:rsidRPr="00F43D02">
              <w:t xml:space="preserve">.” So he kept going, sleeping under a </w:t>
            </w:r>
            <w:r w:rsidRPr="0069353E">
              <w:rPr>
                <w:u w:val="single"/>
              </w:rPr>
              <w:t>tarp</w:t>
            </w:r>
            <w:r w:rsidRPr="00F43D02">
              <w:rPr>
                <w:b/>
              </w:rPr>
              <w:t xml:space="preserve"> </w:t>
            </w:r>
            <w:r w:rsidRPr="00F43D02">
              <w:t>each night.</w:t>
            </w:r>
          </w:p>
        </w:tc>
      </w:tr>
      <w:tr w:rsidR="0079328C" w:rsidRPr="008E3D5F" w:rsidTr="009A391A">
        <w:tc>
          <w:tcPr>
            <w:tcW w:w="9576" w:type="dxa"/>
            <w:gridSpan w:val="3"/>
            <w:tcBorders>
              <w:bottom w:val="single" w:sz="4" w:space="0" w:color="auto"/>
            </w:tcBorders>
            <w:shd w:val="clear" w:color="auto" w:fill="FBEFD0" w:themeFill="accent5" w:themeFillTint="33"/>
          </w:tcPr>
          <w:p w:rsidR="0079328C" w:rsidRPr="008E3D5F" w:rsidRDefault="0079328C" w:rsidP="009A391A">
            <w:pPr>
              <w:pStyle w:val="TableSubheading"/>
              <w:keepNext/>
              <w:jc w:val="center"/>
            </w:pPr>
            <w:r w:rsidRPr="00F43D02">
              <w:t>Word Bank</w:t>
            </w:r>
          </w:p>
        </w:tc>
      </w:tr>
      <w:tr w:rsidR="0079328C" w:rsidRPr="008E3D5F" w:rsidTr="009A391A">
        <w:trPr>
          <w:trHeight w:val="291"/>
        </w:trPr>
        <w:tc>
          <w:tcPr>
            <w:tcW w:w="3192" w:type="dxa"/>
            <w:tcBorders>
              <w:top w:val="single" w:sz="4" w:space="0" w:color="auto"/>
              <w:bottom w:val="nil"/>
              <w:right w:val="nil"/>
            </w:tcBorders>
            <w:vAlign w:val="center"/>
          </w:tcPr>
          <w:p w:rsidR="0079328C" w:rsidRPr="008E3D5F" w:rsidRDefault="0079328C" w:rsidP="009A391A">
            <w:pPr>
              <w:pStyle w:val="TableText"/>
              <w:keepNext/>
              <w:spacing w:before="20" w:after="20"/>
              <w:jc w:val="center"/>
            </w:pPr>
            <w:r w:rsidRPr="00F43D02">
              <w:t>waste</w:t>
            </w:r>
          </w:p>
        </w:tc>
        <w:tc>
          <w:tcPr>
            <w:tcW w:w="3192" w:type="dxa"/>
            <w:tcBorders>
              <w:top w:val="single" w:sz="4" w:space="0" w:color="auto"/>
              <w:left w:val="nil"/>
              <w:bottom w:val="nil"/>
              <w:right w:val="nil"/>
            </w:tcBorders>
            <w:vAlign w:val="center"/>
          </w:tcPr>
          <w:p w:rsidR="0079328C" w:rsidRPr="008E3D5F" w:rsidRDefault="0079328C" w:rsidP="009A391A">
            <w:pPr>
              <w:pStyle w:val="TableText"/>
              <w:keepNext/>
              <w:spacing w:before="20" w:after="20"/>
              <w:jc w:val="center"/>
            </w:pPr>
            <w:r w:rsidRPr="00F43D02">
              <w:t>shore</w:t>
            </w:r>
          </w:p>
        </w:tc>
        <w:tc>
          <w:tcPr>
            <w:tcW w:w="3192" w:type="dxa"/>
            <w:tcBorders>
              <w:top w:val="single" w:sz="4" w:space="0" w:color="auto"/>
              <w:left w:val="nil"/>
              <w:bottom w:val="nil"/>
            </w:tcBorders>
            <w:vAlign w:val="center"/>
          </w:tcPr>
          <w:p w:rsidR="0079328C" w:rsidRPr="008E3D5F" w:rsidRDefault="0079328C" w:rsidP="009A391A">
            <w:pPr>
              <w:pStyle w:val="TableText"/>
              <w:keepNext/>
              <w:spacing w:before="20" w:after="20"/>
              <w:jc w:val="center"/>
            </w:pPr>
            <w:r w:rsidRPr="00F43D02">
              <w:t>wheelbarrow</w:t>
            </w:r>
          </w:p>
        </w:tc>
      </w:tr>
      <w:tr w:rsidR="0079328C" w:rsidRPr="008E3D5F" w:rsidTr="009A391A">
        <w:trPr>
          <w:trHeight w:val="291"/>
        </w:trPr>
        <w:tc>
          <w:tcPr>
            <w:tcW w:w="3192" w:type="dxa"/>
            <w:tcBorders>
              <w:top w:val="nil"/>
              <w:bottom w:val="nil"/>
              <w:right w:val="nil"/>
            </w:tcBorders>
            <w:vAlign w:val="center"/>
          </w:tcPr>
          <w:p w:rsidR="0079328C" w:rsidRPr="008E3D5F" w:rsidRDefault="0079328C" w:rsidP="009A391A">
            <w:pPr>
              <w:pStyle w:val="TableText"/>
              <w:keepNext/>
              <w:spacing w:before="20" w:after="20"/>
              <w:jc w:val="center"/>
            </w:pPr>
            <w:r w:rsidRPr="00F43D02">
              <w:t>pictures</w:t>
            </w:r>
          </w:p>
        </w:tc>
        <w:tc>
          <w:tcPr>
            <w:tcW w:w="3192" w:type="dxa"/>
            <w:tcBorders>
              <w:top w:val="nil"/>
              <w:left w:val="nil"/>
              <w:bottom w:val="nil"/>
              <w:right w:val="nil"/>
            </w:tcBorders>
            <w:vAlign w:val="center"/>
          </w:tcPr>
          <w:p w:rsidR="0079328C" w:rsidRPr="008E3D5F" w:rsidRDefault="0079328C" w:rsidP="009A391A">
            <w:pPr>
              <w:pStyle w:val="TableText"/>
              <w:keepNext/>
              <w:spacing w:before="20" w:after="20"/>
              <w:jc w:val="center"/>
            </w:pPr>
            <w:r w:rsidRPr="00F43D02">
              <w:t>gloves</w:t>
            </w:r>
          </w:p>
        </w:tc>
        <w:tc>
          <w:tcPr>
            <w:tcW w:w="3192" w:type="dxa"/>
            <w:tcBorders>
              <w:top w:val="nil"/>
              <w:left w:val="nil"/>
              <w:bottom w:val="nil"/>
            </w:tcBorders>
            <w:vAlign w:val="center"/>
          </w:tcPr>
          <w:p w:rsidR="0079328C" w:rsidRPr="008E3D5F" w:rsidRDefault="0079328C" w:rsidP="009A391A">
            <w:pPr>
              <w:pStyle w:val="TableText"/>
              <w:keepNext/>
              <w:spacing w:before="20" w:after="20"/>
              <w:jc w:val="center"/>
            </w:pPr>
            <w:r w:rsidRPr="00F43D02">
              <w:t>enjoyed</w:t>
            </w:r>
          </w:p>
        </w:tc>
      </w:tr>
      <w:tr w:rsidR="0079328C" w:rsidRPr="008E3D5F" w:rsidTr="009A391A">
        <w:trPr>
          <w:trHeight w:val="291"/>
        </w:trPr>
        <w:tc>
          <w:tcPr>
            <w:tcW w:w="3192" w:type="dxa"/>
            <w:tcBorders>
              <w:top w:val="nil"/>
              <w:bottom w:val="single" w:sz="4" w:space="0" w:color="auto"/>
              <w:right w:val="nil"/>
            </w:tcBorders>
            <w:vAlign w:val="center"/>
          </w:tcPr>
          <w:p w:rsidR="0079328C" w:rsidRPr="008E3D5F" w:rsidRDefault="0079328C" w:rsidP="009A391A">
            <w:pPr>
              <w:pStyle w:val="TableText"/>
              <w:spacing w:before="20" w:after="20"/>
              <w:jc w:val="center"/>
              <w:rPr>
                <w:noProof/>
              </w:rPr>
            </w:pPr>
            <w:r w:rsidRPr="002904D7">
              <w:t>tackle</w:t>
            </w:r>
          </w:p>
        </w:tc>
        <w:tc>
          <w:tcPr>
            <w:tcW w:w="3192" w:type="dxa"/>
            <w:tcBorders>
              <w:top w:val="nil"/>
              <w:left w:val="nil"/>
              <w:bottom w:val="single" w:sz="4" w:space="0" w:color="auto"/>
              <w:right w:val="nil"/>
            </w:tcBorders>
            <w:vAlign w:val="center"/>
          </w:tcPr>
          <w:p w:rsidR="0079328C" w:rsidRPr="008E3D5F" w:rsidRDefault="0079328C" w:rsidP="009A391A">
            <w:pPr>
              <w:pStyle w:val="TableText"/>
              <w:spacing w:before="20" w:after="20"/>
              <w:jc w:val="center"/>
              <w:rPr>
                <w:noProof/>
              </w:rPr>
            </w:pPr>
            <w:r w:rsidRPr="002904D7">
              <w:t>landfill</w:t>
            </w:r>
          </w:p>
        </w:tc>
        <w:tc>
          <w:tcPr>
            <w:tcW w:w="3192" w:type="dxa"/>
            <w:tcBorders>
              <w:top w:val="nil"/>
              <w:left w:val="nil"/>
              <w:bottom w:val="single" w:sz="4" w:space="0" w:color="auto"/>
            </w:tcBorders>
            <w:vAlign w:val="center"/>
          </w:tcPr>
          <w:p w:rsidR="0079328C" w:rsidRPr="002904D7" w:rsidRDefault="0079328C" w:rsidP="009A391A">
            <w:pPr>
              <w:pStyle w:val="TableText"/>
              <w:spacing w:before="20" w:after="20"/>
              <w:jc w:val="center"/>
            </w:pPr>
            <w:r w:rsidRPr="002904D7">
              <w:t>picked up</w:t>
            </w:r>
          </w:p>
        </w:tc>
      </w:tr>
      <w:tr w:rsidR="0079328C" w:rsidRPr="008E3D5F" w:rsidTr="009A391A">
        <w:trPr>
          <w:trHeight w:val="396"/>
        </w:trPr>
        <w:tc>
          <w:tcPr>
            <w:tcW w:w="9576" w:type="dxa"/>
            <w:gridSpan w:val="3"/>
            <w:tcBorders>
              <w:top w:val="single" w:sz="4" w:space="0" w:color="auto"/>
            </w:tcBorders>
          </w:tcPr>
          <w:p w:rsidR="0079328C" w:rsidRPr="002904D7" w:rsidRDefault="0079328C" w:rsidP="009A391A">
            <w:pPr>
              <w:pStyle w:val="TableSubheading"/>
              <w:keepNext/>
            </w:pPr>
            <w:r w:rsidRPr="002904D7">
              <w:t>Supplementary Questions</w:t>
            </w:r>
          </w:p>
          <w:p w:rsidR="0079328C" w:rsidRPr="002904D7" w:rsidRDefault="0079328C" w:rsidP="0079328C">
            <w:pPr>
              <w:pStyle w:val="TableNumbering"/>
              <w:keepNext/>
              <w:numPr>
                <w:ilvl w:val="0"/>
                <w:numId w:val="7"/>
              </w:numPr>
              <w:spacing w:after="120"/>
              <w:ind w:left="360"/>
            </w:pPr>
            <w:r w:rsidRPr="001F17A7">
              <w:t>What did Chad decide to do in the summer of 1997? [ALL]</w:t>
            </w:r>
            <w:r w:rsidRPr="001F17A7">
              <w:br/>
              <w:t>Chad decided to ________________________. [TR]</w:t>
            </w:r>
            <w:r w:rsidRPr="001F17A7">
              <w:br/>
              <w:t>Chad decided to ___________________ a few miles of shoreline himself. [EN, EM]</w:t>
            </w:r>
          </w:p>
          <w:p w:rsidR="0079328C" w:rsidRPr="001F17A7" w:rsidRDefault="0079328C" w:rsidP="009A391A">
            <w:pPr>
              <w:pStyle w:val="TableNumbering"/>
              <w:keepNext/>
              <w:spacing w:after="120"/>
            </w:pPr>
            <w:r w:rsidRPr="001F17A7">
              <w:t>What did he use to do it? [ALL]</w:t>
            </w:r>
            <w:r w:rsidRPr="001F17A7">
              <w:br/>
              <w:t>He used ____________________________. [TR]</w:t>
            </w:r>
            <w:r w:rsidRPr="001F17A7">
              <w:br/>
              <w:t>He used a flat-bottom boat, a _______________, and a pair of ____________. [EN, EM]</w:t>
            </w:r>
          </w:p>
          <w:p w:rsidR="0079328C" w:rsidRPr="001F17A7" w:rsidRDefault="0079328C" w:rsidP="009A391A">
            <w:pPr>
              <w:pStyle w:val="TableNumbering"/>
              <w:keepNext/>
              <w:spacing w:after="120"/>
            </w:pPr>
            <w:r w:rsidRPr="001F17A7">
              <w:t>Chad did four things when he was cleaning up the trash. What were they? [ALL]</w:t>
            </w:r>
            <w:r w:rsidRPr="001F17A7">
              <w:br/>
              <w:t>The four things were ______________________________________. [TR]</w:t>
            </w:r>
            <w:r w:rsidRPr="001F17A7">
              <w:br/>
              <w:t>When he saw trash, he pulled to ________________. He _____________________ the trash. When he had a full load, he took the trash to a ______________________. He took __________________ of the trash. [EN, EM]</w:t>
            </w:r>
          </w:p>
          <w:p w:rsidR="0079328C" w:rsidRPr="001F17A7" w:rsidRDefault="0079328C" w:rsidP="009A391A">
            <w:pPr>
              <w:pStyle w:val="TableNumbering"/>
              <w:keepNext/>
              <w:spacing w:after="120"/>
            </w:pPr>
            <w:r w:rsidRPr="001F17A7">
              <w:t xml:space="preserve">What do you think the word </w:t>
            </w:r>
            <w:r w:rsidRPr="00C97858">
              <w:rPr>
                <w:i/>
              </w:rPr>
              <w:t>landfill</w:t>
            </w:r>
            <w:r w:rsidRPr="001F17A7">
              <w:t xml:space="preserve"> means in the phrase “when his boat was full he took the </w:t>
            </w:r>
            <w:r w:rsidRPr="009F245E">
              <w:t>load</w:t>
            </w:r>
            <w:r w:rsidRPr="001F17A7">
              <w:t xml:space="preserve"> to a landfill”? Check your answer in a reference book</w:t>
            </w:r>
            <w:r>
              <w:t>.</w:t>
            </w:r>
            <w:r w:rsidRPr="001F17A7">
              <w:t xml:space="preserve"> [ALL]</w:t>
            </w:r>
            <w:r w:rsidRPr="001F17A7">
              <w:br/>
              <w:t xml:space="preserve">The word </w:t>
            </w:r>
            <w:r w:rsidRPr="00C97858">
              <w:rPr>
                <w:i/>
              </w:rPr>
              <w:t>landfill</w:t>
            </w:r>
            <w:r w:rsidRPr="001F17A7">
              <w:t xml:space="preserve"> means __________________________. [TR]</w:t>
            </w:r>
            <w:r w:rsidRPr="001F17A7">
              <w:br/>
              <w:t>A landfill is a place for ___________________ from cities and towns. [EN, EM]</w:t>
            </w:r>
          </w:p>
          <w:p w:rsidR="0079328C" w:rsidRPr="002904D7" w:rsidRDefault="0079328C" w:rsidP="009A391A">
            <w:pPr>
              <w:pStyle w:val="TableNumbering"/>
              <w:keepNext/>
            </w:pPr>
            <w:r w:rsidRPr="002904D7">
              <w:t xml:space="preserve">Why </w:t>
            </w:r>
            <w:r w:rsidRPr="001F17A7">
              <w:t>was Chad hooked? [ALL]</w:t>
            </w:r>
            <w:r w:rsidRPr="001F17A7">
              <w:br/>
              <w:t>He was hooked because ______________________. [TR]</w:t>
            </w:r>
            <w:r w:rsidRPr="001F17A7">
              <w:br/>
              <w:t>He was hooked because he really _______________ the work. [EN, EM]</w:t>
            </w:r>
          </w:p>
        </w:tc>
      </w:tr>
      <w:tr w:rsidR="0079328C" w:rsidRPr="008E3D5F" w:rsidTr="009A391A">
        <w:trPr>
          <w:trHeight w:val="291"/>
        </w:trPr>
        <w:tc>
          <w:tcPr>
            <w:tcW w:w="9576" w:type="dxa"/>
            <w:gridSpan w:val="3"/>
            <w:tcBorders>
              <w:top w:val="nil"/>
            </w:tcBorders>
          </w:tcPr>
          <w:p w:rsidR="0079328C" w:rsidRPr="008E3D5F" w:rsidRDefault="0079328C" w:rsidP="009A391A">
            <w:pPr>
              <w:pStyle w:val="TableSubheading"/>
              <w:rPr>
                <w:i/>
              </w:rPr>
            </w:pPr>
            <w:r w:rsidRPr="00F43D02">
              <w:t xml:space="preserve">Response </w:t>
            </w:r>
            <w:r>
              <w:t>t</w:t>
            </w:r>
            <w:r w:rsidRPr="00F43D02">
              <w:t>o Guiding Questions</w:t>
            </w:r>
          </w:p>
          <w:p w:rsidR="0079328C" w:rsidRPr="001F17A7" w:rsidRDefault="0079328C" w:rsidP="0079328C">
            <w:pPr>
              <w:pStyle w:val="TableNumbering"/>
              <w:numPr>
                <w:ilvl w:val="0"/>
                <w:numId w:val="7"/>
              </w:numPr>
              <w:spacing w:after="120"/>
              <w:ind w:left="360"/>
            </w:pPr>
            <w:r w:rsidRPr="001F17A7">
              <w:t>What were Chad’s activities in the summer of 1997? [ALL]</w:t>
            </w:r>
            <w:r w:rsidRPr="001F17A7">
              <w:br/>
              <w:t>He __________________________________________. [EN, EM, TR]</w:t>
            </w:r>
          </w:p>
          <w:p w:rsidR="0079328C" w:rsidRPr="008E3D5F" w:rsidRDefault="0079328C" w:rsidP="009A391A">
            <w:pPr>
              <w:pStyle w:val="TableNumbering"/>
              <w:rPr>
                <w:u w:val="single"/>
              </w:rPr>
            </w:pPr>
            <w:r w:rsidRPr="001F17A7">
              <w:t>How did he make a difference? [ALL]</w:t>
            </w:r>
            <w:r w:rsidRPr="001F17A7">
              <w:br/>
              <w:t>He made a difference by ______________________________. [</w:t>
            </w:r>
            <w:r>
              <w:t xml:space="preserve">EN, EM, </w:t>
            </w:r>
            <w:r w:rsidRPr="001F17A7">
              <w:t>TR]</w:t>
            </w:r>
          </w:p>
        </w:tc>
      </w:tr>
    </w:tbl>
    <w:p w:rsidR="0079328C" w:rsidRDefault="0079328C" w:rsidP="0079328C">
      <w:pPr>
        <w:pStyle w:val="TableTitle"/>
      </w:pPr>
      <w:r w:rsidRPr="00007DCE">
        <w:t>Part 3 (P8–P11)</w:t>
      </w:r>
    </w:p>
    <w:tbl>
      <w:tblPr>
        <w:tblStyle w:val="TableGrid"/>
        <w:tblW w:w="93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27"/>
        <w:gridCol w:w="3105"/>
        <w:gridCol w:w="3128"/>
      </w:tblGrid>
      <w:tr w:rsidR="0079328C" w:rsidRPr="008E3D5F" w:rsidTr="009A391A">
        <w:trPr>
          <w:trHeight w:val="291"/>
        </w:trPr>
        <w:tc>
          <w:tcPr>
            <w:tcW w:w="9576" w:type="dxa"/>
            <w:gridSpan w:val="3"/>
          </w:tcPr>
          <w:p w:rsidR="0079328C" w:rsidRPr="008E3D5F" w:rsidRDefault="0079328C" w:rsidP="009A391A">
            <w:pPr>
              <w:pStyle w:val="TableSubheading"/>
              <w:keepNext/>
            </w:pPr>
            <w:r w:rsidRPr="00F43D02">
              <w:t>Guiding Question</w:t>
            </w:r>
          </w:p>
          <w:p w:rsidR="0079328C" w:rsidRPr="001F17A7" w:rsidRDefault="0079328C" w:rsidP="009A391A">
            <w:pPr>
              <w:pStyle w:val="TableBullet1"/>
              <w:keepNext/>
            </w:pPr>
            <w:r w:rsidRPr="001F17A7">
              <w:t>What obstacles or challenges did Chad face?</w:t>
            </w:r>
          </w:p>
          <w:p w:rsidR="0079328C" w:rsidRPr="008E3D5F" w:rsidRDefault="0079328C" w:rsidP="009A391A">
            <w:pPr>
              <w:pStyle w:val="TableBullet1"/>
              <w:keepNext/>
            </w:pPr>
            <w:r w:rsidRPr="001F17A7">
              <w:t>What did he do to get support?</w:t>
            </w:r>
          </w:p>
        </w:tc>
      </w:tr>
      <w:tr w:rsidR="0079328C" w:rsidRPr="008E3D5F" w:rsidTr="009A391A">
        <w:trPr>
          <w:trHeight w:val="291"/>
        </w:trPr>
        <w:tc>
          <w:tcPr>
            <w:tcW w:w="9576" w:type="dxa"/>
            <w:gridSpan w:val="3"/>
            <w:tcBorders>
              <w:bottom w:val="single" w:sz="4" w:space="0" w:color="000000" w:themeColor="text1"/>
            </w:tcBorders>
          </w:tcPr>
          <w:p w:rsidR="0079328C" w:rsidRPr="001F17A7" w:rsidRDefault="0079328C" w:rsidP="009A391A">
            <w:pPr>
              <w:pStyle w:val="TableText"/>
              <w:rPr>
                <w:b/>
                <w:i/>
              </w:rPr>
            </w:pPr>
            <w:r w:rsidRPr="001F17A7">
              <w:rPr>
                <w:b/>
                <w:i/>
              </w:rPr>
              <w:t xml:space="preserve">Tackling the Trash </w:t>
            </w:r>
          </w:p>
          <w:p w:rsidR="0079328C" w:rsidRPr="008E3D5F" w:rsidRDefault="0079328C" w:rsidP="009A391A">
            <w:pPr>
              <w:pStyle w:val="TableText"/>
              <w:spacing w:after="100"/>
            </w:pPr>
            <w:r w:rsidRPr="00F43D02">
              <w:t>But Chad’s money was disappearing</w:t>
            </w:r>
            <w:r w:rsidRPr="00F43D02">
              <w:rPr>
                <w:b/>
              </w:rPr>
              <w:t xml:space="preserve"> </w:t>
            </w:r>
            <w:r w:rsidRPr="00F43D02">
              <w:t xml:space="preserve">fast. Food, </w:t>
            </w:r>
            <w:hyperlink r:id="rId71" w:history="1">
              <w:r w:rsidRPr="00F43D02">
                <w:t>gasoline</w:t>
              </w:r>
            </w:hyperlink>
            <w:r w:rsidRPr="00F43D02">
              <w:t xml:space="preserve"> for his boat, landfill</w:t>
            </w:r>
            <w:r w:rsidRPr="0069353E">
              <w:rPr>
                <w:u w:val="single"/>
              </w:rPr>
              <w:t xml:space="preserve"> charges</w:t>
            </w:r>
            <w:r w:rsidRPr="00F43D02">
              <w:rPr>
                <w:b/>
              </w:rPr>
              <w:t>,</w:t>
            </w:r>
            <w:r w:rsidRPr="00F43D02">
              <w:t xml:space="preserve"> and film costs were </w:t>
            </w:r>
            <w:r w:rsidRPr="0069353E">
              <w:rPr>
                <w:u w:val="single"/>
              </w:rPr>
              <w:t>gobbling up</w:t>
            </w:r>
            <w:r w:rsidRPr="00F43D02">
              <w:t xml:space="preserve"> his </w:t>
            </w:r>
            <w:r w:rsidRPr="0069353E">
              <w:rPr>
                <w:u w:val="single"/>
              </w:rPr>
              <w:t>resources</w:t>
            </w:r>
            <w:r w:rsidRPr="00F43D02">
              <w:t xml:space="preserve">. He wondered if others would help </w:t>
            </w:r>
            <w:r w:rsidRPr="0069353E">
              <w:rPr>
                <w:u w:val="single"/>
              </w:rPr>
              <w:t>support</w:t>
            </w:r>
            <w:r w:rsidRPr="00F43D02">
              <w:t xml:space="preserve"> his cleanup. </w:t>
            </w:r>
          </w:p>
          <w:p w:rsidR="0079328C" w:rsidRPr="008E3D5F" w:rsidRDefault="0079328C" w:rsidP="009A391A">
            <w:pPr>
              <w:pStyle w:val="TableText"/>
              <w:spacing w:after="100"/>
            </w:pPr>
            <w:r w:rsidRPr="00F43D02">
              <w:t>First Chad talked to</w:t>
            </w:r>
            <w:r w:rsidRPr="00F43D02">
              <w:rPr>
                <w:b/>
              </w:rPr>
              <w:t xml:space="preserve"> </w:t>
            </w:r>
            <w:r w:rsidRPr="0069353E">
              <w:rPr>
                <w:u w:val="single"/>
              </w:rPr>
              <w:t>government agencies</w:t>
            </w:r>
            <w:r w:rsidRPr="00F43D02">
              <w:t xml:space="preserve"> like the National Fish and Wildlife Service and the U.S. Army Corps of Engineers. While happy about his work, they didn’t have much money to </w:t>
            </w:r>
            <w:r w:rsidRPr="0069353E">
              <w:rPr>
                <w:u w:val="single"/>
              </w:rPr>
              <w:t>donate</w:t>
            </w:r>
            <w:r w:rsidRPr="00F43D02">
              <w:t xml:space="preserve">. </w:t>
            </w:r>
          </w:p>
          <w:p w:rsidR="0079328C" w:rsidRPr="008E3D5F" w:rsidRDefault="0079328C" w:rsidP="009A391A">
            <w:pPr>
              <w:pStyle w:val="TableText"/>
              <w:spacing w:after="100"/>
            </w:pPr>
            <w:r w:rsidRPr="00F43D02">
              <w:t xml:space="preserve">So Chad called </w:t>
            </w:r>
            <w:r w:rsidRPr="0069353E">
              <w:rPr>
                <w:u w:val="single"/>
              </w:rPr>
              <w:t>area businesses</w:t>
            </w:r>
            <w:r w:rsidRPr="00F43D02">
              <w:t xml:space="preserve">. He explained about growing up </w:t>
            </w:r>
            <w:r w:rsidRPr="0069353E">
              <w:rPr>
                <w:u w:val="single"/>
              </w:rPr>
              <w:t>beside</w:t>
            </w:r>
            <w:r w:rsidRPr="00F43D02">
              <w:rPr>
                <w:b/>
              </w:rPr>
              <w:t xml:space="preserve"> </w:t>
            </w:r>
            <w:r w:rsidRPr="00F43D02">
              <w:t>the river, the</w:t>
            </w:r>
            <w:r w:rsidRPr="00F43D02">
              <w:rPr>
                <w:u w:val="single"/>
              </w:rPr>
              <w:t xml:space="preserve"> </w:t>
            </w:r>
            <w:r w:rsidRPr="0069353E">
              <w:rPr>
                <w:u w:val="single"/>
              </w:rPr>
              <w:t>mess</w:t>
            </w:r>
            <w:r w:rsidRPr="00F43D02">
              <w:rPr>
                <w:u w:val="single"/>
              </w:rPr>
              <w:t xml:space="preserve"> </w:t>
            </w:r>
            <w:r w:rsidRPr="00F43D02">
              <w:t xml:space="preserve">it had become, and his </w:t>
            </w:r>
            <w:r w:rsidRPr="0069353E">
              <w:rPr>
                <w:u w:val="single"/>
              </w:rPr>
              <w:t>determination</w:t>
            </w:r>
            <w:r w:rsidRPr="00F43D02">
              <w:t xml:space="preserve"> to clean it up. Most </w:t>
            </w:r>
            <w:r w:rsidRPr="0069353E">
              <w:rPr>
                <w:u w:val="single"/>
              </w:rPr>
              <w:t>companies</w:t>
            </w:r>
            <w:r w:rsidRPr="00F43D02">
              <w:t xml:space="preserve"> wouldn’t help either. But </w:t>
            </w:r>
            <w:r w:rsidRPr="0069353E">
              <w:rPr>
                <w:u w:val="single"/>
              </w:rPr>
              <w:t>finally</w:t>
            </w:r>
            <w:r w:rsidRPr="00F43D02">
              <w:rPr>
                <w:b/>
              </w:rPr>
              <w:t xml:space="preserve"> </w:t>
            </w:r>
            <w:r w:rsidRPr="00F43D02">
              <w:t xml:space="preserve">one </w:t>
            </w:r>
            <w:r w:rsidRPr="0069353E">
              <w:rPr>
                <w:u w:val="single"/>
              </w:rPr>
              <w:t>company</w:t>
            </w:r>
            <w:r w:rsidRPr="00F43D02">
              <w:t xml:space="preserve"> decided </w:t>
            </w:r>
            <w:hyperlink r:id="rId72" w:history="1">
              <w:r w:rsidRPr="00F43D02">
                <w:t>to</w:t>
              </w:r>
              <w:r w:rsidRPr="0069353E">
                <w:rPr>
                  <w:u w:val="single"/>
                </w:rPr>
                <w:t xml:space="preserve"> lend a hand</w:t>
              </w:r>
            </w:hyperlink>
            <w:r w:rsidRPr="00F43D02">
              <w:t xml:space="preserve">. Chad got his first small </w:t>
            </w:r>
            <w:r w:rsidRPr="0069353E">
              <w:rPr>
                <w:u w:val="single"/>
              </w:rPr>
              <w:t>grant</w:t>
            </w:r>
            <w:r w:rsidRPr="00F43D02">
              <w:t xml:space="preserve"> and the</w:t>
            </w:r>
            <w:r w:rsidRPr="0069353E">
              <w:rPr>
                <w:u w:val="single"/>
              </w:rPr>
              <w:t xml:space="preserve"> encouragement</w:t>
            </w:r>
            <w:r w:rsidRPr="00F43D02">
              <w:t xml:space="preserve"> he needed to find others to help as well. </w:t>
            </w:r>
          </w:p>
          <w:p w:rsidR="0079328C" w:rsidRPr="008E3D5F" w:rsidRDefault="0079328C" w:rsidP="009A391A">
            <w:pPr>
              <w:pStyle w:val="TableText"/>
              <w:rPr>
                <w:u w:val="single"/>
              </w:rPr>
            </w:pPr>
            <w:r w:rsidRPr="00F43D02">
              <w:t xml:space="preserve">Chad began visiting other </w:t>
            </w:r>
            <w:r w:rsidRPr="0069353E">
              <w:rPr>
                <w:u w:val="single"/>
              </w:rPr>
              <w:t>companies</w:t>
            </w:r>
            <w:r w:rsidRPr="00F43D02">
              <w:t xml:space="preserve"> in person and</w:t>
            </w:r>
            <w:r w:rsidRPr="0069353E">
              <w:rPr>
                <w:u w:val="single"/>
              </w:rPr>
              <w:t xml:space="preserve"> found</w:t>
            </w:r>
            <w:r w:rsidRPr="00F43D02">
              <w:t xml:space="preserve"> that his careful </w:t>
            </w:r>
            <w:r w:rsidRPr="0069353E">
              <w:rPr>
                <w:u w:val="single"/>
              </w:rPr>
              <w:t>record keeping</w:t>
            </w:r>
            <w:r w:rsidRPr="00F43D02">
              <w:t xml:space="preserve"> paid off. People couldn’t help being </w:t>
            </w:r>
            <w:r w:rsidRPr="0069353E">
              <w:rPr>
                <w:u w:val="single"/>
              </w:rPr>
              <w:t>impressed</w:t>
            </w:r>
            <w:r w:rsidRPr="00F43D02">
              <w:t xml:space="preserve"> by his</w:t>
            </w:r>
            <w:r w:rsidRPr="0069353E">
              <w:rPr>
                <w:u w:val="single"/>
              </w:rPr>
              <w:t xml:space="preserve"> enthusiasm</w:t>
            </w:r>
            <w:r w:rsidRPr="00F43D02">
              <w:t xml:space="preserve">, or by the pictures of the junk he’d already hauled away. The next year, Chad </w:t>
            </w:r>
            <w:r w:rsidRPr="0069353E">
              <w:rPr>
                <w:u w:val="single"/>
              </w:rPr>
              <w:t>received</w:t>
            </w:r>
            <w:r w:rsidRPr="00F43D02">
              <w:rPr>
                <w:b/>
              </w:rPr>
              <w:t xml:space="preserve"> </w:t>
            </w:r>
            <w:r w:rsidRPr="00F43D02">
              <w:t>enough money to</w:t>
            </w:r>
            <w:r w:rsidRPr="0069353E">
              <w:rPr>
                <w:i/>
              </w:rPr>
              <w:t xml:space="preserve"> finish </w:t>
            </w:r>
            <w:r w:rsidRPr="00F43D02">
              <w:t xml:space="preserve">his summer’s work with several </w:t>
            </w:r>
            <w:r w:rsidRPr="0069353E">
              <w:rPr>
                <w:u w:val="single"/>
              </w:rPr>
              <w:t>volunteers</w:t>
            </w:r>
            <w:r w:rsidRPr="00F43D02">
              <w:t xml:space="preserve"> to help him. In two years he </w:t>
            </w:r>
            <w:r w:rsidRPr="0069353E">
              <w:rPr>
                <w:u w:val="single"/>
              </w:rPr>
              <w:t>raised</w:t>
            </w:r>
            <w:r w:rsidRPr="00F43D02">
              <w:rPr>
                <w:b/>
              </w:rPr>
              <w:t xml:space="preserve"> </w:t>
            </w:r>
            <w:r w:rsidRPr="00F43D02">
              <w:t xml:space="preserve">enough money to buy two more boats and hire five helpers for the next summer. </w:t>
            </w:r>
          </w:p>
        </w:tc>
      </w:tr>
      <w:tr w:rsidR="0079328C" w:rsidRPr="008E3D5F" w:rsidTr="009A391A">
        <w:trPr>
          <w:trHeight w:val="291"/>
        </w:trPr>
        <w:tc>
          <w:tcPr>
            <w:tcW w:w="9576" w:type="dxa"/>
            <w:gridSpan w:val="3"/>
            <w:tcBorders>
              <w:bottom w:val="nil"/>
            </w:tcBorders>
            <w:shd w:val="clear" w:color="auto" w:fill="FBEFD0" w:themeFill="accent5" w:themeFillTint="33"/>
          </w:tcPr>
          <w:p w:rsidR="0079328C" w:rsidRPr="008E3D5F" w:rsidRDefault="0079328C" w:rsidP="009A391A">
            <w:pPr>
              <w:pStyle w:val="TableColHeadingCenter"/>
              <w:keepNext/>
            </w:pPr>
            <w:r w:rsidRPr="00F43D02">
              <w:t>Word Bank</w:t>
            </w:r>
          </w:p>
        </w:tc>
      </w:tr>
      <w:tr w:rsidR="0079328C" w:rsidRPr="008E3D5F" w:rsidTr="009A391A">
        <w:trPr>
          <w:trHeight w:val="328"/>
        </w:trPr>
        <w:tc>
          <w:tcPr>
            <w:tcW w:w="3192" w:type="dxa"/>
            <w:tcBorders>
              <w:top w:val="nil"/>
              <w:bottom w:val="nil"/>
              <w:right w:val="nil"/>
            </w:tcBorders>
          </w:tcPr>
          <w:p w:rsidR="0079328C" w:rsidRPr="008E3D5F" w:rsidRDefault="0079328C" w:rsidP="009A391A">
            <w:pPr>
              <w:pStyle w:val="TableText"/>
              <w:spacing w:before="20" w:after="20"/>
              <w:jc w:val="center"/>
            </w:pPr>
            <w:r w:rsidRPr="00F43D02">
              <w:t>agencies</w:t>
            </w:r>
          </w:p>
        </w:tc>
        <w:tc>
          <w:tcPr>
            <w:tcW w:w="3192" w:type="dxa"/>
            <w:tcBorders>
              <w:top w:val="nil"/>
              <w:left w:val="nil"/>
              <w:bottom w:val="nil"/>
              <w:right w:val="nil"/>
            </w:tcBorders>
          </w:tcPr>
          <w:p w:rsidR="0079328C" w:rsidRPr="008E3D5F" w:rsidRDefault="0079328C" w:rsidP="009A391A">
            <w:pPr>
              <w:pStyle w:val="TableText"/>
              <w:spacing w:before="20" w:after="20"/>
              <w:jc w:val="center"/>
            </w:pPr>
            <w:r w:rsidRPr="00F43D02">
              <w:t>area</w:t>
            </w:r>
          </w:p>
        </w:tc>
        <w:tc>
          <w:tcPr>
            <w:tcW w:w="3192" w:type="dxa"/>
            <w:tcBorders>
              <w:top w:val="nil"/>
              <w:left w:val="nil"/>
              <w:bottom w:val="nil"/>
            </w:tcBorders>
          </w:tcPr>
          <w:p w:rsidR="0079328C" w:rsidRPr="008E3D5F" w:rsidRDefault="0079328C" w:rsidP="009A391A">
            <w:pPr>
              <w:pStyle w:val="TableText"/>
              <w:keepNext/>
              <w:spacing w:before="20" w:after="20"/>
              <w:jc w:val="center"/>
            </w:pPr>
            <w:r w:rsidRPr="00F43D02">
              <w:t>money</w:t>
            </w:r>
          </w:p>
        </w:tc>
      </w:tr>
      <w:tr w:rsidR="0079328C" w:rsidRPr="008E3D5F" w:rsidTr="009A391A">
        <w:trPr>
          <w:trHeight w:val="326"/>
        </w:trPr>
        <w:tc>
          <w:tcPr>
            <w:tcW w:w="3192" w:type="dxa"/>
            <w:tcBorders>
              <w:top w:val="nil"/>
              <w:bottom w:val="nil"/>
              <w:right w:val="nil"/>
            </w:tcBorders>
          </w:tcPr>
          <w:p w:rsidR="0079328C" w:rsidRPr="008E3D5F" w:rsidRDefault="0079328C" w:rsidP="009A391A">
            <w:pPr>
              <w:pStyle w:val="TableText"/>
              <w:spacing w:before="20" w:after="20"/>
              <w:jc w:val="center"/>
            </w:pPr>
            <w:r w:rsidRPr="00F43D02">
              <w:t>businesses</w:t>
            </w:r>
          </w:p>
        </w:tc>
        <w:tc>
          <w:tcPr>
            <w:tcW w:w="3192" w:type="dxa"/>
            <w:tcBorders>
              <w:top w:val="nil"/>
              <w:left w:val="nil"/>
              <w:bottom w:val="nil"/>
              <w:right w:val="nil"/>
            </w:tcBorders>
          </w:tcPr>
          <w:p w:rsidR="0079328C" w:rsidRPr="008E3D5F" w:rsidRDefault="0079328C" w:rsidP="009A391A">
            <w:pPr>
              <w:pStyle w:val="TableText"/>
              <w:spacing w:before="20" w:after="20"/>
              <w:jc w:val="center"/>
            </w:pPr>
            <w:r w:rsidRPr="00F43D02">
              <w:t>carry</w:t>
            </w:r>
          </w:p>
        </w:tc>
        <w:tc>
          <w:tcPr>
            <w:tcW w:w="3192" w:type="dxa"/>
            <w:tcBorders>
              <w:top w:val="nil"/>
              <w:left w:val="nil"/>
              <w:bottom w:val="nil"/>
            </w:tcBorders>
          </w:tcPr>
          <w:p w:rsidR="0079328C" w:rsidRPr="008E3D5F" w:rsidRDefault="0079328C" w:rsidP="009A391A">
            <w:pPr>
              <w:pStyle w:val="TableText"/>
              <w:spacing w:before="20" w:after="20"/>
              <w:jc w:val="center"/>
            </w:pPr>
            <w:r w:rsidRPr="00F43D02">
              <w:t>place</w:t>
            </w:r>
          </w:p>
        </w:tc>
      </w:tr>
      <w:tr w:rsidR="0079328C" w:rsidRPr="008E3D5F" w:rsidTr="009A391A">
        <w:trPr>
          <w:trHeight w:val="326"/>
        </w:trPr>
        <w:tc>
          <w:tcPr>
            <w:tcW w:w="3192" w:type="dxa"/>
            <w:tcBorders>
              <w:top w:val="nil"/>
              <w:right w:val="nil"/>
            </w:tcBorders>
          </w:tcPr>
          <w:p w:rsidR="0079328C" w:rsidRPr="008E3D5F" w:rsidRDefault="0079328C" w:rsidP="009A391A">
            <w:pPr>
              <w:pStyle w:val="TableText"/>
              <w:spacing w:before="20" w:after="20"/>
              <w:jc w:val="center"/>
            </w:pPr>
            <w:r w:rsidRPr="00F43D02">
              <w:t>government</w:t>
            </w:r>
          </w:p>
        </w:tc>
        <w:tc>
          <w:tcPr>
            <w:tcW w:w="3192" w:type="dxa"/>
            <w:tcBorders>
              <w:top w:val="nil"/>
              <w:left w:val="nil"/>
              <w:right w:val="nil"/>
            </w:tcBorders>
          </w:tcPr>
          <w:p w:rsidR="0079328C" w:rsidRPr="008E3D5F" w:rsidRDefault="0079328C" w:rsidP="009A391A">
            <w:pPr>
              <w:pStyle w:val="TableText"/>
              <w:spacing w:before="20" w:after="20"/>
              <w:jc w:val="center"/>
            </w:pPr>
            <w:r w:rsidRPr="00F43D02">
              <w:t>grant</w:t>
            </w:r>
          </w:p>
        </w:tc>
        <w:tc>
          <w:tcPr>
            <w:tcW w:w="3192" w:type="dxa"/>
            <w:tcBorders>
              <w:top w:val="nil"/>
              <w:left w:val="nil"/>
            </w:tcBorders>
          </w:tcPr>
          <w:p w:rsidR="0079328C" w:rsidRPr="008E3D5F" w:rsidRDefault="0079328C" w:rsidP="009A391A">
            <w:pPr>
              <w:pStyle w:val="TableText"/>
              <w:spacing w:before="20" w:after="20"/>
              <w:jc w:val="center"/>
            </w:pPr>
            <w:r w:rsidRPr="00F43D02">
              <w:t>disappearing</w:t>
            </w:r>
          </w:p>
        </w:tc>
      </w:tr>
      <w:tr w:rsidR="0079328C" w:rsidRPr="008E3D5F" w:rsidTr="009A391A">
        <w:trPr>
          <w:trHeight w:val="326"/>
        </w:trPr>
        <w:tc>
          <w:tcPr>
            <w:tcW w:w="9576" w:type="dxa"/>
            <w:gridSpan w:val="3"/>
          </w:tcPr>
          <w:p w:rsidR="0079328C" w:rsidRDefault="0079328C" w:rsidP="009A391A">
            <w:pPr>
              <w:pStyle w:val="TableSubheading"/>
            </w:pPr>
            <w:r w:rsidRPr="00F43D02">
              <w:t>Supplementary Questions</w:t>
            </w:r>
          </w:p>
          <w:p w:rsidR="0079328C" w:rsidRPr="001F17A7" w:rsidRDefault="0079328C" w:rsidP="0079328C">
            <w:pPr>
              <w:pStyle w:val="TableNumbering"/>
              <w:numPr>
                <w:ilvl w:val="0"/>
                <w:numId w:val="7"/>
              </w:numPr>
              <w:spacing w:after="80"/>
              <w:ind w:left="360"/>
            </w:pPr>
            <w:r w:rsidRPr="001F17A7">
              <w:t>Why did Chad need support? [ALL]</w:t>
            </w:r>
            <w:r w:rsidRPr="001F17A7">
              <w:br/>
              <w:t>Chad needed support because ______________________. [TR]</w:t>
            </w:r>
            <w:r w:rsidRPr="001F17A7">
              <w:br/>
              <w:t>His ________________ was _________________ fast. [EN, EM]</w:t>
            </w:r>
          </w:p>
          <w:p w:rsidR="0079328C" w:rsidRPr="001F17A7" w:rsidRDefault="0079328C" w:rsidP="009A391A">
            <w:pPr>
              <w:pStyle w:val="TableNumbering"/>
              <w:spacing w:after="80"/>
            </w:pPr>
            <w:r w:rsidRPr="001F17A7">
              <w:t>Who did he talk to first? [ALL]</w:t>
            </w:r>
            <w:r w:rsidRPr="001F17A7">
              <w:br/>
              <w:t>He talked to _____________________________. [TR]</w:t>
            </w:r>
            <w:r w:rsidRPr="001F17A7">
              <w:br/>
              <w:t>He talked to ___________________ ________________ like the National Fish and Wildlife Services and the U.S. Army Corps of Engineers. [EN, EM]</w:t>
            </w:r>
          </w:p>
          <w:p w:rsidR="0079328C" w:rsidRPr="001F17A7" w:rsidRDefault="0079328C" w:rsidP="009A391A">
            <w:pPr>
              <w:pStyle w:val="TableNumbering"/>
              <w:spacing w:after="80"/>
            </w:pPr>
            <w:r w:rsidRPr="001F17A7">
              <w:t>Who did he talk with next? [ALL]</w:t>
            </w:r>
            <w:r w:rsidRPr="001F17A7">
              <w:br/>
              <w:t>Next he talked to ____________________ _______________________. [EN, EM, TR]</w:t>
            </w:r>
          </w:p>
          <w:p w:rsidR="0079328C" w:rsidRPr="001F17A7" w:rsidRDefault="0079328C" w:rsidP="009A391A">
            <w:pPr>
              <w:pStyle w:val="TableNumbering"/>
              <w:spacing w:after="80"/>
            </w:pPr>
            <w:r w:rsidRPr="001F17A7">
              <w:t>What donation did he get from one company? [ALL]</w:t>
            </w:r>
            <w:r w:rsidRPr="001F17A7">
              <w:br/>
              <w:t>The donation he got was ___________________. [TR]</w:t>
            </w:r>
            <w:r w:rsidRPr="001F17A7">
              <w:br/>
              <w:t>He received a small ______________________. [EN, EM]</w:t>
            </w:r>
          </w:p>
          <w:p w:rsidR="0079328C" w:rsidRPr="008E3D5F" w:rsidRDefault="0079328C" w:rsidP="009A391A">
            <w:pPr>
              <w:pStyle w:val="TableNumbering"/>
            </w:pPr>
            <w:r w:rsidRPr="001F17A7">
              <w:t xml:space="preserve">What do you think the phrase “hauled away” means in the phrase </w:t>
            </w:r>
            <w:r>
              <w:t>“</w:t>
            </w:r>
            <w:r w:rsidRPr="001F17A7">
              <w:t>junk he hauled away</w:t>
            </w:r>
            <w:r>
              <w:t>”</w:t>
            </w:r>
            <w:r w:rsidRPr="001F17A7">
              <w:t>? [ALL]</w:t>
            </w:r>
            <w:r w:rsidRPr="001F17A7">
              <w:br/>
              <w:t>“Hauled away” means ________________________. [TR]</w:t>
            </w:r>
            <w:r w:rsidRPr="001F17A7">
              <w:br/>
              <w:t>It means ________________ from one ________________ to another. [EN, EM]</w:t>
            </w:r>
          </w:p>
        </w:tc>
      </w:tr>
      <w:tr w:rsidR="0079328C" w:rsidRPr="008E3D5F" w:rsidTr="009A391A">
        <w:trPr>
          <w:trHeight w:val="326"/>
        </w:trPr>
        <w:tc>
          <w:tcPr>
            <w:tcW w:w="9576" w:type="dxa"/>
            <w:gridSpan w:val="3"/>
          </w:tcPr>
          <w:p w:rsidR="0079328C" w:rsidRPr="008E3D5F" w:rsidRDefault="0079328C" w:rsidP="009A391A">
            <w:pPr>
              <w:pStyle w:val="TableSubheading"/>
              <w:rPr>
                <w:i/>
              </w:rPr>
            </w:pPr>
            <w:r w:rsidRPr="00F43D02">
              <w:t xml:space="preserve">Response </w:t>
            </w:r>
            <w:r>
              <w:t>t</w:t>
            </w:r>
            <w:r w:rsidRPr="00F43D02">
              <w:t>o Guiding Questions</w:t>
            </w:r>
          </w:p>
          <w:p w:rsidR="0079328C" w:rsidRPr="008E3D5F" w:rsidRDefault="0079328C" w:rsidP="0079328C">
            <w:pPr>
              <w:pStyle w:val="TableNumbering"/>
              <w:numPr>
                <w:ilvl w:val="0"/>
                <w:numId w:val="7"/>
              </w:numPr>
              <w:spacing w:after="80"/>
              <w:ind w:left="360"/>
            </w:pPr>
            <w:r w:rsidRPr="001F17A7">
              <w:t>What obstacles, or challenges, did Chad face? [ALL]</w:t>
            </w:r>
            <w:r w:rsidRPr="001F17A7">
              <w:br/>
              <w:t>The obstacles Chad faced were _____________________. [</w:t>
            </w:r>
            <w:r>
              <w:t>EN,EM,</w:t>
            </w:r>
            <w:r w:rsidRPr="001F17A7">
              <w:t>TR]</w:t>
            </w:r>
            <w:r>
              <w:t xml:space="preserve"> </w:t>
            </w:r>
            <w:r w:rsidRPr="001F17A7">
              <w:br/>
              <w:t>What did he do to get support? [ALL]</w:t>
            </w:r>
            <w:r w:rsidRPr="001F17A7">
              <w:br/>
              <w:t>To get support, he _________________________</w:t>
            </w:r>
            <w:r>
              <w:t>__. [EN,EM,</w:t>
            </w:r>
            <w:r w:rsidRPr="001F17A7">
              <w:t>TR]</w:t>
            </w:r>
          </w:p>
        </w:tc>
      </w:tr>
    </w:tbl>
    <w:p w:rsidR="0079328C" w:rsidRDefault="0079328C" w:rsidP="0079328C">
      <w:pPr>
        <w:pStyle w:val="TableTitle"/>
        <w:spacing w:before="360"/>
      </w:pPr>
      <w:r w:rsidRPr="00007DCE">
        <w:t xml:space="preserve">Part </w:t>
      </w:r>
      <w:r>
        <w:t>4</w:t>
      </w:r>
      <w:r w:rsidRPr="00F43D02">
        <w:t xml:space="preserve"> (P12–P13)</w:t>
      </w:r>
    </w:p>
    <w:tbl>
      <w:tblPr>
        <w:tblStyle w:val="TableGrid"/>
        <w:tblW w:w="0" w:type="auto"/>
        <w:tblInd w:w="8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80"/>
        <w:gridCol w:w="2370"/>
        <w:gridCol w:w="2369"/>
        <w:gridCol w:w="2371"/>
      </w:tblGrid>
      <w:tr w:rsidR="0079328C" w:rsidRPr="008E3D5F" w:rsidTr="009A391A">
        <w:trPr>
          <w:trHeight w:val="326"/>
        </w:trPr>
        <w:tc>
          <w:tcPr>
            <w:tcW w:w="9576" w:type="dxa"/>
            <w:gridSpan w:val="4"/>
          </w:tcPr>
          <w:p w:rsidR="0079328C" w:rsidRPr="008E3D5F" w:rsidRDefault="0079328C" w:rsidP="009A391A">
            <w:pPr>
              <w:pStyle w:val="TableSubheading"/>
            </w:pPr>
            <w:r w:rsidRPr="00F43D02">
              <w:t>Guiding Questions</w:t>
            </w:r>
          </w:p>
          <w:p w:rsidR="0079328C" w:rsidRPr="001F17A7" w:rsidRDefault="0079328C" w:rsidP="009A391A">
            <w:pPr>
              <w:pStyle w:val="TableBullet1"/>
            </w:pPr>
            <w:r w:rsidRPr="001F17A7">
              <w:t>What did Chad do in the summer of 1998?</w:t>
            </w:r>
          </w:p>
          <w:p w:rsidR="0079328C" w:rsidRPr="001F17A7" w:rsidRDefault="0079328C" w:rsidP="009A391A">
            <w:pPr>
              <w:pStyle w:val="TableBullet1"/>
            </w:pPr>
            <w:r w:rsidRPr="001F17A7">
              <w:t>How did he make a difference?</w:t>
            </w:r>
          </w:p>
          <w:p w:rsidR="0079328C" w:rsidRPr="008E3D5F" w:rsidRDefault="0079328C" w:rsidP="009A391A">
            <w:pPr>
              <w:pStyle w:val="TableBullet1"/>
              <w:rPr>
                <w:b/>
              </w:rPr>
            </w:pPr>
            <w:r w:rsidRPr="001F17A7">
              <w:t>What obstacles did he face?</w:t>
            </w:r>
          </w:p>
        </w:tc>
      </w:tr>
      <w:tr w:rsidR="0079328C" w:rsidRPr="008E3D5F" w:rsidTr="009A391A">
        <w:trPr>
          <w:trHeight w:val="326"/>
        </w:trPr>
        <w:tc>
          <w:tcPr>
            <w:tcW w:w="9576" w:type="dxa"/>
            <w:gridSpan w:val="4"/>
            <w:tcBorders>
              <w:bottom w:val="single" w:sz="4" w:space="0" w:color="000000" w:themeColor="text1"/>
            </w:tcBorders>
          </w:tcPr>
          <w:p w:rsidR="0079328C" w:rsidRPr="001F17A7" w:rsidRDefault="0079328C" w:rsidP="009A391A">
            <w:pPr>
              <w:pStyle w:val="TableText"/>
              <w:spacing w:before="120"/>
              <w:rPr>
                <w:b/>
                <w:i/>
              </w:rPr>
            </w:pPr>
            <w:r w:rsidRPr="001F17A7">
              <w:rPr>
                <w:b/>
                <w:i/>
              </w:rPr>
              <w:t xml:space="preserve">Tackling the Trash </w:t>
            </w:r>
          </w:p>
          <w:p w:rsidR="0079328C" w:rsidRPr="008E3D5F" w:rsidRDefault="0079328C" w:rsidP="009A391A">
            <w:pPr>
              <w:pStyle w:val="TableText"/>
              <w:spacing w:after="240"/>
            </w:pPr>
            <w:r w:rsidRPr="00F43D02">
              <w:t xml:space="preserve">In 1998, Chad's </w:t>
            </w:r>
            <w:r w:rsidRPr="00EE4B18">
              <w:rPr>
                <w:u w:val="single"/>
              </w:rPr>
              <w:t xml:space="preserve">goal </w:t>
            </w:r>
            <w:r w:rsidRPr="00F43D02">
              <w:t xml:space="preserve">was to clean 1,000 miles of </w:t>
            </w:r>
            <w:r w:rsidRPr="0069353E">
              <w:rPr>
                <w:u w:val="single"/>
              </w:rPr>
              <w:t>shoreline</w:t>
            </w:r>
            <w:r w:rsidRPr="00F43D02">
              <w:t>. Beginning in northern Iowa, he and his</w:t>
            </w:r>
            <w:r w:rsidRPr="00F43D02">
              <w:rPr>
                <w:b/>
              </w:rPr>
              <w:t xml:space="preserve"> </w:t>
            </w:r>
            <w:r w:rsidRPr="00014B34">
              <w:rPr>
                <w:u w:val="single"/>
              </w:rPr>
              <w:t>crew</w:t>
            </w:r>
            <w:r w:rsidRPr="00F43D02">
              <w:t xml:space="preserve"> slowly worked their way south. Their </w:t>
            </w:r>
            <w:r w:rsidRPr="00EE4B18">
              <w:rPr>
                <w:u w:val="single"/>
              </w:rPr>
              <w:t>final</w:t>
            </w:r>
            <w:r w:rsidRPr="00F43D02">
              <w:t xml:space="preserve"> destination was St. Louis, Missouri. Along the way, Chad had to </w:t>
            </w:r>
            <w:r w:rsidRPr="00EE4B18">
              <w:rPr>
                <w:u w:val="single"/>
              </w:rPr>
              <w:t>receive permission</w:t>
            </w:r>
            <w:r w:rsidRPr="00F43D02">
              <w:t xml:space="preserve"> from each town to pile his junk in a parking lot or field. When he finished each </w:t>
            </w:r>
            <w:r w:rsidRPr="00EE4B18">
              <w:rPr>
                <w:u w:val="single"/>
              </w:rPr>
              <w:t>area</w:t>
            </w:r>
            <w:r w:rsidRPr="00F43D02">
              <w:t>, he trucked the trash to the nearest landfill.</w:t>
            </w:r>
          </w:p>
          <w:p w:rsidR="0079328C" w:rsidRPr="008E3D5F" w:rsidRDefault="0079328C" w:rsidP="009A391A">
            <w:pPr>
              <w:pStyle w:val="TableText"/>
              <w:spacing w:after="120"/>
            </w:pPr>
            <w:r w:rsidRPr="00F43D02">
              <w:t xml:space="preserve">As the hot summer </w:t>
            </w:r>
            <w:r w:rsidRPr="00EE4B18">
              <w:rPr>
                <w:i/>
              </w:rPr>
              <w:t>wore on,</w:t>
            </w:r>
            <w:r w:rsidRPr="00F43D02">
              <w:t xml:space="preserve"> the work became more </w:t>
            </w:r>
            <w:r w:rsidRPr="00EE4B18">
              <w:rPr>
                <w:u w:val="single"/>
              </w:rPr>
              <w:t>difficult.</w:t>
            </w:r>
            <w:r w:rsidRPr="00F43D02">
              <w:t xml:space="preserve"> The</w:t>
            </w:r>
            <w:r w:rsidRPr="00F43D02">
              <w:rPr>
                <w:b/>
              </w:rPr>
              <w:t xml:space="preserve"> </w:t>
            </w:r>
            <w:r w:rsidRPr="00EE4B18">
              <w:rPr>
                <w:u w:val="single"/>
              </w:rPr>
              <w:t>farther</w:t>
            </w:r>
            <w:r w:rsidRPr="00F43D02">
              <w:t xml:space="preserve"> south they traveled, the more trash littered the shore. One mile of shoreline was so full of old tires, it took more than a month to clean—one small </w:t>
            </w:r>
            <w:hyperlink r:id="rId73" w:history="1">
              <w:r w:rsidRPr="00F43D02">
                <w:t>boatload</w:t>
              </w:r>
            </w:hyperlink>
            <w:r w:rsidRPr="00F43D02">
              <w:t xml:space="preserve"> at a time. </w:t>
            </w:r>
            <w:r w:rsidRPr="00EE4B18">
              <w:rPr>
                <w:i/>
              </w:rPr>
              <w:t xml:space="preserve">Sheltered </w:t>
            </w:r>
            <w:r w:rsidRPr="00F43D02">
              <w:t>only by tents and tarps, Chad and his crew</w:t>
            </w:r>
            <w:r w:rsidRPr="00EE4B18">
              <w:rPr>
                <w:i/>
              </w:rPr>
              <w:t xml:space="preserve"> battled</w:t>
            </w:r>
            <w:r w:rsidRPr="00F43D02">
              <w:rPr>
                <w:b/>
              </w:rPr>
              <w:t xml:space="preserve"> </w:t>
            </w:r>
            <w:r w:rsidRPr="00F43D02">
              <w:t xml:space="preserve">mosquitoes and summer </w:t>
            </w:r>
            <w:r w:rsidRPr="00EE4B18">
              <w:rPr>
                <w:u w:val="single"/>
              </w:rPr>
              <w:t>storms</w:t>
            </w:r>
            <w:r w:rsidRPr="00F43D02">
              <w:rPr>
                <w:b/>
              </w:rPr>
              <w:t>.</w:t>
            </w:r>
            <w:r w:rsidRPr="00F43D02">
              <w:t xml:space="preserve"> By summer’s end, only Chad and one helper</w:t>
            </w:r>
            <w:r w:rsidRPr="00F43D02">
              <w:rPr>
                <w:b/>
              </w:rPr>
              <w:t xml:space="preserve"> </w:t>
            </w:r>
            <w:r w:rsidRPr="00EE4B18">
              <w:rPr>
                <w:i/>
              </w:rPr>
              <w:t>remained</w:t>
            </w:r>
            <w:r w:rsidRPr="00F43D02">
              <w:rPr>
                <w:b/>
              </w:rPr>
              <w:t xml:space="preserve"> </w:t>
            </w:r>
            <w:r w:rsidRPr="00F43D02">
              <w:t xml:space="preserve">on the </w:t>
            </w:r>
            <w:r w:rsidRPr="00EE4B18">
              <w:rPr>
                <w:u w:val="single"/>
              </w:rPr>
              <w:t>job</w:t>
            </w:r>
            <w:r w:rsidRPr="00EE4B18">
              <w:t xml:space="preserve">. </w:t>
            </w:r>
            <w:r w:rsidRPr="00F43D02">
              <w:t xml:space="preserve">When cold weather </w:t>
            </w:r>
            <w:r w:rsidRPr="00EE4B18">
              <w:rPr>
                <w:u w:val="single"/>
              </w:rPr>
              <w:t>forced</w:t>
            </w:r>
            <w:r w:rsidRPr="00F43D02">
              <w:rPr>
                <w:b/>
              </w:rPr>
              <w:t xml:space="preserve"> </w:t>
            </w:r>
            <w:r w:rsidRPr="00F43D02">
              <w:t xml:space="preserve">them to stop, they were just fifty miles from St. Louis. </w:t>
            </w:r>
          </w:p>
        </w:tc>
      </w:tr>
      <w:tr w:rsidR="0079328C" w:rsidRPr="008E3D5F" w:rsidTr="009A391A">
        <w:trPr>
          <w:cantSplit/>
        </w:trPr>
        <w:tc>
          <w:tcPr>
            <w:tcW w:w="9576" w:type="dxa"/>
            <w:gridSpan w:val="4"/>
            <w:tcBorders>
              <w:bottom w:val="nil"/>
            </w:tcBorders>
            <w:shd w:val="clear" w:color="auto" w:fill="FBEFD0" w:themeFill="accent5" w:themeFillTint="33"/>
          </w:tcPr>
          <w:p w:rsidR="0079328C" w:rsidRPr="008E3D5F" w:rsidRDefault="0079328C" w:rsidP="009A391A">
            <w:pPr>
              <w:pStyle w:val="TableSubheading"/>
              <w:keepNext/>
              <w:keepLines/>
              <w:spacing w:before="20" w:after="20"/>
              <w:jc w:val="center"/>
            </w:pPr>
            <w:r w:rsidRPr="00F43D02">
              <w:t>Word Bank</w:t>
            </w:r>
          </w:p>
        </w:tc>
      </w:tr>
      <w:tr w:rsidR="0079328C" w:rsidRPr="008E3D5F" w:rsidTr="009A391A">
        <w:trPr>
          <w:cantSplit/>
        </w:trPr>
        <w:tc>
          <w:tcPr>
            <w:tcW w:w="2394" w:type="dxa"/>
            <w:tcBorders>
              <w:top w:val="nil"/>
              <w:bottom w:val="nil"/>
              <w:right w:val="nil"/>
            </w:tcBorders>
          </w:tcPr>
          <w:p w:rsidR="0079328C" w:rsidRPr="008E3D5F" w:rsidRDefault="0079328C" w:rsidP="009A391A">
            <w:pPr>
              <w:pStyle w:val="TableText"/>
              <w:keepNext/>
              <w:keepLines/>
              <w:spacing w:before="20" w:after="20"/>
              <w:jc w:val="center"/>
            </w:pPr>
            <w:r w:rsidRPr="00F43D02">
              <w:t>field</w:t>
            </w:r>
          </w:p>
        </w:tc>
        <w:tc>
          <w:tcPr>
            <w:tcW w:w="2394" w:type="dxa"/>
            <w:tcBorders>
              <w:top w:val="nil"/>
              <w:left w:val="nil"/>
              <w:bottom w:val="nil"/>
              <w:right w:val="nil"/>
            </w:tcBorders>
          </w:tcPr>
          <w:p w:rsidR="0079328C" w:rsidRPr="008E3D5F" w:rsidRDefault="0079328C" w:rsidP="009A391A">
            <w:pPr>
              <w:pStyle w:val="TableText"/>
              <w:keepNext/>
              <w:keepLines/>
              <w:spacing w:before="20" w:after="20"/>
              <w:jc w:val="center"/>
            </w:pPr>
            <w:r w:rsidRPr="00F43D02">
              <w:t>1,000 miles</w:t>
            </w:r>
          </w:p>
        </w:tc>
        <w:tc>
          <w:tcPr>
            <w:tcW w:w="2394" w:type="dxa"/>
            <w:tcBorders>
              <w:top w:val="nil"/>
              <w:left w:val="nil"/>
              <w:bottom w:val="nil"/>
              <w:right w:val="nil"/>
            </w:tcBorders>
          </w:tcPr>
          <w:p w:rsidR="0079328C" w:rsidRPr="008E3D5F" w:rsidRDefault="0079328C" w:rsidP="009A391A">
            <w:pPr>
              <w:pStyle w:val="TableText"/>
              <w:keepNext/>
              <w:keepLines/>
              <w:spacing w:before="20" w:after="20"/>
              <w:jc w:val="center"/>
            </w:pPr>
            <w:r w:rsidRPr="00F43D02">
              <w:t>storms</w:t>
            </w:r>
          </w:p>
        </w:tc>
        <w:tc>
          <w:tcPr>
            <w:tcW w:w="2394" w:type="dxa"/>
            <w:tcBorders>
              <w:top w:val="nil"/>
              <w:left w:val="nil"/>
              <w:bottom w:val="nil"/>
            </w:tcBorders>
          </w:tcPr>
          <w:p w:rsidR="0079328C" w:rsidRPr="008E3D5F" w:rsidRDefault="0079328C" w:rsidP="009A391A">
            <w:pPr>
              <w:pStyle w:val="TableText"/>
              <w:keepNext/>
              <w:keepLines/>
              <w:spacing w:before="20" w:after="20"/>
              <w:jc w:val="center"/>
            </w:pPr>
            <w:r w:rsidRPr="00F43D02">
              <w:t>trucked</w:t>
            </w:r>
          </w:p>
        </w:tc>
      </w:tr>
      <w:tr w:rsidR="0079328C" w:rsidRPr="008E3D5F" w:rsidTr="009A391A">
        <w:trPr>
          <w:cantSplit/>
        </w:trPr>
        <w:tc>
          <w:tcPr>
            <w:tcW w:w="2394" w:type="dxa"/>
            <w:tcBorders>
              <w:top w:val="nil"/>
              <w:bottom w:val="nil"/>
              <w:right w:val="nil"/>
            </w:tcBorders>
          </w:tcPr>
          <w:p w:rsidR="0079328C" w:rsidRPr="008E3D5F" w:rsidRDefault="0079328C" w:rsidP="009A391A">
            <w:pPr>
              <w:pStyle w:val="TableText"/>
              <w:keepNext/>
              <w:keepLines/>
              <w:spacing w:before="20" w:after="20"/>
              <w:jc w:val="center"/>
            </w:pPr>
            <w:r w:rsidRPr="00F43D02">
              <w:t>mosquitoes</w:t>
            </w:r>
          </w:p>
        </w:tc>
        <w:tc>
          <w:tcPr>
            <w:tcW w:w="2394" w:type="dxa"/>
            <w:tcBorders>
              <w:top w:val="nil"/>
              <w:left w:val="nil"/>
              <w:bottom w:val="nil"/>
              <w:right w:val="nil"/>
            </w:tcBorders>
          </w:tcPr>
          <w:p w:rsidR="0079328C" w:rsidRPr="008E3D5F" w:rsidRDefault="0079328C" w:rsidP="009A391A">
            <w:pPr>
              <w:pStyle w:val="TableText"/>
              <w:keepNext/>
              <w:keepLines/>
              <w:spacing w:before="20" w:after="20"/>
              <w:jc w:val="center"/>
            </w:pPr>
            <w:r w:rsidRPr="00F43D02">
              <w:t>trash</w:t>
            </w:r>
          </w:p>
        </w:tc>
        <w:tc>
          <w:tcPr>
            <w:tcW w:w="2394" w:type="dxa"/>
            <w:tcBorders>
              <w:top w:val="nil"/>
              <w:left w:val="nil"/>
              <w:bottom w:val="nil"/>
              <w:right w:val="nil"/>
            </w:tcBorders>
          </w:tcPr>
          <w:p w:rsidR="0079328C" w:rsidRPr="008E3D5F" w:rsidRDefault="0079328C" w:rsidP="009A391A">
            <w:pPr>
              <w:pStyle w:val="TableText"/>
              <w:keepNext/>
              <w:keepLines/>
              <w:spacing w:before="20" w:after="20"/>
              <w:jc w:val="center"/>
            </w:pPr>
            <w:r w:rsidRPr="00F43D02">
              <w:t>parking lot</w:t>
            </w:r>
          </w:p>
        </w:tc>
        <w:tc>
          <w:tcPr>
            <w:tcW w:w="2394" w:type="dxa"/>
            <w:tcBorders>
              <w:top w:val="nil"/>
              <w:left w:val="nil"/>
              <w:bottom w:val="nil"/>
            </w:tcBorders>
          </w:tcPr>
          <w:p w:rsidR="0079328C" w:rsidRPr="008E3D5F" w:rsidRDefault="0079328C" w:rsidP="009A391A">
            <w:pPr>
              <w:pStyle w:val="TableText"/>
              <w:keepNext/>
              <w:keepLines/>
              <w:spacing w:before="20" w:after="20"/>
              <w:jc w:val="center"/>
            </w:pPr>
            <w:r w:rsidRPr="00F43D02">
              <w:t>shoreline</w:t>
            </w:r>
          </w:p>
        </w:tc>
      </w:tr>
      <w:tr w:rsidR="0079328C" w:rsidRPr="008E3D5F" w:rsidTr="009A391A">
        <w:trPr>
          <w:cantSplit/>
        </w:trPr>
        <w:tc>
          <w:tcPr>
            <w:tcW w:w="2394" w:type="dxa"/>
            <w:tcBorders>
              <w:top w:val="nil"/>
              <w:right w:val="nil"/>
            </w:tcBorders>
          </w:tcPr>
          <w:p w:rsidR="0079328C" w:rsidRPr="008E3D5F" w:rsidRDefault="0079328C" w:rsidP="009A391A">
            <w:pPr>
              <w:pStyle w:val="TableText"/>
              <w:spacing w:before="20" w:after="20"/>
              <w:jc w:val="center"/>
            </w:pPr>
            <w:r w:rsidRPr="00F43D02">
              <w:t>junk</w:t>
            </w:r>
          </w:p>
        </w:tc>
        <w:tc>
          <w:tcPr>
            <w:tcW w:w="2394" w:type="dxa"/>
            <w:tcBorders>
              <w:top w:val="nil"/>
              <w:left w:val="nil"/>
              <w:right w:val="nil"/>
            </w:tcBorders>
          </w:tcPr>
          <w:p w:rsidR="0079328C" w:rsidRPr="008E3D5F" w:rsidRDefault="0079328C" w:rsidP="009A391A">
            <w:pPr>
              <w:pStyle w:val="TableText"/>
              <w:spacing w:before="20" w:after="20"/>
              <w:jc w:val="center"/>
            </w:pPr>
            <w:r w:rsidRPr="00F43D02">
              <w:t>landfill</w:t>
            </w:r>
          </w:p>
        </w:tc>
        <w:tc>
          <w:tcPr>
            <w:tcW w:w="2394" w:type="dxa"/>
            <w:tcBorders>
              <w:top w:val="nil"/>
              <w:left w:val="nil"/>
              <w:right w:val="nil"/>
            </w:tcBorders>
          </w:tcPr>
          <w:p w:rsidR="0079328C" w:rsidRPr="008E3D5F" w:rsidRDefault="0079328C" w:rsidP="009A391A">
            <w:pPr>
              <w:pStyle w:val="TableText"/>
              <w:spacing w:before="20" w:after="20"/>
              <w:jc w:val="center"/>
            </w:pPr>
          </w:p>
        </w:tc>
        <w:tc>
          <w:tcPr>
            <w:tcW w:w="2394" w:type="dxa"/>
            <w:tcBorders>
              <w:top w:val="nil"/>
              <w:left w:val="nil"/>
            </w:tcBorders>
          </w:tcPr>
          <w:p w:rsidR="0079328C" w:rsidRPr="008E3D5F" w:rsidRDefault="0079328C" w:rsidP="009A391A">
            <w:pPr>
              <w:pStyle w:val="TableText"/>
              <w:spacing w:before="20" w:after="20"/>
              <w:jc w:val="center"/>
            </w:pPr>
          </w:p>
        </w:tc>
      </w:tr>
      <w:tr w:rsidR="0079328C" w:rsidRPr="008E3D5F" w:rsidTr="009A391A">
        <w:trPr>
          <w:trHeight w:val="337"/>
        </w:trPr>
        <w:tc>
          <w:tcPr>
            <w:tcW w:w="9576" w:type="dxa"/>
            <w:gridSpan w:val="4"/>
          </w:tcPr>
          <w:p w:rsidR="0079328C" w:rsidRPr="008E3D5F" w:rsidRDefault="0079328C" w:rsidP="009A391A">
            <w:pPr>
              <w:pStyle w:val="TableSubheading"/>
              <w:rPr>
                <w:i/>
              </w:rPr>
            </w:pPr>
            <w:r w:rsidRPr="00F43D02">
              <w:t xml:space="preserve">Response </w:t>
            </w:r>
            <w:r>
              <w:t>t</w:t>
            </w:r>
            <w:r w:rsidRPr="00F43D02">
              <w:t xml:space="preserve">o </w:t>
            </w:r>
            <w:r>
              <w:t xml:space="preserve">Supplementary </w:t>
            </w:r>
            <w:r w:rsidRPr="00F43D02">
              <w:t>Questions</w:t>
            </w:r>
          </w:p>
          <w:p w:rsidR="0079328C" w:rsidRPr="001F17A7" w:rsidRDefault="0079328C" w:rsidP="0079328C">
            <w:pPr>
              <w:pStyle w:val="TableNumbering"/>
              <w:numPr>
                <w:ilvl w:val="0"/>
                <w:numId w:val="7"/>
              </w:numPr>
              <w:spacing w:after="120"/>
              <w:ind w:left="360"/>
            </w:pPr>
            <w:r w:rsidRPr="001F17A7">
              <w:t>What was his goal? [ALL]</w:t>
            </w:r>
            <w:r w:rsidRPr="001F17A7">
              <w:br/>
              <w:t>His goal was _______________________. [TR]</w:t>
            </w:r>
            <w:r w:rsidRPr="001F17A7">
              <w:br/>
              <w:t>His goal was to clean ______________________ of ________________. [EN, EM]</w:t>
            </w:r>
          </w:p>
          <w:p w:rsidR="0079328C" w:rsidRPr="001F17A7" w:rsidRDefault="0079328C" w:rsidP="009A391A">
            <w:pPr>
              <w:pStyle w:val="TableNumbering"/>
              <w:spacing w:after="120"/>
            </w:pPr>
            <w:r w:rsidRPr="001F17A7">
              <w:t>What did he need permission for? [ALL]</w:t>
            </w:r>
            <w:r w:rsidRPr="001F17A7">
              <w:br/>
              <w:t>He needed permission to __________________________. [TR]</w:t>
            </w:r>
            <w:r w:rsidRPr="001F17A7">
              <w:br/>
              <w:t>He needed permission to pile his _________________ in a _______________ or ______________. [EN, EM]</w:t>
            </w:r>
          </w:p>
          <w:p w:rsidR="0079328C" w:rsidRPr="001F17A7" w:rsidRDefault="0079328C" w:rsidP="009A391A">
            <w:pPr>
              <w:pStyle w:val="TableNumbering"/>
              <w:spacing w:after="120"/>
            </w:pPr>
            <w:r w:rsidRPr="001F17A7">
              <w:t>What did he do after he finished each area? [ALL]</w:t>
            </w:r>
            <w:r w:rsidRPr="001F17A7">
              <w:br/>
              <w:t>After he finished each area, he ___________________________. [TR]</w:t>
            </w:r>
            <w:r w:rsidRPr="001F17A7">
              <w:br/>
              <w:t>He ___________________ the trash to the nearest __________________. [EN, EM]</w:t>
            </w:r>
          </w:p>
          <w:p w:rsidR="0079328C" w:rsidRPr="008E3D5F" w:rsidRDefault="0079328C" w:rsidP="009A391A">
            <w:pPr>
              <w:pStyle w:val="TableNumbering"/>
              <w:spacing w:after="120"/>
            </w:pPr>
            <w:r w:rsidRPr="001F17A7">
              <w:t>Why did the work become more difficult? [ALL]</w:t>
            </w:r>
            <w:r w:rsidRPr="001F17A7">
              <w:br/>
              <w:t>The work became more difficult because ________________________. [TR]</w:t>
            </w:r>
            <w:r w:rsidRPr="001F17A7">
              <w:br/>
              <w:t>The work became more difficult because Chad and his volunteers had to face more ______________, __________________, and summer __________________. [EN, EM]</w:t>
            </w:r>
          </w:p>
        </w:tc>
      </w:tr>
      <w:tr w:rsidR="0079328C" w:rsidRPr="008E3D5F" w:rsidTr="009A391A">
        <w:trPr>
          <w:trHeight w:val="337"/>
        </w:trPr>
        <w:tc>
          <w:tcPr>
            <w:tcW w:w="9576" w:type="dxa"/>
            <w:gridSpan w:val="4"/>
          </w:tcPr>
          <w:p w:rsidR="0079328C" w:rsidRPr="008E3D5F" w:rsidRDefault="0079328C" w:rsidP="009A391A">
            <w:pPr>
              <w:pStyle w:val="TableSubheading"/>
            </w:pPr>
            <w:r>
              <w:t xml:space="preserve">Response to </w:t>
            </w:r>
            <w:r w:rsidRPr="00F43D02">
              <w:t xml:space="preserve">Guiding Questions </w:t>
            </w:r>
          </w:p>
          <w:p w:rsidR="0079328C" w:rsidRPr="001F17A7" w:rsidRDefault="0079328C" w:rsidP="0079328C">
            <w:pPr>
              <w:pStyle w:val="TableNumbering"/>
              <w:numPr>
                <w:ilvl w:val="0"/>
                <w:numId w:val="7"/>
              </w:numPr>
              <w:spacing w:after="80"/>
              <w:ind w:left="360"/>
            </w:pPr>
            <w:r w:rsidRPr="001F17A7">
              <w:t>What did Chad do in the summer of 1998? [ALL]</w:t>
            </w:r>
            <w:r w:rsidRPr="001F17A7">
              <w:br/>
              <w:t>In the summer of 1998, he ________________________. [</w:t>
            </w:r>
            <w:r>
              <w:t>EN,EM,</w:t>
            </w:r>
            <w:r w:rsidRPr="001F17A7">
              <w:t>TR]</w:t>
            </w:r>
          </w:p>
          <w:p w:rsidR="0079328C" w:rsidRPr="00EF5BFA" w:rsidRDefault="0079328C" w:rsidP="009A391A">
            <w:pPr>
              <w:pStyle w:val="TableNumbering"/>
              <w:spacing w:after="80"/>
              <w:rPr>
                <w:u w:val="single"/>
              </w:rPr>
            </w:pPr>
            <w:r w:rsidRPr="001F17A7">
              <w:t>How did he make a difference? [ALL]</w:t>
            </w:r>
            <w:r w:rsidRPr="001F17A7">
              <w:br/>
              <w:t>He made a difference by ________________________. [</w:t>
            </w:r>
            <w:r>
              <w:t xml:space="preserve">EN, EM, </w:t>
            </w:r>
            <w:r w:rsidRPr="001F17A7">
              <w:t>TR]</w:t>
            </w:r>
          </w:p>
          <w:p w:rsidR="0079328C" w:rsidRPr="008E3D5F" w:rsidRDefault="0079328C" w:rsidP="009A391A">
            <w:pPr>
              <w:pStyle w:val="TableNumbering"/>
              <w:spacing w:after="80"/>
              <w:rPr>
                <w:u w:val="single"/>
              </w:rPr>
            </w:pPr>
            <w:r w:rsidRPr="001F17A7">
              <w:t>What obstacles did he face? [ALL]</w:t>
            </w:r>
            <w:r>
              <w:br/>
            </w:r>
            <w:r w:rsidRPr="001F17A7">
              <w:t>His obstacles were ______________________________________________. [EN, EM, TR]</w:t>
            </w:r>
          </w:p>
        </w:tc>
      </w:tr>
    </w:tbl>
    <w:p w:rsidR="0079328C" w:rsidRDefault="0079328C" w:rsidP="0079328C">
      <w:pPr>
        <w:pStyle w:val="TableTitle"/>
      </w:pPr>
      <w:r w:rsidRPr="00007DCE">
        <w:t xml:space="preserve">Part </w:t>
      </w:r>
      <w:r>
        <w:t xml:space="preserve">5 </w:t>
      </w:r>
      <w:r w:rsidRPr="00F43D02">
        <w:t>(P14–P17)</w:t>
      </w:r>
    </w:p>
    <w:tbl>
      <w:tblPr>
        <w:tblStyle w:val="TableGrid"/>
        <w:tblW w:w="93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74"/>
        <w:gridCol w:w="2368"/>
        <w:gridCol w:w="2318"/>
        <w:gridCol w:w="2300"/>
      </w:tblGrid>
      <w:tr w:rsidR="0079328C" w:rsidRPr="008E3D5F" w:rsidTr="009A391A">
        <w:trPr>
          <w:trHeight w:val="337"/>
        </w:trPr>
        <w:tc>
          <w:tcPr>
            <w:tcW w:w="9490" w:type="dxa"/>
            <w:gridSpan w:val="4"/>
          </w:tcPr>
          <w:p w:rsidR="0079328C" w:rsidRPr="008E3D5F" w:rsidRDefault="0079328C" w:rsidP="009A391A">
            <w:pPr>
              <w:pStyle w:val="TableSubheading"/>
              <w:keepNext/>
            </w:pPr>
            <w:r w:rsidRPr="00F43D02">
              <w:t>Guiding Questions</w:t>
            </w:r>
          </w:p>
          <w:p w:rsidR="0079328C" w:rsidRPr="001F17A7" w:rsidRDefault="0079328C" w:rsidP="009A391A">
            <w:pPr>
              <w:pStyle w:val="TableBullet1"/>
              <w:keepNext/>
            </w:pPr>
            <w:r w:rsidRPr="001F17A7">
              <w:t>What was Chad’s goal during the winter of 1998?</w:t>
            </w:r>
          </w:p>
          <w:p w:rsidR="0079328C" w:rsidRPr="001F17A7" w:rsidRDefault="0079328C" w:rsidP="009A391A">
            <w:pPr>
              <w:pStyle w:val="TableBullet1"/>
              <w:keepNext/>
            </w:pPr>
            <w:r w:rsidRPr="001F17A7">
              <w:t>How did he accomplish it?</w:t>
            </w:r>
          </w:p>
          <w:p w:rsidR="0079328C" w:rsidRPr="008E3D5F" w:rsidRDefault="0079328C" w:rsidP="009A391A">
            <w:pPr>
              <w:pStyle w:val="TableBullet1"/>
              <w:keepNext/>
              <w:rPr>
                <w:b/>
              </w:rPr>
            </w:pPr>
            <w:r w:rsidRPr="001F17A7">
              <w:t>How did Chad make a difference?</w:t>
            </w:r>
          </w:p>
        </w:tc>
      </w:tr>
      <w:tr w:rsidR="0079328C" w:rsidRPr="008E3D5F" w:rsidTr="009A391A">
        <w:trPr>
          <w:trHeight w:val="337"/>
        </w:trPr>
        <w:tc>
          <w:tcPr>
            <w:tcW w:w="9490" w:type="dxa"/>
            <w:gridSpan w:val="4"/>
            <w:tcBorders>
              <w:bottom w:val="single" w:sz="4" w:space="0" w:color="000000" w:themeColor="text1"/>
            </w:tcBorders>
          </w:tcPr>
          <w:p w:rsidR="0079328C" w:rsidRPr="001F17A7" w:rsidRDefault="0079328C" w:rsidP="009A391A">
            <w:pPr>
              <w:pStyle w:val="TableText"/>
              <w:rPr>
                <w:b/>
                <w:i/>
              </w:rPr>
            </w:pPr>
            <w:r w:rsidRPr="001F17A7">
              <w:rPr>
                <w:b/>
                <w:i/>
              </w:rPr>
              <w:t xml:space="preserve">Tackling the Trash </w:t>
            </w:r>
          </w:p>
          <w:p w:rsidR="0079328C" w:rsidRPr="008E3D5F" w:rsidRDefault="0079328C" w:rsidP="009A391A">
            <w:pPr>
              <w:pStyle w:val="TableText"/>
              <w:spacing w:after="80"/>
            </w:pPr>
            <w:r w:rsidRPr="00F43D02">
              <w:t xml:space="preserve">Chad didn’t spend the winter months catching up on sleep. He needed to raise more than $100,000. Part of the money would go toward finishing his work near St. Louis. The rest would </w:t>
            </w:r>
            <w:r w:rsidRPr="00EE4B18">
              <w:rPr>
                <w:u w:val="single"/>
              </w:rPr>
              <w:t>fund</w:t>
            </w:r>
            <w:r w:rsidRPr="00F43D02">
              <w:t xml:space="preserve"> his next </w:t>
            </w:r>
            <w:r w:rsidRPr="00EE4B18">
              <w:rPr>
                <w:u w:val="single"/>
              </w:rPr>
              <w:t>project,</w:t>
            </w:r>
            <w:r w:rsidRPr="00F43D02">
              <w:t xml:space="preserve"> cleaning the 270-mile shoreline of the Illinois River. </w:t>
            </w:r>
          </w:p>
          <w:p w:rsidR="0079328C" w:rsidRPr="001F17A7" w:rsidRDefault="0079328C" w:rsidP="009A391A">
            <w:pPr>
              <w:pStyle w:val="TableText"/>
              <w:spacing w:after="80"/>
            </w:pPr>
            <w:r w:rsidRPr="00F43D02">
              <w:t xml:space="preserve">Chad also traveled from town to town. He spoke at schools, churches, and town halls. He shared his story with </w:t>
            </w:r>
            <w:r w:rsidRPr="00EE4B18">
              <w:rPr>
                <w:u w:val="single"/>
              </w:rPr>
              <w:t>community</w:t>
            </w:r>
            <w:r w:rsidRPr="00F43D02">
              <w:t xml:space="preserve"> groups,</w:t>
            </w:r>
            <w:r w:rsidRPr="00EE4B18">
              <w:rPr>
                <w:u w:val="single"/>
              </w:rPr>
              <w:t xml:space="preserve"> conservation</w:t>
            </w:r>
            <w:r w:rsidRPr="00F43D02">
              <w:t xml:space="preserve"> clubs, and scout troops. He asked them to help keep the river clean. </w:t>
            </w:r>
          </w:p>
          <w:p w:rsidR="0079328C" w:rsidRPr="001F17A7" w:rsidRDefault="0079328C" w:rsidP="009A391A">
            <w:pPr>
              <w:pStyle w:val="TableText"/>
              <w:spacing w:after="80"/>
            </w:pPr>
            <w:r w:rsidRPr="00F43D02">
              <w:t xml:space="preserve">People were </w:t>
            </w:r>
            <w:r w:rsidRPr="00EE4B18">
              <w:rPr>
                <w:u w:val="single"/>
              </w:rPr>
              <w:t>eager</w:t>
            </w:r>
            <w:r w:rsidRPr="00F43D02">
              <w:t xml:space="preserve"> to help. Someone even </w:t>
            </w:r>
            <w:r w:rsidRPr="00EE4B18">
              <w:rPr>
                <w:u w:val="single"/>
              </w:rPr>
              <w:t xml:space="preserve">offered </w:t>
            </w:r>
            <w:r w:rsidRPr="00F43D02">
              <w:t xml:space="preserve">him a used houseboat for free. There was only one </w:t>
            </w:r>
            <w:r w:rsidRPr="00EE4B18">
              <w:rPr>
                <w:u w:val="single"/>
              </w:rPr>
              <w:t>catch</w:t>
            </w:r>
            <w:r w:rsidRPr="00F43D02">
              <w:rPr>
                <w:b/>
              </w:rPr>
              <w:t>:</w:t>
            </w:r>
            <w:r w:rsidRPr="00F43D02">
              <w:t xml:space="preserve"> it was resting on the muddy </w:t>
            </w:r>
            <w:r w:rsidRPr="00EE4B18">
              <w:rPr>
                <w:u w:val="single"/>
              </w:rPr>
              <w:t xml:space="preserve">bottom </w:t>
            </w:r>
            <w:r w:rsidRPr="00F43D02">
              <w:t xml:space="preserve">of the Illinois River. “It was a real mess,” Chad remembers. “The most totally </w:t>
            </w:r>
            <w:hyperlink r:id="rId74" w:history="1">
              <w:r w:rsidRPr="00F43D02">
                <w:t>trashed</w:t>
              </w:r>
            </w:hyperlink>
            <w:r w:rsidRPr="00F43D02">
              <w:t xml:space="preserve"> thing you’ve seen in your life.”</w:t>
            </w:r>
          </w:p>
          <w:p w:rsidR="0079328C" w:rsidRPr="008E3D5F" w:rsidRDefault="0079328C" w:rsidP="009A391A">
            <w:pPr>
              <w:pStyle w:val="TableText"/>
              <w:rPr>
                <w:b/>
                <w:bCs/>
                <w:sz w:val="28"/>
                <w:szCs w:val="28"/>
                <w:u w:val="single"/>
              </w:rPr>
            </w:pPr>
            <w:r w:rsidRPr="00F43D02">
              <w:t xml:space="preserve">After a lot of </w:t>
            </w:r>
            <w:r w:rsidRPr="00EE4B18">
              <w:rPr>
                <w:u w:val="single"/>
              </w:rPr>
              <w:t>repair</w:t>
            </w:r>
            <w:r w:rsidRPr="00F43D02">
              <w:rPr>
                <w:b/>
              </w:rPr>
              <w:t xml:space="preserve"> </w:t>
            </w:r>
            <w:r w:rsidRPr="00F43D02">
              <w:t xml:space="preserve">work and elbow </w:t>
            </w:r>
            <w:hyperlink r:id="rId75" w:history="1">
              <w:r w:rsidRPr="00F43D02">
                <w:t>grease</w:t>
              </w:r>
            </w:hyperlink>
            <w:r w:rsidRPr="00F43D02">
              <w:t xml:space="preserve">, </w:t>
            </w:r>
            <w:r w:rsidRPr="00F43D02">
              <w:rPr>
                <w:i/>
              </w:rPr>
              <w:t>The Miracle</w:t>
            </w:r>
            <w:r w:rsidRPr="00F43D02">
              <w:t xml:space="preserve"> became the crew’s</w:t>
            </w:r>
            <w:r w:rsidRPr="00F43D02">
              <w:rPr>
                <w:b/>
              </w:rPr>
              <w:t xml:space="preserve"> </w:t>
            </w:r>
            <w:r w:rsidRPr="00EE4B18">
              <w:rPr>
                <w:u w:val="single"/>
              </w:rPr>
              <w:t>floating</w:t>
            </w:r>
            <w:r w:rsidRPr="00F43D02">
              <w:t xml:space="preserve"> home and</w:t>
            </w:r>
            <w:r w:rsidRPr="00F43D02">
              <w:rPr>
                <w:b/>
              </w:rPr>
              <w:t xml:space="preserve"> </w:t>
            </w:r>
            <w:r w:rsidRPr="00EE4B18">
              <w:rPr>
                <w:u w:val="single"/>
              </w:rPr>
              <w:t>headquarters</w:t>
            </w:r>
            <w:r w:rsidRPr="00F43D02">
              <w:rPr>
                <w:b/>
              </w:rPr>
              <w:t>—</w:t>
            </w:r>
            <w:r w:rsidRPr="00F43D02">
              <w:t>a big step up from tents and tarps.</w:t>
            </w:r>
          </w:p>
        </w:tc>
      </w:tr>
      <w:tr w:rsidR="0079328C" w:rsidRPr="008E3D5F" w:rsidTr="009A391A">
        <w:tc>
          <w:tcPr>
            <w:tcW w:w="9490" w:type="dxa"/>
            <w:gridSpan w:val="4"/>
            <w:tcBorders>
              <w:bottom w:val="nil"/>
            </w:tcBorders>
            <w:shd w:val="clear" w:color="auto" w:fill="FBEFD0" w:themeFill="accent5" w:themeFillTint="33"/>
          </w:tcPr>
          <w:p w:rsidR="0079328C" w:rsidRPr="008E3D5F" w:rsidRDefault="0079328C" w:rsidP="009A391A">
            <w:pPr>
              <w:pStyle w:val="TableColHeadingCenter"/>
            </w:pPr>
            <w:r w:rsidRPr="00F43D02">
              <w:t>Word Bank</w:t>
            </w:r>
          </w:p>
        </w:tc>
      </w:tr>
      <w:tr w:rsidR="0079328C" w:rsidRPr="008E3D5F" w:rsidTr="009A391A">
        <w:tc>
          <w:tcPr>
            <w:tcW w:w="2385" w:type="dxa"/>
            <w:tcBorders>
              <w:top w:val="nil"/>
              <w:bottom w:val="nil"/>
              <w:right w:val="nil"/>
            </w:tcBorders>
          </w:tcPr>
          <w:p w:rsidR="0079328C" w:rsidRPr="008E3D5F" w:rsidRDefault="0079328C" w:rsidP="009A391A">
            <w:pPr>
              <w:pStyle w:val="TableText"/>
              <w:jc w:val="center"/>
            </w:pPr>
            <w:r w:rsidRPr="00F43D02">
              <w:t>houseboat</w:t>
            </w:r>
          </w:p>
        </w:tc>
        <w:tc>
          <w:tcPr>
            <w:tcW w:w="2383" w:type="dxa"/>
            <w:tcBorders>
              <w:top w:val="nil"/>
              <w:left w:val="nil"/>
              <w:bottom w:val="nil"/>
              <w:right w:val="nil"/>
            </w:tcBorders>
          </w:tcPr>
          <w:p w:rsidR="0079328C" w:rsidRPr="008E3D5F" w:rsidRDefault="0079328C" w:rsidP="009A391A">
            <w:pPr>
              <w:pStyle w:val="TableText"/>
              <w:jc w:val="center"/>
            </w:pPr>
            <w:r>
              <w:t>c</w:t>
            </w:r>
            <w:r w:rsidRPr="00F43D02">
              <w:t>ommunity</w:t>
            </w:r>
          </w:p>
        </w:tc>
        <w:tc>
          <w:tcPr>
            <w:tcW w:w="2366" w:type="dxa"/>
            <w:tcBorders>
              <w:top w:val="nil"/>
              <w:left w:val="nil"/>
              <w:bottom w:val="nil"/>
              <w:right w:val="nil"/>
            </w:tcBorders>
          </w:tcPr>
          <w:p w:rsidR="0079328C" w:rsidRPr="008E3D5F" w:rsidRDefault="0079328C" w:rsidP="009A391A">
            <w:pPr>
              <w:pStyle w:val="TableText"/>
              <w:jc w:val="center"/>
            </w:pPr>
            <w:r w:rsidRPr="00F43D02">
              <w:t>clubs</w:t>
            </w:r>
          </w:p>
        </w:tc>
        <w:tc>
          <w:tcPr>
            <w:tcW w:w="2356" w:type="dxa"/>
            <w:tcBorders>
              <w:top w:val="nil"/>
              <w:left w:val="nil"/>
              <w:bottom w:val="nil"/>
            </w:tcBorders>
          </w:tcPr>
          <w:p w:rsidR="0079328C" w:rsidRPr="008E3D5F" w:rsidRDefault="0079328C" w:rsidP="009A391A">
            <w:pPr>
              <w:pStyle w:val="TableText"/>
              <w:jc w:val="center"/>
            </w:pPr>
            <w:r w:rsidRPr="00F43D02">
              <w:t>help</w:t>
            </w:r>
          </w:p>
        </w:tc>
      </w:tr>
      <w:tr w:rsidR="0079328C" w:rsidRPr="008E3D5F" w:rsidTr="009A391A">
        <w:tc>
          <w:tcPr>
            <w:tcW w:w="2385" w:type="dxa"/>
            <w:tcBorders>
              <w:top w:val="nil"/>
              <w:right w:val="nil"/>
            </w:tcBorders>
          </w:tcPr>
          <w:p w:rsidR="0079328C" w:rsidRPr="008E3D5F" w:rsidRDefault="0079328C" w:rsidP="009A391A">
            <w:pPr>
              <w:pStyle w:val="TableText"/>
              <w:jc w:val="center"/>
            </w:pPr>
            <w:r w:rsidRPr="00F43D02">
              <w:t>repair</w:t>
            </w:r>
          </w:p>
        </w:tc>
        <w:tc>
          <w:tcPr>
            <w:tcW w:w="2383" w:type="dxa"/>
            <w:tcBorders>
              <w:top w:val="nil"/>
              <w:left w:val="nil"/>
              <w:right w:val="nil"/>
            </w:tcBorders>
          </w:tcPr>
          <w:p w:rsidR="0079328C" w:rsidRPr="008E3D5F" w:rsidRDefault="0079328C" w:rsidP="009A391A">
            <w:pPr>
              <w:pStyle w:val="TableText"/>
              <w:jc w:val="center"/>
            </w:pPr>
            <w:r>
              <w:t>c</w:t>
            </w:r>
            <w:r w:rsidRPr="00F43D02">
              <w:t>lean</w:t>
            </w:r>
          </w:p>
        </w:tc>
        <w:tc>
          <w:tcPr>
            <w:tcW w:w="2366" w:type="dxa"/>
            <w:tcBorders>
              <w:top w:val="nil"/>
              <w:left w:val="nil"/>
              <w:right w:val="nil"/>
            </w:tcBorders>
          </w:tcPr>
          <w:p w:rsidR="0079328C" w:rsidRPr="008E3D5F" w:rsidRDefault="0079328C" w:rsidP="009A391A">
            <w:pPr>
              <w:pStyle w:val="TableText"/>
              <w:jc w:val="center"/>
            </w:pPr>
            <w:r w:rsidRPr="00F43D02">
              <w:t>river</w:t>
            </w:r>
          </w:p>
        </w:tc>
        <w:tc>
          <w:tcPr>
            <w:tcW w:w="2356" w:type="dxa"/>
            <w:tcBorders>
              <w:top w:val="nil"/>
              <w:left w:val="nil"/>
            </w:tcBorders>
          </w:tcPr>
          <w:p w:rsidR="0079328C" w:rsidRPr="008E3D5F" w:rsidRDefault="0079328C" w:rsidP="009A391A">
            <w:pPr>
              <w:pStyle w:val="TableText"/>
              <w:jc w:val="center"/>
            </w:pPr>
          </w:p>
        </w:tc>
      </w:tr>
      <w:tr w:rsidR="0079328C" w:rsidRPr="008E3D5F" w:rsidTr="009A391A">
        <w:tc>
          <w:tcPr>
            <w:tcW w:w="9490" w:type="dxa"/>
            <w:gridSpan w:val="4"/>
          </w:tcPr>
          <w:p w:rsidR="0079328C" w:rsidRPr="008E3D5F" w:rsidRDefault="0079328C" w:rsidP="009A391A">
            <w:pPr>
              <w:pStyle w:val="TableSubheading"/>
            </w:pPr>
            <w:r w:rsidRPr="00F43D02">
              <w:t>Supplementary Questions</w:t>
            </w:r>
          </w:p>
          <w:p w:rsidR="0079328C" w:rsidRPr="001F17A7" w:rsidRDefault="0079328C" w:rsidP="0079328C">
            <w:pPr>
              <w:pStyle w:val="TableNumbering"/>
              <w:numPr>
                <w:ilvl w:val="0"/>
                <w:numId w:val="7"/>
              </w:numPr>
              <w:spacing w:after="120"/>
              <w:ind w:left="360"/>
            </w:pPr>
            <w:r w:rsidRPr="001F17A7">
              <w:t>What did Chad do in the towns he visited? [ALL]</w:t>
            </w:r>
            <w:r w:rsidRPr="001F17A7">
              <w:br/>
              <w:t>In the towns he visited, he ________________________. [TR]</w:t>
            </w:r>
            <w:r w:rsidRPr="001F17A7">
              <w:br/>
              <w:t>Chad spoke to many groups including _____________________ groups, conservations _________________, and scout troops.</w:t>
            </w:r>
            <w:r w:rsidRPr="001F17A7">
              <w:br/>
              <w:t>He asked them to _______________ keep the _________________ clean. [EN, EM]</w:t>
            </w:r>
          </w:p>
          <w:p w:rsidR="0079328C" w:rsidRPr="008E3D5F" w:rsidRDefault="0079328C" w:rsidP="009A391A">
            <w:pPr>
              <w:pStyle w:val="TableNumbering"/>
              <w:rPr>
                <w:rFonts w:eastAsia="Times New Roman"/>
                <w:b/>
                <w:bCs/>
                <w:sz w:val="28"/>
                <w:szCs w:val="28"/>
                <w:u w:val="single"/>
              </w:rPr>
            </w:pPr>
            <w:r w:rsidRPr="001F17A7">
              <w:t>Chad got a new home. What was it and what did he have to do to make it livable? [ALL]</w:t>
            </w:r>
            <w:r w:rsidRPr="001F17A7">
              <w:br/>
              <w:t xml:space="preserve">His new home was </w:t>
            </w:r>
            <w:r>
              <w:t>a ______________</w:t>
            </w:r>
            <w:r w:rsidRPr="001F17A7">
              <w:t>________</w:t>
            </w:r>
            <w:r>
              <w:t>. To make it livable, he _</w:t>
            </w:r>
            <w:r w:rsidRPr="001F17A7">
              <w:t>_______________. [TR]</w:t>
            </w:r>
            <w:r w:rsidRPr="001F17A7">
              <w:br/>
              <w:t>His new home was _______________________. He had to ________________it before it was livable. [EN, EM]</w:t>
            </w:r>
          </w:p>
        </w:tc>
      </w:tr>
      <w:tr w:rsidR="0079328C" w:rsidRPr="008E3D5F" w:rsidTr="009A391A">
        <w:tc>
          <w:tcPr>
            <w:tcW w:w="9490" w:type="dxa"/>
            <w:gridSpan w:val="4"/>
          </w:tcPr>
          <w:p w:rsidR="0079328C" w:rsidRPr="008E3D5F" w:rsidRDefault="0079328C" w:rsidP="009A391A">
            <w:pPr>
              <w:pStyle w:val="TableSubheading"/>
              <w:rPr>
                <w:i/>
              </w:rPr>
            </w:pPr>
            <w:r w:rsidRPr="00F43D02">
              <w:t xml:space="preserve">Response </w:t>
            </w:r>
            <w:r>
              <w:t>t</w:t>
            </w:r>
            <w:r w:rsidRPr="00F43D02">
              <w:t>o Guiding Questions</w:t>
            </w:r>
          </w:p>
          <w:p w:rsidR="0079328C" w:rsidRPr="004E3797" w:rsidRDefault="0079328C" w:rsidP="0079328C">
            <w:pPr>
              <w:pStyle w:val="TableNumbering"/>
              <w:numPr>
                <w:ilvl w:val="0"/>
                <w:numId w:val="7"/>
              </w:numPr>
              <w:spacing w:after="120"/>
              <w:ind w:left="360"/>
            </w:pPr>
            <w:r w:rsidRPr="004E3797">
              <w:t>What was Chad’s goal during the winter of 1998? [ALL]</w:t>
            </w:r>
            <w:r w:rsidRPr="004E3797">
              <w:br/>
              <w:t>His goal was _______________________________. [EN, EM, TR]</w:t>
            </w:r>
          </w:p>
          <w:p w:rsidR="0079328C" w:rsidRPr="004E3797" w:rsidRDefault="0079328C" w:rsidP="009A391A">
            <w:pPr>
              <w:pStyle w:val="TableNumbering"/>
              <w:spacing w:after="120"/>
            </w:pPr>
            <w:r w:rsidRPr="004E3797">
              <w:t>How did he accomplish it? [ALL]</w:t>
            </w:r>
            <w:r w:rsidRPr="004E3797">
              <w:br/>
              <w:t>He _________________________________________________________. [EN, EM, TR]</w:t>
            </w:r>
          </w:p>
          <w:p w:rsidR="0079328C" w:rsidRPr="00A546DB" w:rsidRDefault="0079328C" w:rsidP="009A391A">
            <w:pPr>
              <w:pStyle w:val="TableNumbering"/>
              <w:spacing w:after="60"/>
            </w:pPr>
            <w:r w:rsidRPr="004E3797">
              <w:t>How did Chad make a difference? [ALL]</w:t>
            </w:r>
            <w:r w:rsidRPr="004E3797">
              <w:br/>
            </w:r>
            <w:r w:rsidRPr="00F43D02">
              <w:t>He asked people to _______________________________________________.</w:t>
            </w:r>
            <w:r>
              <w:t xml:space="preserve"> [EN, EM, TR]</w:t>
            </w:r>
          </w:p>
        </w:tc>
      </w:tr>
    </w:tbl>
    <w:p w:rsidR="0079328C" w:rsidRDefault="0079328C" w:rsidP="0079328C">
      <w:pPr>
        <w:pStyle w:val="TableTitle"/>
      </w:pPr>
      <w:r w:rsidRPr="00007DCE">
        <w:t xml:space="preserve">Part </w:t>
      </w:r>
      <w:r>
        <w:t>6</w:t>
      </w:r>
      <w:r w:rsidRPr="00F43D02">
        <w:t xml:space="preserve"> (P18–P21)</w:t>
      </w:r>
      <w:r>
        <w:t xml:space="preserve"> </w:t>
      </w:r>
    </w:p>
    <w:tbl>
      <w:tblPr>
        <w:tblStyle w:val="TableGrid"/>
        <w:tblW w:w="936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38"/>
        <w:gridCol w:w="3125"/>
        <w:gridCol w:w="3097"/>
      </w:tblGrid>
      <w:tr w:rsidR="0079328C" w:rsidRPr="008E3D5F" w:rsidTr="009A391A">
        <w:tc>
          <w:tcPr>
            <w:tcW w:w="9490" w:type="dxa"/>
            <w:gridSpan w:val="3"/>
          </w:tcPr>
          <w:p w:rsidR="0079328C" w:rsidRPr="008E3D5F" w:rsidRDefault="0079328C" w:rsidP="009A391A">
            <w:pPr>
              <w:pStyle w:val="TableSubheading"/>
            </w:pPr>
            <w:r w:rsidRPr="00F43D02">
              <w:t>Guiding Questions</w:t>
            </w:r>
          </w:p>
          <w:p w:rsidR="0079328C" w:rsidRPr="004E3797" w:rsidRDefault="0079328C" w:rsidP="009A391A">
            <w:pPr>
              <w:pStyle w:val="TableBullet1"/>
              <w:spacing w:before="60" w:after="60"/>
            </w:pPr>
            <w:r w:rsidRPr="004E3797">
              <w:t>What did Chad do in 2000?</w:t>
            </w:r>
          </w:p>
          <w:p w:rsidR="0079328C" w:rsidRPr="008E3D5F" w:rsidRDefault="0079328C" w:rsidP="009A391A">
            <w:pPr>
              <w:pStyle w:val="TableBullet1"/>
              <w:spacing w:before="60" w:after="60"/>
              <w:rPr>
                <w:b/>
              </w:rPr>
            </w:pPr>
            <w:r w:rsidRPr="004E3797">
              <w:t>How did Chad make a difference?</w:t>
            </w:r>
          </w:p>
        </w:tc>
      </w:tr>
      <w:tr w:rsidR="0079328C" w:rsidRPr="008E3D5F" w:rsidTr="009A391A">
        <w:tc>
          <w:tcPr>
            <w:tcW w:w="9490" w:type="dxa"/>
            <w:gridSpan w:val="3"/>
            <w:tcBorders>
              <w:bottom w:val="single" w:sz="4" w:space="0" w:color="000000" w:themeColor="text1"/>
            </w:tcBorders>
          </w:tcPr>
          <w:p w:rsidR="0079328C" w:rsidRPr="004E3797" w:rsidRDefault="0079328C" w:rsidP="009A391A">
            <w:pPr>
              <w:pStyle w:val="TableText"/>
              <w:rPr>
                <w:b/>
                <w:i/>
              </w:rPr>
            </w:pPr>
            <w:r w:rsidRPr="004E3797">
              <w:rPr>
                <w:b/>
                <w:i/>
              </w:rPr>
              <w:t xml:space="preserve">Tackling the Trash </w:t>
            </w:r>
          </w:p>
          <w:p w:rsidR="0079328C" w:rsidRPr="008E3D5F" w:rsidRDefault="0079328C" w:rsidP="009A391A">
            <w:pPr>
              <w:pStyle w:val="TableText"/>
              <w:spacing w:after="120"/>
            </w:pPr>
            <w:r w:rsidRPr="00F43D02">
              <w:t xml:space="preserve">In 2000, Chad began hosting community-wide cleanup days in cities along the Mississippi. “I want to get as many people </w:t>
            </w:r>
            <w:r w:rsidRPr="00EE4B18">
              <w:rPr>
                <w:u w:val="single"/>
              </w:rPr>
              <w:t>involved</w:t>
            </w:r>
            <w:r w:rsidRPr="00F43D02">
              <w:t xml:space="preserve"> as possible,” he says. </w:t>
            </w:r>
          </w:p>
          <w:p w:rsidR="0079328C" w:rsidRPr="008E3D5F" w:rsidRDefault="0079328C" w:rsidP="009A391A">
            <w:pPr>
              <w:pStyle w:val="TableText"/>
              <w:spacing w:after="120"/>
            </w:pPr>
            <w:r w:rsidRPr="00F43D02">
              <w:t xml:space="preserve">Toward that </w:t>
            </w:r>
            <w:r w:rsidRPr="00EE4B18">
              <w:rPr>
                <w:u w:val="single"/>
              </w:rPr>
              <w:t>goal</w:t>
            </w:r>
            <w:r w:rsidRPr="00F43D02">
              <w:t xml:space="preserve">, Chad </w:t>
            </w:r>
            <w:r w:rsidRPr="00EE4B18">
              <w:rPr>
                <w:u w:val="single"/>
              </w:rPr>
              <w:t>encourages individuals</w:t>
            </w:r>
            <w:r w:rsidRPr="00F43D02">
              <w:t xml:space="preserve"> and </w:t>
            </w:r>
            <w:r w:rsidRPr="00EE4B18">
              <w:rPr>
                <w:u w:val="single"/>
              </w:rPr>
              <w:t>community</w:t>
            </w:r>
            <w:r w:rsidRPr="00F43D02">
              <w:t xml:space="preserve"> groups to </w:t>
            </w:r>
            <w:r w:rsidRPr="00EE4B18">
              <w:rPr>
                <w:u w:val="single"/>
              </w:rPr>
              <w:t>participate</w:t>
            </w:r>
            <w:r w:rsidRPr="00F43D02">
              <w:t xml:space="preserve"> in his </w:t>
            </w:r>
            <w:r w:rsidRPr="00EE4B18">
              <w:rPr>
                <w:u w:val="single"/>
              </w:rPr>
              <w:t>Adopt-</w:t>
            </w:r>
            <w:r w:rsidRPr="00F43D02">
              <w:t>a-Mississippi-Mile program,</w:t>
            </w:r>
            <w:r w:rsidRPr="00EE4B18">
              <w:t xml:space="preserve"> </w:t>
            </w:r>
            <w:r w:rsidRPr="00EE4B18">
              <w:rPr>
                <w:u w:val="single"/>
              </w:rPr>
              <w:t>pledging</w:t>
            </w:r>
            <w:r w:rsidRPr="00F43D02">
              <w:t xml:space="preserve"> to keep a mile of shoreline litter-free. </w:t>
            </w:r>
          </w:p>
          <w:p w:rsidR="0079328C" w:rsidRPr="008E3D5F" w:rsidRDefault="0079328C" w:rsidP="009A391A">
            <w:pPr>
              <w:pStyle w:val="TableText"/>
              <w:spacing w:after="120"/>
            </w:pPr>
            <w:r w:rsidRPr="00F43D02">
              <w:t xml:space="preserve">Chad did return to college in 2001 and </w:t>
            </w:r>
            <w:r w:rsidRPr="00EE4B18">
              <w:rPr>
                <w:u w:val="single"/>
              </w:rPr>
              <w:t>received</w:t>
            </w:r>
            <w:r w:rsidRPr="00F43D02">
              <w:rPr>
                <w:b/>
              </w:rPr>
              <w:t xml:space="preserve"> </w:t>
            </w:r>
            <w:r w:rsidRPr="00F43D02">
              <w:t xml:space="preserve">his </w:t>
            </w:r>
            <w:hyperlink r:id="rId76" w:history="1">
              <w:r w:rsidRPr="00F43D02">
                <w:t>associate’s degree</w:t>
              </w:r>
            </w:hyperlink>
            <w:r w:rsidRPr="00F43D02">
              <w:t>. But for now, Chad is</w:t>
            </w:r>
            <w:r w:rsidRPr="00EE4B18">
              <w:rPr>
                <w:u w:val="single"/>
              </w:rPr>
              <w:t xml:space="preserve"> devoting</w:t>
            </w:r>
            <w:r w:rsidRPr="00F43D02">
              <w:t xml:space="preserve"> himself to the river, and cleaning it up has taken over his life. </w:t>
            </w:r>
          </w:p>
          <w:p w:rsidR="0079328C" w:rsidRPr="008E3D5F" w:rsidRDefault="0079328C" w:rsidP="009A391A">
            <w:pPr>
              <w:pStyle w:val="TableText"/>
            </w:pPr>
            <w:r w:rsidRPr="00F43D02">
              <w:t>But he doesn’t mind one bit. “I work with good people who have become my best friends,” he says. “I love it.”</w:t>
            </w:r>
          </w:p>
        </w:tc>
      </w:tr>
      <w:tr w:rsidR="0079328C" w:rsidRPr="008E3D5F" w:rsidTr="009A391A">
        <w:tc>
          <w:tcPr>
            <w:tcW w:w="9490" w:type="dxa"/>
            <w:gridSpan w:val="3"/>
            <w:tcBorders>
              <w:bottom w:val="nil"/>
            </w:tcBorders>
            <w:shd w:val="clear" w:color="auto" w:fill="FBEFD0" w:themeFill="accent5" w:themeFillTint="33"/>
          </w:tcPr>
          <w:p w:rsidR="0079328C" w:rsidRPr="008E3D5F" w:rsidRDefault="0079328C" w:rsidP="009A391A">
            <w:pPr>
              <w:pStyle w:val="TableColHeadingCenter"/>
            </w:pPr>
            <w:r w:rsidRPr="00F43D02">
              <w:t>Word Bank</w:t>
            </w:r>
          </w:p>
        </w:tc>
      </w:tr>
      <w:tr w:rsidR="0079328C" w:rsidRPr="008E3D5F" w:rsidTr="009A391A">
        <w:tc>
          <w:tcPr>
            <w:tcW w:w="3183" w:type="dxa"/>
            <w:tcBorders>
              <w:top w:val="nil"/>
              <w:bottom w:val="nil"/>
              <w:right w:val="nil"/>
            </w:tcBorders>
          </w:tcPr>
          <w:p w:rsidR="0079328C" w:rsidRPr="008E3D5F" w:rsidRDefault="0079328C" w:rsidP="009A391A">
            <w:pPr>
              <w:pStyle w:val="TableText"/>
              <w:jc w:val="center"/>
            </w:pPr>
            <w:r w:rsidRPr="00F43D02">
              <w:t>friends</w:t>
            </w:r>
          </w:p>
        </w:tc>
        <w:tc>
          <w:tcPr>
            <w:tcW w:w="3163" w:type="dxa"/>
            <w:tcBorders>
              <w:top w:val="nil"/>
              <w:left w:val="nil"/>
              <w:bottom w:val="nil"/>
              <w:right w:val="nil"/>
            </w:tcBorders>
          </w:tcPr>
          <w:p w:rsidR="0079328C" w:rsidRPr="008E3D5F" w:rsidRDefault="0079328C" w:rsidP="009A391A">
            <w:pPr>
              <w:pStyle w:val="TableText"/>
              <w:jc w:val="center"/>
            </w:pPr>
            <w:r>
              <w:t>c</w:t>
            </w:r>
            <w:r w:rsidRPr="00F43D02">
              <w:t>ommunity</w:t>
            </w:r>
          </w:p>
        </w:tc>
        <w:tc>
          <w:tcPr>
            <w:tcW w:w="3144" w:type="dxa"/>
            <w:tcBorders>
              <w:top w:val="nil"/>
              <w:left w:val="nil"/>
              <w:bottom w:val="nil"/>
            </w:tcBorders>
          </w:tcPr>
          <w:p w:rsidR="0079328C" w:rsidRPr="008E3D5F" w:rsidRDefault="0079328C" w:rsidP="009A391A">
            <w:pPr>
              <w:pStyle w:val="TableText"/>
              <w:jc w:val="center"/>
            </w:pPr>
            <w:r w:rsidRPr="00F43D02">
              <w:t>litter-free</w:t>
            </w:r>
          </w:p>
        </w:tc>
      </w:tr>
      <w:tr w:rsidR="0079328C" w:rsidRPr="008E3D5F" w:rsidTr="009A391A">
        <w:tc>
          <w:tcPr>
            <w:tcW w:w="3183" w:type="dxa"/>
            <w:tcBorders>
              <w:top w:val="nil"/>
              <w:right w:val="nil"/>
            </w:tcBorders>
          </w:tcPr>
          <w:p w:rsidR="0079328C" w:rsidRPr="008E3D5F" w:rsidRDefault="0079328C" w:rsidP="009A391A">
            <w:pPr>
              <w:pStyle w:val="TableText"/>
              <w:jc w:val="center"/>
            </w:pPr>
            <w:r w:rsidRPr="00F43D02">
              <w:t>pledge</w:t>
            </w:r>
          </w:p>
        </w:tc>
        <w:tc>
          <w:tcPr>
            <w:tcW w:w="3163" w:type="dxa"/>
            <w:tcBorders>
              <w:top w:val="nil"/>
              <w:left w:val="nil"/>
              <w:right w:val="nil"/>
            </w:tcBorders>
          </w:tcPr>
          <w:p w:rsidR="0079328C" w:rsidRPr="008E3D5F" w:rsidRDefault="0079328C" w:rsidP="009A391A">
            <w:pPr>
              <w:pStyle w:val="TableText"/>
              <w:jc w:val="center"/>
            </w:pPr>
            <w:r>
              <w:t>p</w:t>
            </w:r>
            <w:r w:rsidRPr="00F43D02">
              <w:t>eople</w:t>
            </w:r>
          </w:p>
        </w:tc>
        <w:tc>
          <w:tcPr>
            <w:tcW w:w="3144" w:type="dxa"/>
            <w:tcBorders>
              <w:top w:val="nil"/>
              <w:left w:val="nil"/>
            </w:tcBorders>
          </w:tcPr>
          <w:p w:rsidR="0079328C" w:rsidRPr="008E3D5F" w:rsidRDefault="0079328C" w:rsidP="009A391A">
            <w:pPr>
              <w:pStyle w:val="TableText"/>
              <w:jc w:val="center"/>
            </w:pPr>
            <w:r w:rsidRPr="00F43D02">
              <w:t>Individuals</w:t>
            </w:r>
          </w:p>
        </w:tc>
      </w:tr>
      <w:tr w:rsidR="0079328C" w:rsidRPr="008E3D5F" w:rsidTr="009A391A">
        <w:tc>
          <w:tcPr>
            <w:tcW w:w="9490" w:type="dxa"/>
            <w:gridSpan w:val="3"/>
          </w:tcPr>
          <w:p w:rsidR="0079328C" w:rsidRPr="008E3D5F" w:rsidRDefault="0079328C" w:rsidP="009A391A">
            <w:pPr>
              <w:pStyle w:val="TableSubheading"/>
            </w:pPr>
            <w:r w:rsidRPr="00F43D02">
              <w:t>Supplementary Questions</w:t>
            </w:r>
          </w:p>
          <w:p w:rsidR="0079328C" w:rsidRPr="004E3797" w:rsidRDefault="0079328C" w:rsidP="0079328C">
            <w:pPr>
              <w:pStyle w:val="TableNumbering"/>
              <w:numPr>
                <w:ilvl w:val="0"/>
                <w:numId w:val="7"/>
              </w:numPr>
              <w:spacing w:after="120"/>
              <w:ind w:left="360"/>
            </w:pPr>
            <w:r w:rsidRPr="004E3797">
              <w:t>What is the Adopt-a-Mississippi-Mile program? [ALL]</w:t>
            </w:r>
            <w:r w:rsidRPr="004E3797">
              <w:br/>
              <w:t>The Adopt-a-Mississippi-Mile program is _____________________. [TR]</w:t>
            </w:r>
            <w:r w:rsidRPr="004E3797">
              <w:br/>
              <w:t>With this program, ______________ and _______________ groups _______________ to keep a mile of the shoreline ____________________. [EN, EM]</w:t>
            </w:r>
          </w:p>
          <w:p w:rsidR="0079328C" w:rsidRPr="00A546DB" w:rsidRDefault="0079328C" w:rsidP="009A391A">
            <w:pPr>
              <w:pStyle w:val="TableNumbering"/>
              <w:keepNext/>
              <w:keepLines/>
              <w:spacing w:after="120"/>
            </w:pPr>
            <w:r w:rsidRPr="004E3797">
              <w:t>What is one reason Chad likes what he does? [ALL]</w:t>
            </w:r>
            <w:r w:rsidRPr="004E3797">
              <w:br/>
              <w:t>One reason is ___________________________. [TR]</w:t>
            </w:r>
            <w:r>
              <w:br/>
            </w:r>
            <w:r w:rsidRPr="00F43D02">
              <w:t>Chad likes what he does because he works with good ______________ who have become his ________________.</w:t>
            </w:r>
            <w:r>
              <w:t xml:space="preserve"> [EN, EM]</w:t>
            </w:r>
          </w:p>
        </w:tc>
      </w:tr>
      <w:tr w:rsidR="0079328C" w:rsidRPr="008E3D5F" w:rsidTr="009A391A">
        <w:tc>
          <w:tcPr>
            <w:tcW w:w="9490" w:type="dxa"/>
            <w:gridSpan w:val="3"/>
          </w:tcPr>
          <w:p w:rsidR="0079328C" w:rsidRPr="008E3D5F" w:rsidRDefault="0079328C" w:rsidP="009A391A">
            <w:pPr>
              <w:pStyle w:val="TableSubheading"/>
              <w:rPr>
                <w:i/>
              </w:rPr>
            </w:pPr>
            <w:r w:rsidRPr="00F43D02">
              <w:t>Response</w:t>
            </w:r>
            <w:r>
              <w:t xml:space="preserve"> to </w:t>
            </w:r>
            <w:r w:rsidRPr="00F43D02">
              <w:t>Guiding Questions</w:t>
            </w:r>
          </w:p>
          <w:p w:rsidR="0079328C" w:rsidRPr="002E5A3C" w:rsidRDefault="0079328C" w:rsidP="0079328C">
            <w:pPr>
              <w:pStyle w:val="TableNumbering"/>
              <w:numPr>
                <w:ilvl w:val="0"/>
                <w:numId w:val="7"/>
              </w:numPr>
              <w:spacing w:after="120"/>
              <w:ind w:left="360"/>
            </w:pPr>
            <w:r w:rsidRPr="002E5A3C">
              <w:t>What did Chad do in 2000? [ALL]</w:t>
            </w:r>
            <w:r w:rsidRPr="002E5A3C">
              <w:br/>
              <w:t>He began ________________________________________________. [EN, EM, TR]</w:t>
            </w:r>
          </w:p>
          <w:p w:rsidR="0079328C" w:rsidRPr="008E3D5F" w:rsidRDefault="0079328C" w:rsidP="009A391A">
            <w:pPr>
              <w:pStyle w:val="TableNumbering"/>
              <w:spacing w:after="120"/>
              <w:rPr>
                <w:b/>
              </w:rPr>
            </w:pPr>
            <w:r w:rsidRPr="00F43D02">
              <w:t>How did Chad make a difference?</w:t>
            </w:r>
            <w:r>
              <w:t xml:space="preserve"> [ALL]</w:t>
            </w:r>
            <w:r>
              <w:br/>
            </w:r>
            <w:r w:rsidRPr="00F43D02">
              <w:t>He _____________________________________________________.</w:t>
            </w:r>
            <w:r>
              <w:t xml:space="preserve"> [EN, EM, TR]</w:t>
            </w:r>
          </w:p>
        </w:tc>
      </w:tr>
    </w:tbl>
    <w:p w:rsidR="0079328C" w:rsidRPr="00274E5F" w:rsidRDefault="0079328C" w:rsidP="0079328C">
      <w:pPr>
        <w:pStyle w:val="TableTitle"/>
        <w:rPr>
          <w:i/>
        </w:rPr>
      </w:pPr>
      <w:r>
        <w:t xml:space="preserve">B. </w:t>
      </w:r>
      <w:r w:rsidRPr="00F52191">
        <w:t xml:space="preserve">Answering Questions </w:t>
      </w:r>
      <w:r>
        <w:t>A</w:t>
      </w:r>
      <w:r w:rsidRPr="00F52191">
        <w:t xml:space="preserve">bout </w:t>
      </w:r>
      <w:r>
        <w:t>“</w:t>
      </w:r>
      <w:r w:rsidRPr="00F52191">
        <w:t>Tackling the Trash</w:t>
      </w:r>
      <w:r>
        <w:t>”</w:t>
      </w:r>
    </w:p>
    <w:tbl>
      <w:tblPr>
        <w:tblStyle w:val="TableGrid"/>
        <w:tblW w:w="9360" w:type="dxa"/>
        <w:tblInd w:w="115" w:type="dxa"/>
        <w:tblLook w:val="04A0" w:firstRow="1" w:lastRow="0" w:firstColumn="1" w:lastColumn="0" w:noHBand="0" w:noVBand="1"/>
      </w:tblPr>
      <w:tblGrid>
        <w:gridCol w:w="738"/>
        <w:gridCol w:w="2334"/>
        <w:gridCol w:w="5730"/>
        <w:gridCol w:w="558"/>
      </w:tblGrid>
      <w:tr w:rsidR="0079328C" w:rsidRPr="008E3D5F" w:rsidTr="009A391A">
        <w:tc>
          <w:tcPr>
            <w:tcW w:w="9576" w:type="dxa"/>
            <w:gridSpan w:val="4"/>
            <w:shd w:val="clear" w:color="auto" w:fill="D9E3ED" w:themeFill="accent1" w:themeFillTint="33"/>
          </w:tcPr>
          <w:p w:rsidR="0079328C" w:rsidRDefault="0079328C" w:rsidP="009A391A">
            <w:pPr>
              <w:pStyle w:val="TableSubheading"/>
              <w:spacing w:line="240" w:lineRule="exact"/>
            </w:pPr>
            <w:r w:rsidRPr="00F43D02">
              <w:t>E</w:t>
            </w:r>
            <w:r>
              <w:t xml:space="preserve">xpeditionary </w:t>
            </w:r>
            <w:r w:rsidRPr="00F43D02">
              <w:t>L</w:t>
            </w:r>
            <w:r>
              <w:t>earning</w:t>
            </w:r>
            <w:r w:rsidRPr="00F43D02">
              <w:t xml:space="preserve"> Teacher and Student Actions</w:t>
            </w:r>
          </w:p>
          <w:p w:rsidR="0079328C" w:rsidRPr="008E3D5F" w:rsidRDefault="0079328C" w:rsidP="009A391A">
            <w:pPr>
              <w:pStyle w:val="TableText"/>
              <w:spacing w:line="240" w:lineRule="exact"/>
            </w:pPr>
            <w:r w:rsidRPr="00F43D02">
              <w:t xml:space="preserve">Teacher displays a copy of “Tackling the Trash” on a document camera. Teacher asks students to look at the first three paragraphs and find synonyms for </w:t>
            </w:r>
            <w:r w:rsidRPr="00F43D02">
              <w:rPr>
                <w:i/>
              </w:rPr>
              <w:t>garbage</w:t>
            </w:r>
            <w:r w:rsidRPr="00F43D02">
              <w:t xml:space="preserve">. Teacher asks why the author uses different words for </w:t>
            </w:r>
            <w:r w:rsidRPr="00F43D02">
              <w:rPr>
                <w:i/>
              </w:rPr>
              <w:t>garbage</w:t>
            </w:r>
            <w:r w:rsidRPr="00F43D02">
              <w:t xml:space="preserve">. Teacher asks for a synonym for </w:t>
            </w:r>
            <w:r w:rsidRPr="00C97858">
              <w:rPr>
                <w:i/>
              </w:rPr>
              <w:t>landfill</w:t>
            </w:r>
            <w:r w:rsidRPr="00F43D02">
              <w:t xml:space="preserve">. Teacher reads paragraphs 3 and 4. Teacher refers students to the word </w:t>
            </w:r>
            <w:r w:rsidRPr="00F43D02">
              <w:rPr>
                <w:i/>
              </w:rPr>
              <w:t>donate</w:t>
            </w:r>
            <w:r w:rsidRPr="00F43D02">
              <w:t xml:space="preserve"> and explains the meaning of </w:t>
            </w:r>
            <w:r w:rsidRPr="00F43D02">
              <w:rPr>
                <w:i/>
              </w:rPr>
              <w:t>donate</w:t>
            </w:r>
            <w:r w:rsidRPr="00F43D02">
              <w:t xml:space="preserve"> and </w:t>
            </w:r>
            <w:r w:rsidRPr="00F43D02">
              <w:rPr>
                <w:i/>
              </w:rPr>
              <w:t>donation</w:t>
            </w:r>
            <w:r w:rsidRPr="00F43D02">
              <w:t xml:space="preserve">. Teacher asks students to give a synonym for a donation of money from the fourth paragraph. </w:t>
            </w:r>
          </w:p>
        </w:tc>
      </w:tr>
      <w:tr w:rsidR="0079328C" w:rsidRPr="008E3D5F" w:rsidTr="009A391A">
        <w:tc>
          <w:tcPr>
            <w:tcW w:w="9576" w:type="dxa"/>
            <w:gridSpan w:val="4"/>
            <w:shd w:val="clear" w:color="auto" w:fill="auto"/>
          </w:tcPr>
          <w:p w:rsidR="0079328C" w:rsidRDefault="0079328C" w:rsidP="009A391A">
            <w:pPr>
              <w:pStyle w:val="TableSubheading"/>
              <w:spacing w:line="240" w:lineRule="exact"/>
            </w:pPr>
            <w:r w:rsidRPr="00F52191">
              <w:t>AIR Additional Supports</w:t>
            </w:r>
          </w:p>
          <w:p w:rsidR="0079328C" w:rsidRPr="008E3D5F" w:rsidRDefault="0079328C" w:rsidP="009A391A">
            <w:pPr>
              <w:pStyle w:val="TableText"/>
              <w:spacing w:line="240" w:lineRule="exact"/>
              <w:rPr>
                <w:sz w:val="24"/>
              </w:rPr>
            </w:pPr>
            <w:r w:rsidRPr="00F52191">
              <w:t xml:space="preserve">ELLs will be better prepared to complete this activity because of </w:t>
            </w:r>
            <w:r>
              <w:t xml:space="preserve">new activities </w:t>
            </w:r>
            <w:r w:rsidRPr="00F52191">
              <w:t xml:space="preserve">1 through </w:t>
            </w:r>
            <w:r>
              <w:t>5 for Determining the Main Idea</w:t>
            </w:r>
            <w:r w:rsidRPr="00F52191">
              <w:t xml:space="preserve">. </w:t>
            </w:r>
            <w:r>
              <w:t>However, cr</w:t>
            </w:r>
            <w:r w:rsidRPr="00F52191">
              <w:t>eat</w:t>
            </w:r>
            <w:r>
              <w:t>e</w:t>
            </w:r>
            <w:r w:rsidRPr="00F52191">
              <w:t xml:space="preserve"> a student chart because this will allow ELLs to read as well as hear the instructions. It also provides a running record for the lesson that enables them to review what they have learned. A glossary of the target words should be part of the student chart</w:t>
            </w:r>
            <w:r w:rsidRPr="0064496F">
              <w:t xml:space="preserve">. </w:t>
            </w:r>
            <w:r w:rsidRPr="00CB1DDE">
              <w:t xml:space="preserve">An example for the word </w:t>
            </w:r>
            <w:r w:rsidRPr="00CB1DDE">
              <w:rPr>
                <w:i/>
              </w:rPr>
              <w:t>garbage</w:t>
            </w:r>
            <w:r w:rsidRPr="00CB1DDE">
              <w:t xml:space="preserve"> is provided below.</w:t>
            </w:r>
          </w:p>
        </w:tc>
      </w:tr>
      <w:tr w:rsidR="0079328C" w:rsidRPr="008E3D5F" w:rsidTr="009A391A">
        <w:tc>
          <w:tcPr>
            <w:tcW w:w="9576" w:type="dxa"/>
            <w:gridSpan w:val="4"/>
            <w:shd w:val="clear" w:color="auto" w:fill="auto"/>
          </w:tcPr>
          <w:p w:rsidR="0079328C" w:rsidRPr="008E3D5F" w:rsidRDefault="0079328C" w:rsidP="009A391A">
            <w:pPr>
              <w:pStyle w:val="TableSubheading"/>
              <w:spacing w:line="240" w:lineRule="exact"/>
            </w:pPr>
            <w:r>
              <w:t>AIR Instructions for Teachers</w:t>
            </w:r>
          </w:p>
          <w:p w:rsidR="0079328C" w:rsidRPr="008E3D5F" w:rsidRDefault="0079328C" w:rsidP="009A391A">
            <w:pPr>
              <w:pStyle w:val="TableBullet1"/>
              <w:spacing w:line="240" w:lineRule="exact"/>
            </w:pPr>
            <w:r w:rsidRPr="00F43D02">
              <w:t>Give students a student chart for this activity.</w:t>
            </w:r>
          </w:p>
          <w:p w:rsidR="0079328C" w:rsidRPr="002904D7" w:rsidRDefault="0079328C" w:rsidP="009A391A">
            <w:pPr>
              <w:pStyle w:val="TableBullet1"/>
              <w:spacing w:line="240" w:lineRule="exact"/>
            </w:pPr>
            <w:r w:rsidRPr="00F43D02">
              <w:t>Review student instructions.</w:t>
            </w:r>
          </w:p>
        </w:tc>
      </w:tr>
      <w:tr w:rsidR="0079328C" w:rsidRPr="008E3D5F" w:rsidTr="009A391A">
        <w:tc>
          <w:tcPr>
            <w:tcW w:w="9576" w:type="dxa"/>
            <w:gridSpan w:val="4"/>
            <w:tcBorders>
              <w:bottom w:val="single" w:sz="4" w:space="0" w:color="auto"/>
            </w:tcBorders>
            <w:shd w:val="clear" w:color="auto" w:fill="auto"/>
          </w:tcPr>
          <w:p w:rsidR="0079328C" w:rsidRPr="008E3D5F" w:rsidRDefault="0079328C" w:rsidP="009A391A">
            <w:pPr>
              <w:pStyle w:val="TableSubheading"/>
              <w:spacing w:line="240" w:lineRule="exact"/>
            </w:pPr>
            <w:r>
              <w:t xml:space="preserve">AIR </w:t>
            </w:r>
            <w:r w:rsidRPr="00F43D02">
              <w:t>I</w:t>
            </w:r>
            <w:r>
              <w:t>nstructions for Students</w:t>
            </w:r>
          </w:p>
          <w:p w:rsidR="0079328C" w:rsidRPr="008E3D5F" w:rsidRDefault="0079328C" w:rsidP="009A391A">
            <w:pPr>
              <w:pStyle w:val="TableBullet1"/>
              <w:spacing w:line="240" w:lineRule="exact"/>
            </w:pPr>
            <w:r w:rsidRPr="00F43D02">
              <w:t xml:space="preserve">Find four words from the text related to </w:t>
            </w:r>
            <w:r w:rsidRPr="00C97858">
              <w:rPr>
                <w:i/>
              </w:rPr>
              <w:t>garbage</w:t>
            </w:r>
            <w:r w:rsidRPr="00F43D02">
              <w:t xml:space="preserve"> that have similar meanings. </w:t>
            </w:r>
          </w:p>
          <w:p w:rsidR="0079328C" w:rsidRPr="008E3D5F" w:rsidRDefault="0079328C" w:rsidP="009A391A">
            <w:pPr>
              <w:pStyle w:val="TableBullet1"/>
              <w:spacing w:line="240" w:lineRule="exact"/>
            </w:pPr>
            <w:r w:rsidRPr="00F43D02">
              <w:t>Look each up in the glossary to check that that they are correct.</w:t>
            </w:r>
          </w:p>
          <w:p w:rsidR="0079328C" w:rsidRPr="008E3D5F" w:rsidRDefault="0079328C" w:rsidP="009A391A">
            <w:pPr>
              <w:pStyle w:val="TableBullet1"/>
              <w:spacing w:line="240" w:lineRule="exact"/>
            </w:pPr>
            <w:r w:rsidRPr="00F43D02">
              <w:t>Complete the chart below.</w:t>
            </w:r>
          </w:p>
        </w:tc>
      </w:tr>
      <w:tr w:rsidR="0079328C" w:rsidRPr="008E3D5F" w:rsidTr="009A391A">
        <w:tc>
          <w:tcPr>
            <w:tcW w:w="9576" w:type="dxa"/>
            <w:gridSpan w:val="4"/>
            <w:tcBorders>
              <w:bottom w:val="nil"/>
            </w:tcBorders>
            <w:shd w:val="clear" w:color="auto" w:fill="auto"/>
          </w:tcPr>
          <w:p w:rsidR="0079328C" w:rsidRPr="008E3D5F" w:rsidRDefault="0079328C" w:rsidP="009A391A">
            <w:pPr>
              <w:pStyle w:val="TableText"/>
              <w:keepNext/>
              <w:spacing w:line="240" w:lineRule="exact"/>
            </w:pPr>
            <w:r w:rsidRPr="00F43D02">
              <w:rPr>
                <w:i/>
              </w:rPr>
              <w:t>Synonyms—</w:t>
            </w:r>
            <w:r w:rsidRPr="00F43D02">
              <w:t>words that have the same or similar meaning</w:t>
            </w:r>
          </w:p>
        </w:tc>
      </w:tr>
      <w:tr w:rsidR="0079328C" w:rsidRPr="008E3D5F" w:rsidTr="009A391A">
        <w:trPr>
          <w:cantSplit/>
          <w:trHeight w:hRule="exact" w:val="259"/>
        </w:trPr>
        <w:tc>
          <w:tcPr>
            <w:tcW w:w="738" w:type="dxa"/>
            <w:tcBorders>
              <w:top w:val="nil"/>
              <w:bottom w:val="nil"/>
              <w:right w:val="single" w:sz="4" w:space="0" w:color="auto"/>
            </w:tcBorders>
            <w:shd w:val="clear" w:color="auto" w:fill="auto"/>
          </w:tcPr>
          <w:p w:rsidR="0079328C" w:rsidRPr="002904D7" w:rsidRDefault="0079328C" w:rsidP="009A391A">
            <w:pPr>
              <w:keepNext/>
              <w:spacing w:line="240" w:lineRule="exact"/>
              <w:rPr>
                <w:rFonts w:ascii="Times New Roman" w:hAnsi="Times New Roman" w:cs="Times New Roman"/>
              </w:rPr>
            </w:pPr>
          </w:p>
        </w:tc>
        <w:tc>
          <w:tcPr>
            <w:tcW w:w="2340" w:type="dxa"/>
            <w:tcBorders>
              <w:top w:val="single" w:sz="4" w:space="0" w:color="auto"/>
              <w:left w:val="single" w:sz="4" w:space="0" w:color="auto"/>
            </w:tcBorders>
            <w:shd w:val="clear" w:color="auto" w:fill="FBEFD0" w:themeFill="accent5" w:themeFillTint="33"/>
            <w:vAlign w:val="center"/>
          </w:tcPr>
          <w:p w:rsidR="0079328C" w:rsidRPr="008E3D5F" w:rsidRDefault="0079328C" w:rsidP="009A391A">
            <w:pPr>
              <w:pStyle w:val="TableColHeadingLeft"/>
              <w:keepNext/>
              <w:spacing w:before="20" w:after="20" w:line="240" w:lineRule="exact"/>
            </w:pPr>
            <w:r w:rsidRPr="00F43D02">
              <w:t>Word</w:t>
            </w:r>
          </w:p>
        </w:tc>
        <w:tc>
          <w:tcPr>
            <w:tcW w:w="5940" w:type="dxa"/>
            <w:tcBorders>
              <w:top w:val="single" w:sz="4" w:space="0" w:color="auto"/>
            </w:tcBorders>
            <w:shd w:val="clear" w:color="auto" w:fill="FBEFD0" w:themeFill="accent5" w:themeFillTint="33"/>
            <w:vAlign w:val="center"/>
          </w:tcPr>
          <w:p w:rsidR="0079328C" w:rsidRPr="008E3D5F" w:rsidRDefault="0079328C" w:rsidP="009A391A">
            <w:pPr>
              <w:pStyle w:val="TableColHeadingLeft"/>
              <w:keepNext/>
              <w:spacing w:before="20" w:after="20" w:line="240" w:lineRule="exact"/>
            </w:pPr>
            <w:r w:rsidRPr="00F43D02">
              <w:t>Definition</w:t>
            </w:r>
          </w:p>
        </w:tc>
        <w:tc>
          <w:tcPr>
            <w:tcW w:w="558" w:type="dxa"/>
            <w:tcBorders>
              <w:top w:val="nil"/>
              <w:bottom w:val="nil"/>
            </w:tcBorders>
            <w:shd w:val="clear" w:color="auto" w:fill="auto"/>
          </w:tcPr>
          <w:p w:rsidR="0079328C" w:rsidRPr="002904D7" w:rsidRDefault="0079328C" w:rsidP="009A391A">
            <w:pPr>
              <w:keepNext/>
              <w:spacing w:line="240" w:lineRule="exact"/>
              <w:rPr>
                <w:rFonts w:ascii="Times New Roman" w:hAnsi="Times New Roman" w:cs="Times New Roman"/>
              </w:rPr>
            </w:pPr>
          </w:p>
        </w:tc>
      </w:tr>
      <w:tr w:rsidR="0079328C" w:rsidRPr="008E3D5F" w:rsidTr="009A391A">
        <w:trPr>
          <w:cantSplit/>
          <w:trHeight w:hRule="exact" w:val="259"/>
        </w:trPr>
        <w:tc>
          <w:tcPr>
            <w:tcW w:w="738" w:type="dxa"/>
            <w:tcBorders>
              <w:top w:val="nil"/>
              <w:bottom w:val="nil"/>
              <w:right w:val="single" w:sz="4" w:space="0" w:color="auto"/>
            </w:tcBorders>
            <w:shd w:val="clear" w:color="auto" w:fill="auto"/>
          </w:tcPr>
          <w:p w:rsidR="0079328C" w:rsidRPr="002904D7" w:rsidRDefault="0079328C" w:rsidP="009A391A">
            <w:pPr>
              <w:keepNext/>
              <w:spacing w:line="240" w:lineRule="exact"/>
              <w:rPr>
                <w:rFonts w:ascii="Times New Roman" w:hAnsi="Times New Roman" w:cs="Times New Roman"/>
              </w:rPr>
            </w:pPr>
          </w:p>
        </w:tc>
        <w:tc>
          <w:tcPr>
            <w:tcW w:w="2340" w:type="dxa"/>
            <w:tcBorders>
              <w:left w:val="single" w:sz="4" w:space="0" w:color="auto"/>
            </w:tcBorders>
            <w:shd w:val="clear" w:color="auto" w:fill="auto"/>
          </w:tcPr>
          <w:p w:rsidR="0079328C" w:rsidRPr="008E3D5F" w:rsidRDefault="0079328C" w:rsidP="009A391A">
            <w:pPr>
              <w:keepNext/>
              <w:spacing w:line="240" w:lineRule="exact"/>
              <w:rPr>
                <w:rFonts w:ascii="Times New Roman" w:hAnsi="Times New Roman" w:cs="Times New Roman"/>
              </w:rPr>
            </w:pPr>
          </w:p>
        </w:tc>
        <w:tc>
          <w:tcPr>
            <w:tcW w:w="5940" w:type="dxa"/>
            <w:shd w:val="clear" w:color="auto" w:fill="auto"/>
          </w:tcPr>
          <w:p w:rsidR="0079328C" w:rsidRPr="008E3D5F" w:rsidRDefault="0079328C" w:rsidP="009A391A">
            <w:pPr>
              <w:keepNext/>
              <w:spacing w:line="240" w:lineRule="exact"/>
              <w:rPr>
                <w:rFonts w:ascii="Times New Roman" w:hAnsi="Times New Roman" w:cs="Times New Roman"/>
              </w:rPr>
            </w:pPr>
          </w:p>
        </w:tc>
        <w:tc>
          <w:tcPr>
            <w:tcW w:w="558" w:type="dxa"/>
            <w:tcBorders>
              <w:top w:val="nil"/>
              <w:bottom w:val="nil"/>
            </w:tcBorders>
            <w:shd w:val="clear" w:color="auto" w:fill="auto"/>
          </w:tcPr>
          <w:p w:rsidR="0079328C" w:rsidRPr="002904D7" w:rsidRDefault="0079328C" w:rsidP="009A391A">
            <w:pPr>
              <w:keepNext/>
              <w:spacing w:line="240" w:lineRule="exact"/>
              <w:rPr>
                <w:rFonts w:ascii="Times New Roman" w:hAnsi="Times New Roman" w:cs="Times New Roman"/>
              </w:rPr>
            </w:pPr>
          </w:p>
        </w:tc>
      </w:tr>
      <w:tr w:rsidR="0079328C" w:rsidRPr="008E3D5F" w:rsidTr="009A391A">
        <w:trPr>
          <w:cantSplit/>
          <w:trHeight w:hRule="exact" w:val="259"/>
        </w:trPr>
        <w:tc>
          <w:tcPr>
            <w:tcW w:w="738" w:type="dxa"/>
            <w:tcBorders>
              <w:top w:val="nil"/>
              <w:bottom w:val="nil"/>
              <w:right w:val="single" w:sz="4" w:space="0" w:color="auto"/>
            </w:tcBorders>
            <w:shd w:val="clear" w:color="auto" w:fill="auto"/>
          </w:tcPr>
          <w:p w:rsidR="0079328C" w:rsidRPr="002904D7" w:rsidRDefault="0079328C" w:rsidP="009A391A">
            <w:pPr>
              <w:keepNext/>
              <w:spacing w:line="240" w:lineRule="exact"/>
              <w:rPr>
                <w:rFonts w:ascii="Times New Roman" w:hAnsi="Times New Roman" w:cs="Times New Roman"/>
              </w:rPr>
            </w:pPr>
          </w:p>
        </w:tc>
        <w:tc>
          <w:tcPr>
            <w:tcW w:w="2340" w:type="dxa"/>
            <w:tcBorders>
              <w:left w:val="single" w:sz="4" w:space="0" w:color="auto"/>
            </w:tcBorders>
            <w:shd w:val="clear" w:color="auto" w:fill="auto"/>
          </w:tcPr>
          <w:p w:rsidR="0079328C" w:rsidRPr="008E3D5F" w:rsidRDefault="0079328C" w:rsidP="009A391A">
            <w:pPr>
              <w:keepNext/>
              <w:spacing w:line="240" w:lineRule="exact"/>
              <w:rPr>
                <w:rFonts w:ascii="Times New Roman" w:hAnsi="Times New Roman" w:cs="Times New Roman"/>
              </w:rPr>
            </w:pPr>
          </w:p>
        </w:tc>
        <w:tc>
          <w:tcPr>
            <w:tcW w:w="5940" w:type="dxa"/>
            <w:shd w:val="clear" w:color="auto" w:fill="auto"/>
          </w:tcPr>
          <w:p w:rsidR="0079328C" w:rsidRPr="008E3D5F" w:rsidRDefault="0079328C" w:rsidP="009A391A">
            <w:pPr>
              <w:keepNext/>
              <w:spacing w:line="240" w:lineRule="exact"/>
              <w:rPr>
                <w:rFonts w:ascii="Times New Roman" w:hAnsi="Times New Roman" w:cs="Times New Roman"/>
              </w:rPr>
            </w:pPr>
          </w:p>
        </w:tc>
        <w:tc>
          <w:tcPr>
            <w:tcW w:w="558" w:type="dxa"/>
            <w:tcBorders>
              <w:top w:val="nil"/>
              <w:bottom w:val="nil"/>
            </w:tcBorders>
            <w:shd w:val="clear" w:color="auto" w:fill="auto"/>
          </w:tcPr>
          <w:p w:rsidR="0079328C" w:rsidRPr="002904D7" w:rsidRDefault="0079328C" w:rsidP="009A391A">
            <w:pPr>
              <w:keepNext/>
              <w:spacing w:line="240" w:lineRule="exact"/>
              <w:rPr>
                <w:rFonts w:ascii="Times New Roman" w:hAnsi="Times New Roman" w:cs="Times New Roman"/>
              </w:rPr>
            </w:pPr>
          </w:p>
        </w:tc>
      </w:tr>
      <w:tr w:rsidR="0079328C" w:rsidRPr="008E3D5F" w:rsidTr="009A391A">
        <w:trPr>
          <w:cantSplit/>
          <w:trHeight w:hRule="exact" w:val="259"/>
        </w:trPr>
        <w:tc>
          <w:tcPr>
            <w:tcW w:w="738" w:type="dxa"/>
            <w:tcBorders>
              <w:top w:val="nil"/>
              <w:bottom w:val="nil"/>
              <w:right w:val="single" w:sz="4" w:space="0" w:color="auto"/>
            </w:tcBorders>
            <w:shd w:val="clear" w:color="auto" w:fill="auto"/>
          </w:tcPr>
          <w:p w:rsidR="0079328C" w:rsidRPr="002904D7" w:rsidRDefault="0079328C" w:rsidP="009A391A">
            <w:pPr>
              <w:keepNext/>
              <w:spacing w:line="240" w:lineRule="exact"/>
              <w:rPr>
                <w:rFonts w:ascii="Times New Roman" w:hAnsi="Times New Roman" w:cs="Times New Roman"/>
              </w:rPr>
            </w:pPr>
          </w:p>
        </w:tc>
        <w:tc>
          <w:tcPr>
            <w:tcW w:w="2340" w:type="dxa"/>
            <w:tcBorders>
              <w:left w:val="single" w:sz="4" w:space="0" w:color="auto"/>
              <w:bottom w:val="single" w:sz="4" w:space="0" w:color="auto"/>
            </w:tcBorders>
            <w:shd w:val="clear" w:color="auto" w:fill="auto"/>
          </w:tcPr>
          <w:p w:rsidR="0079328C" w:rsidRPr="008E3D5F" w:rsidRDefault="0079328C" w:rsidP="009A391A">
            <w:pPr>
              <w:keepNext/>
              <w:spacing w:line="240" w:lineRule="exact"/>
              <w:rPr>
                <w:rFonts w:ascii="Times New Roman" w:hAnsi="Times New Roman" w:cs="Times New Roman"/>
              </w:rPr>
            </w:pPr>
          </w:p>
        </w:tc>
        <w:tc>
          <w:tcPr>
            <w:tcW w:w="5940" w:type="dxa"/>
            <w:tcBorders>
              <w:bottom w:val="single" w:sz="4" w:space="0" w:color="auto"/>
            </w:tcBorders>
            <w:shd w:val="clear" w:color="auto" w:fill="auto"/>
          </w:tcPr>
          <w:p w:rsidR="0079328C" w:rsidRPr="008E3D5F" w:rsidRDefault="0079328C" w:rsidP="009A391A">
            <w:pPr>
              <w:keepNext/>
              <w:spacing w:line="240" w:lineRule="exact"/>
              <w:rPr>
                <w:rFonts w:ascii="Times New Roman" w:hAnsi="Times New Roman" w:cs="Times New Roman"/>
              </w:rPr>
            </w:pPr>
          </w:p>
        </w:tc>
        <w:tc>
          <w:tcPr>
            <w:tcW w:w="558" w:type="dxa"/>
            <w:tcBorders>
              <w:top w:val="nil"/>
              <w:bottom w:val="nil"/>
            </w:tcBorders>
            <w:shd w:val="clear" w:color="auto" w:fill="auto"/>
          </w:tcPr>
          <w:p w:rsidR="0079328C" w:rsidRPr="002904D7" w:rsidRDefault="0079328C" w:rsidP="009A391A">
            <w:pPr>
              <w:keepNext/>
              <w:spacing w:line="240" w:lineRule="exact"/>
              <w:rPr>
                <w:rFonts w:ascii="Times New Roman" w:hAnsi="Times New Roman" w:cs="Times New Roman"/>
              </w:rPr>
            </w:pPr>
          </w:p>
        </w:tc>
      </w:tr>
      <w:tr w:rsidR="0079328C" w:rsidRPr="008E3D5F" w:rsidTr="009A391A">
        <w:trPr>
          <w:cantSplit/>
          <w:trHeight w:hRule="exact" w:val="259"/>
        </w:trPr>
        <w:tc>
          <w:tcPr>
            <w:tcW w:w="738" w:type="dxa"/>
            <w:tcBorders>
              <w:top w:val="nil"/>
              <w:bottom w:val="nil"/>
              <w:right w:val="single" w:sz="4" w:space="0" w:color="auto"/>
            </w:tcBorders>
            <w:shd w:val="clear" w:color="auto" w:fill="auto"/>
          </w:tcPr>
          <w:p w:rsidR="0079328C" w:rsidRPr="002904D7" w:rsidRDefault="0079328C" w:rsidP="009A391A">
            <w:pPr>
              <w:spacing w:line="240" w:lineRule="exact"/>
              <w:rPr>
                <w:rFonts w:ascii="Times New Roman" w:hAnsi="Times New Roman" w:cs="Times New Roman"/>
              </w:rPr>
            </w:pPr>
          </w:p>
        </w:tc>
        <w:tc>
          <w:tcPr>
            <w:tcW w:w="2340" w:type="dxa"/>
            <w:tcBorders>
              <w:left w:val="single" w:sz="4" w:space="0" w:color="auto"/>
              <w:bottom w:val="single" w:sz="4" w:space="0" w:color="auto"/>
            </w:tcBorders>
            <w:shd w:val="clear" w:color="auto" w:fill="auto"/>
          </w:tcPr>
          <w:p w:rsidR="0079328C" w:rsidRPr="008E3D5F" w:rsidRDefault="0079328C" w:rsidP="009A391A">
            <w:pPr>
              <w:spacing w:line="240" w:lineRule="exact"/>
              <w:rPr>
                <w:rFonts w:ascii="Times New Roman" w:hAnsi="Times New Roman" w:cs="Times New Roman"/>
              </w:rPr>
            </w:pPr>
          </w:p>
        </w:tc>
        <w:tc>
          <w:tcPr>
            <w:tcW w:w="5940" w:type="dxa"/>
            <w:tcBorders>
              <w:bottom w:val="single" w:sz="4" w:space="0" w:color="auto"/>
            </w:tcBorders>
            <w:shd w:val="clear" w:color="auto" w:fill="auto"/>
          </w:tcPr>
          <w:p w:rsidR="0079328C" w:rsidRPr="008E3D5F" w:rsidRDefault="0079328C" w:rsidP="009A391A">
            <w:pPr>
              <w:spacing w:line="240" w:lineRule="exact"/>
              <w:rPr>
                <w:rFonts w:ascii="Times New Roman" w:hAnsi="Times New Roman" w:cs="Times New Roman"/>
              </w:rPr>
            </w:pPr>
          </w:p>
        </w:tc>
        <w:tc>
          <w:tcPr>
            <w:tcW w:w="558" w:type="dxa"/>
            <w:tcBorders>
              <w:top w:val="nil"/>
              <w:bottom w:val="nil"/>
            </w:tcBorders>
            <w:shd w:val="clear" w:color="auto" w:fill="auto"/>
          </w:tcPr>
          <w:p w:rsidR="0079328C" w:rsidRPr="002904D7" w:rsidRDefault="0079328C" w:rsidP="009A391A">
            <w:pPr>
              <w:spacing w:line="240" w:lineRule="exact"/>
              <w:rPr>
                <w:rFonts w:ascii="Times New Roman" w:hAnsi="Times New Roman" w:cs="Times New Roman"/>
              </w:rPr>
            </w:pPr>
          </w:p>
        </w:tc>
      </w:tr>
      <w:tr w:rsidR="0079328C" w:rsidRPr="008E3D5F" w:rsidTr="009A391A">
        <w:trPr>
          <w:trHeight w:val="1007"/>
        </w:trPr>
        <w:tc>
          <w:tcPr>
            <w:tcW w:w="9576" w:type="dxa"/>
            <w:gridSpan w:val="4"/>
            <w:tcBorders>
              <w:top w:val="nil"/>
            </w:tcBorders>
          </w:tcPr>
          <w:p w:rsidR="0079328C" w:rsidRPr="00A546DB" w:rsidRDefault="0079328C" w:rsidP="009A391A">
            <w:pPr>
              <w:pStyle w:val="TableText"/>
              <w:spacing w:before="120" w:line="240" w:lineRule="exact"/>
            </w:pPr>
            <w:r w:rsidRPr="00A546DB">
              <w:t>Why do you think the author uses these different words to describe garbage? [ALL]</w:t>
            </w:r>
            <w:r>
              <w:br/>
            </w:r>
            <w:r w:rsidRPr="00A546DB">
              <w:t xml:space="preserve">The author uses these different words to describe garbage because </w:t>
            </w:r>
            <w:r>
              <w:br/>
            </w:r>
            <w:r w:rsidRPr="00A546DB">
              <w:t>_____________________________________________________________. [EN, EM, TR]</w:t>
            </w:r>
          </w:p>
        </w:tc>
      </w:tr>
    </w:tbl>
    <w:p w:rsidR="0079328C" w:rsidRPr="006A111A" w:rsidRDefault="0079328C" w:rsidP="0079328C">
      <w:pPr>
        <w:pStyle w:val="TableTitle"/>
        <w:spacing w:before="360"/>
      </w:pPr>
      <w:r>
        <w:t xml:space="preserve">C. </w:t>
      </w:r>
      <w:r w:rsidRPr="006A111A">
        <w:t xml:space="preserve">Finding Key Details and Revising the Main Idea </w:t>
      </w:r>
    </w:p>
    <w:tbl>
      <w:tblPr>
        <w:tblStyle w:val="TableGrid"/>
        <w:tblW w:w="9360" w:type="dxa"/>
        <w:tblInd w:w="8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9"/>
        <w:gridCol w:w="3687"/>
        <w:gridCol w:w="4651"/>
        <w:gridCol w:w="553"/>
      </w:tblGrid>
      <w:tr w:rsidR="0079328C" w:rsidRPr="008E3D5F" w:rsidTr="009A391A">
        <w:tc>
          <w:tcPr>
            <w:tcW w:w="9576" w:type="dxa"/>
            <w:gridSpan w:val="4"/>
            <w:shd w:val="clear" w:color="auto" w:fill="D9E3ED" w:themeFill="accent1" w:themeFillTint="33"/>
          </w:tcPr>
          <w:p w:rsidR="0079328C" w:rsidRDefault="0079328C" w:rsidP="009A391A">
            <w:pPr>
              <w:pStyle w:val="TableText"/>
              <w:rPr>
                <w:b/>
              </w:rPr>
            </w:pPr>
            <w:r>
              <w:rPr>
                <w:b/>
              </w:rPr>
              <w:t>Expeditionary Learning</w:t>
            </w:r>
            <w:r w:rsidRPr="00F43D02">
              <w:rPr>
                <w:b/>
              </w:rPr>
              <w:t xml:space="preserve"> Teacher and Student Actions</w:t>
            </w:r>
          </w:p>
          <w:p w:rsidR="0079328C" w:rsidRPr="008E3D5F" w:rsidRDefault="0079328C" w:rsidP="009A391A">
            <w:pPr>
              <w:pStyle w:val="TableText"/>
            </w:pPr>
            <w:r w:rsidRPr="00F43D02">
              <w:t xml:space="preserve">Teacher redirects students’ attention to the posted learning targets and asks a volunteer to read the second learning target aloud. Teacher tells students they are now going to complete Part 2 of the task card with their partners. Teacher suggests to students that they figure out the main idea one paragraph at a time. Each student receives a highlighter or colored pencil. Students complete Part 2. Teacher circulates, asking students why they selected certain passages as a key detail. Teacher asks students to discuss in pairs if they would change their main idea statement because of the key details they found. Students share. </w:t>
            </w:r>
          </w:p>
        </w:tc>
      </w:tr>
      <w:tr w:rsidR="0079328C" w:rsidRPr="008E3D5F" w:rsidTr="009A391A">
        <w:tc>
          <w:tcPr>
            <w:tcW w:w="9576" w:type="dxa"/>
            <w:gridSpan w:val="4"/>
            <w:shd w:val="clear" w:color="auto" w:fill="auto"/>
          </w:tcPr>
          <w:p w:rsidR="0079328C" w:rsidRPr="00A546DB" w:rsidRDefault="0079328C" w:rsidP="009A391A">
            <w:pPr>
              <w:pStyle w:val="TableSubheading"/>
            </w:pPr>
            <w:r w:rsidRPr="00A546DB">
              <w:t>AIR Additional Supports</w:t>
            </w:r>
          </w:p>
          <w:p w:rsidR="0079328C" w:rsidRPr="00A546DB" w:rsidRDefault="0079328C" w:rsidP="009A391A">
            <w:pPr>
              <w:pStyle w:val="TableBullet1"/>
              <w:spacing w:after="0"/>
            </w:pPr>
            <w:r w:rsidRPr="00A546DB">
              <w:t>ELLs will be better prepared to complete this activity because of new activities</w:t>
            </w:r>
            <w:r>
              <w:t xml:space="preserve"> </w:t>
            </w:r>
            <w:r w:rsidRPr="00A546DB">
              <w:t>1</w:t>
            </w:r>
            <w:r>
              <w:t xml:space="preserve"> through 5 for Determining the Main Idea.</w:t>
            </w:r>
          </w:p>
          <w:p w:rsidR="0079328C" w:rsidRPr="008E3D5F" w:rsidRDefault="0079328C" w:rsidP="009A391A">
            <w:pPr>
              <w:pStyle w:val="TableBullet1"/>
              <w:spacing w:before="0"/>
            </w:pPr>
            <w:r w:rsidRPr="00A546DB">
              <w:t>ELLs might be given a graphic organizer and directed back to the student chart</w:t>
            </w:r>
            <w:r>
              <w:t>s</w:t>
            </w:r>
            <w:r w:rsidRPr="00A546DB">
              <w:t xml:space="preserve"> associated with </w:t>
            </w:r>
            <w:r>
              <w:t>new activity 5 for Determining the Main Idea</w:t>
            </w:r>
            <w:r w:rsidRPr="00A546DB">
              <w:t xml:space="preserve"> to pull information into this graphic organizer.</w:t>
            </w:r>
          </w:p>
        </w:tc>
      </w:tr>
      <w:tr w:rsidR="0079328C" w:rsidRPr="008E3D5F" w:rsidTr="009A391A">
        <w:tc>
          <w:tcPr>
            <w:tcW w:w="9576" w:type="dxa"/>
            <w:gridSpan w:val="4"/>
            <w:shd w:val="clear" w:color="auto" w:fill="auto"/>
          </w:tcPr>
          <w:p w:rsidR="0079328C" w:rsidRPr="008E3D5F" w:rsidRDefault="0079328C" w:rsidP="009A391A">
            <w:pPr>
              <w:pStyle w:val="TableSubheading"/>
            </w:pPr>
            <w:r>
              <w:t>AIR Instructions for Teachers</w:t>
            </w:r>
          </w:p>
          <w:p w:rsidR="0079328C" w:rsidRPr="008E3D5F" w:rsidRDefault="0079328C" w:rsidP="009A391A">
            <w:pPr>
              <w:pStyle w:val="TableBullet1"/>
              <w:spacing w:after="0"/>
            </w:pPr>
            <w:r w:rsidRPr="00F43D02">
              <w:t>Give students the graphic organizer for this activity.</w:t>
            </w:r>
          </w:p>
          <w:p w:rsidR="0079328C" w:rsidRPr="008E3D5F" w:rsidRDefault="0079328C" w:rsidP="009A391A">
            <w:pPr>
              <w:pStyle w:val="TableBullet1"/>
              <w:spacing w:before="0"/>
            </w:pPr>
            <w:r w:rsidRPr="00F43D02">
              <w:t>Review student instructions.</w:t>
            </w:r>
          </w:p>
        </w:tc>
      </w:tr>
      <w:tr w:rsidR="0079328C" w:rsidRPr="008E3D5F" w:rsidTr="009A391A">
        <w:trPr>
          <w:trHeight w:val="1142"/>
        </w:trPr>
        <w:tc>
          <w:tcPr>
            <w:tcW w:w="9576" w:type="dxa"/>
            <w:gridSpan w:val="4"/>
            <w:shd w:val="clear" w:color="auto" w:fill="auto"/>
          </w:tcPr>
          <w:p w:rsidR="0079328C" w:rsidRDefault="0079328C" w:rsidP="009A391A">
            <w:pPr>
              <w:pStyle w:val="TableSubheading"/>
            </w:pPr>
            <w:r>
              <w:t>AIR Instructions for Students</w:t>
            </w:r>
          </w:p>
          <w:p w:rsidR="0079328C" w:rsidRDefault="0079328C" w:rsidP="0079328C">
            <w:pPr>
              <w:pStyle w:val="TableSubheading"/>
              <w:numPr>
                <w:ilvl w:val="0"/>
                <w:numId w:val="19"/>
              </w:numPr>
              <w:rPr>
                <w:b w:val="0"/>
              </w:rPr>
            </w:pPr>
            <w:r w:rsidRPr="00BD24FB">
              <w:rPr>
                <w:b w:val="0"/>
              </w:rPr>
              <w:t>Answer each question, to help you determine the details for these main ideas from the text.</w:t>
            </w:r>
          </w:p>
          <w:p w:rsidR="0079328C" w:rsidRDefault="0079328C" w:rsidP="0079328C">
            <w:pPr>
              <w:pStyle w:val="TableSubheading"/>
              <w:numPr>
                <w:ilvl w:val="0"/>
                <w:numId w:val="19"/>
              </w:numPr>
              <w:rPr>
                <w:b w:val="0"/>
              </w:rPr>
            </w:pPr>
            <w:r>
              <w:rPr>
                <w:b w:val="0"/>
              </w:rPr>
              <w:t>Write three main ideas in the chart.</w:t>
            </w:r>
          </w:p>
          <w:p w:rsidR="0079328C" w:rsidRPr="008E3D5F" w:rsidRDefault="0079328C" w:rsidP="0079328C">
            <w:pPr>
              <w:pStyle w:val="TableSubheading"/>
              <w:numPr>
                <w:ilvl w:val="0"/>
                <w:numId w:val="20"/>
              </w:numPr>
              <w:rPr>
                <w:rFonts w:eastAsia="Times New Roman"/>
                <w:b w:val="0"/>
                <w:bCs/>
                <w:sz w:val="28"/>
                <w:szCs w:val="28"/>
              </w:rPr>
            </w:pPr>
            <w:r w:rsidRPr="00DC05B6">
              <w:rPr>
                <w:b w:val="0"/>
              </w:rPr>
              <w:t xml:space="preserve">Provide the details from the text to explain how you know.     </w:t>
            </w:r>
          </w:p>
        </w:tc>
      </w:tr>
      <w:tr w:rsidR="0079328C" w:rsidRPr="008E3D5F" w:rsidTr="009A391A">
        <w:tc>
          <w:tcPr>
            <w:tcW w:w="9576" w:type="dxa"/>
            <w:gridSpan w:val="4"/>
            <w:shd w:val="clear" w:color="auto" w:fill="auto"/>
          </w:tcPr>
          <w:p w:rsidR="0079328C" w:rsidRPr="00854835" w:rsidRDefault="0079328C" w:rsidP="0079328C">
            <w:pPr>
              <w:pStyle w:val="TableNumbering"/>
              <w:numPr>
                <w:ilvl w:val="0"/>
                <w:numId w:val="7"/>
              </w:numPr>
              <w:spacing w:after="60"/>
              <w:ind w:left="360"/>
            </w:pPr>
            <w:r w:rsidRPr="00854835">
              <w:t>The rivers in the United States have many problems. What are some problems with these rivers? Review your answers to questions 4, 5, and 6. [ALL]</w:t>
            </w:r>
            <w:r w:rsidRPr="00854835">
              <w:br/>
            </w:r>
            <w:r w:rsidRPr="00E4660C">
              <w:rPr>
                <w:b/>
              </w:rPr>
              <w:t>Main Idea:</w:t>
            </w:r>
            <w:r w:rsidRPr="00854835">
              <w:t xml:space="preserve"> U.S. rivers are ____________________________________. [EN, EM, TR]</w:t>
            </w:r>
          </w:p>
          <w:p w:rsidR="0079328C" w:rsidRPr="00854835" w:rsidRDefault="0079328C" w:rsidP="009A391A">
            <w:pPr>
              <w:pStyle w:val="TableNumbering"/>
              <w:spacing w:after="240"/>
            </w:pPr>
            <w:r w:rsidRPr="00854835">
              <w:t>Chad did many things to make a difference. What did Chad do? Review your answers to questions 10, 16, 29, 31, 35, and 39. [ALL]</w:t>
            </w:r>
            <w:r w:rsidRPr="00854835">
              <w:br/>
            </w:r>
            <w:r w:rsidRPr="00854835">
              <w:rPr>
                <w:b/>
              </w:rPr>
              <w:t>Main Idea:</w:t>
            </w:r>
            <w:r w:rsidRPr="00854835">
              <w:t xml:space="preserve"> Chad did many things to ________________________. [EN, EM, TR]</w:t>
            </w:r>
          </w:p>
          <w:p w:rsidR="0079328C" w:rsidRPr="008E3D5F" w:rsidRDefault="0079328C" w:rsidP="009A391A">
            <w:pPr>
              <w:pStyle w:val="TableNumbering"/>
              <w:spacing w:after="60"/>
            </w:pPr>
            <w:r w:rsidRPr="00F43D02">
              <w:t>Chad overcame many obstacles so that he could make a difference. What were the obstacles he overcame? Review your answers to questions 17, 22, 27, and 30.</w:t>
            </w:r>
            <w:r>
              <w:t xml:space="preserve"> [ALL]</w:t>
            </w:r>
            <w:r>
              <w:br/>
            </w:r>
            <w:r w:rsidRPr="00A546DB">
              <w:rPr>
                <w:b/>
              </w:rPr>
              <w:t>Main Idea:</w:t>
            </w:r>
            <w:r w:rsidRPr="00F43D02">
              <w:t xml:space="preserve"> Chad had __________________________________________. </w:t>
            </w:r>
            <w:r>
              <w:t>[EN, EM, TR]</w:t>
            </w:r>
          </w:p>
        </w:tc>
      </w:tr>
      <w:tr w:rsidR="0079328C" w:rsidRPr="008E3D5F" w:rsidTr="009A391A">
        <w:trPr>
          <w:trHeight w:val="291"/>
        </w:trPr>
        <w:tc>
          <w:tcPr>
            <w:tcW w:w="468" w:type="dxa"/>
            <w:shd w:val="clear" w:color="auto" w:fill="auto"/>
          </w:tcPr>
          <w:p w:rsidR="0079328C" w:rsidRPr="008E3D5F" w:rsidRDefault="0079328C" w:rsidP="009A391A">
            <w:pPr>
              <w:keepNext/>
              <w:rPr>
                <w:rFonts w:ascii="Times New Roman" w:hAnsi="Times New Roman" w:cs="Times New Roman"/>
              </w:rPr>
            </w:pPr>
          </w:p>
        </w:tc>
        <w:tc>
          <w:tcPr>
            <w:tcW w:w="3780" w:type="dxa"/>
            <w:shd w:val="clear" w:color="auto" w:fill="FBEFD0" w:themeFill="accent5" w:themeFillTint="33"/>
            <w:vAlign w:val="center"/>
          </w:tcPr>
          <w:p w:rsidR="0079328C" w:rsidRPr="008E3D5F" w:rsidRDefault="0079328C" w:rsidP="009A391A">
            <w:pPr>
              <w:pStyle w:val="TableColHeadingCenter"/>
              <w:keepNext/>
            </w:pPr>
            <w:r w:rsidRPr="00F43D02">
              <w:t>Main Idea</w:t>
            </w:r>
          </w:p>
        </w:tc>
        <w:tc>
          <w:tcPr>
            <w:tcW w:w="4770" w:type="dxa"/>
            <w:shd w:val="clear" w:color="auto" w:fill="FBEFD0" w:themeFill="accent5" w:themeFillTint="33"/>
            <w:vAlign w:val="center"/>
          </w:tcPr>
          <w:p w:rsidR="0079328C" w:rsidRPr="008E3D5F" w:rsidRDefault="0079328C" w:rsidP="009A391A">
            <w:pPr>
              <w:pStyle w:val="TableColHeadingCenter"/>
              <w:keepNext/>
            </w:pPr>
            <w:r w:rsidRPr="00F43D02">
              <w:t>Supporting Details From Text</w:t>
            </w:r>
            <w:r>
              <w:br/>
            </w:r>
            <w:r w:rsidRPr="00F43D02">
              <w:t>(How do you know?)</w:t>
            </w:r>
          </w:p>
        </w:tc>
        <w:tc>
          <w:tcPr>
            <w:tcW w:w="558" w:type="dxa"/>
            <w:shd w:val="clear" w:color="auto" w:fill="auto"/>
          </w:tcPr>
          <w:p w:rsidR="0079328C" w:rsidRPr="008E3D5F" w:rsidRDefault="0079328C" w:rsidP="009A391A">
            <w:pPr>
              <w:keepNext/>
              <w:rPr>
                <w:rFonts w:ascii="Times New Roman" w:hAnsi="Times New Roman" w:cs="Times New Roman"/>
              </w:rPr>
            </w:pPr>
          </w:p>
        </w:tc>
      </w:tr>
      <w:tr w:rsidR="0079328C" w:rsidRPr="008E3D5F" w:rsidTr="009A391A">
        <w:tc>
          <w:tcPr>
            <w:tcW w:w="468" w:type="dxa"/>
            <w:shd w:val="clear" w:color="auto" w:fill="auto"/>
          </w:tcPr>
          <w:p w:rsidR="0079328C" w:rsidRPr="008E3D5F" w:rsidRDefault="0079328C" w:rsidP="009A391A">
            <w:pPr>
              <w:rPr>
                <w:rFonts w:ascii="Times New Roman" w:hAnsi="Times New Roman" w:cs="Times New Roman"/>
              </w:rPr>
            </w:pPr>
          </w:p>
        </w:tc>
        <w:tc>
          <w:tcPr>
            <w:tcW w:w="3780" w:type="dxa"/>
            <w:shd w:val="clear" w:color="auto" w:fill="auto"/>
          </w:tcPr>
          <w:p w:rsidR="0079328C" w:rsidRPr="008E3D5F" w:rsidRDefault="0079328C" w:rsidP="009A391A">
            <w:pPr>
              <w:pStyle w:val="TableText"/>
            </w:pPr>
            <w:r w:rsidRPr="00F43D02">
              <w:t>U.S. rivers are filled with trash.</w:t>
            </w:r>
          </w:p>
        </w:tc>
        <w:tc>
          <w:tcPr>
            <w:tcW w:w="4770" w:type="dxa"/>
            <w:shd w:val="clear" w:color="auto" w:fill="auto"/>
          </w:tcPr>
          <w:p w:rsidR="0079328C" w:rsidRPr="008E3D5F" w:rsidRDefault="0079328C" w:rsidP="009A391A">
            <w:pPr>
              <w:pStyle w:val="TableText"/>
            </w:pPr>
            <w:r w:rsidRPr="00F43D02">
              <w:t>junk dotting shoreline, campers and boaters throwing their trash, clutter left after spring floods</w:t>
            </w:r>
          </w:p>
        </w:tc>
        <w:tc>
          <w:tcPr>
            <w:tcW w:w="558" w:type="dxa"/>
            <w:shd w:val="clear" w:color="auto" w:fill="auto"/>
          </w:tcPr>
          <w:p w:rsidR="0079328C" w:rsidRPr="008E3D5F" w:rsidRDefault="0079328C" w:rsidP="009A391A">
            <w:pPr>
              <w:rPr>
                <w:rFonts w:ascii="Times New Roman" w:hAnsi="Times New Roman" w:cs="Times New Roman"/>
              </w:rPr>
            </w:pPr>
          </w:p>
        </w:tc>
      </w:tr>
    </w:tbl>
    <w:p w:rsidR="0079328C" w:rsidRDefault="0079328C" w:rsidP="0079328C">
      <w:pPr>
        <w:pStyle w:val="Heading3"/>
      </w:pPr>
      <w:bookmarkStart w:id="43" w:name="_Toc395435788"/>
      <w:bookmarkStart w:id="44" w:name="_Toc395436172"/>
      <w:r>
        <w:t>3. Closing and Assessments</w:t>
      </w:r>
      <w:bookmarkEnd w:id="43"/>
      <w:bookmarkEnd w:id="44"/>
    </w:p>
    <w:p w:rsidR="0079328C" w:rsidRPr="00274E5F" w:rsidRDefault="0079328C" w:rsidP="0079328C">
      <w:pPr>
        <w:pStyle w:val="TableTitle"/>
        <w:rPr>
          <w:i/>
        </w:rPr>
      </w:pPr>
      <w:r>
        <w:t xml:space="preserve">A. Sharing Ways to Be Well Aware </w:t>
      </w:r>
    </w:p>
    <w:tbl>
      <w:tblPr>
        <w:tblStyle w:val="TableGrid"/>
        <w:tblW w:w="0" w:type="auto"/>
        <w:tblLook w:val="04A0" w:firstRow="1" w:lastRow="0" w:firstColumn="1" w:lastColumn="0" w:noHBand="0" w:noVBand="1"/>
      </w:tblPr>
      <w:tblGrid>
        <w:gridCol w:w="9576"/>
      </w:tblGrid>
      <w:tr w:rsidR="0079328C" w:rsidRPr="008E3D5F" w:rsidTr="009A391A">
        <w:tc>
          <w:tcPr>
            <w:tcW w:w="9576" w:type="dxa"/>
            <w:shd w:val="clear" w:color="auto" w:fill="D9E3ED" w:themeFill="accent1" w:themeFillTint="33"/>
          </w:tcPr>
          <w:p w:rsidR="0079328C" w:rsidRDefault="0079328C" w:rsidP="009A391A">
            <w:pPr>
              <w:pStyle w:val="TableSubheading"/>
            </w:pPr>
            <w:r>
              <w:t>Expeditionary Learning</w:t>
            </w:r>
            <w:r w:rsidRPr="00F43D02">
              <w:t xml:space="preserve"> Teacher and Student Actions</w:t>
            </w:r>
          </w:p>
          <w:p w:rsidR="0079328C" w:rsidRPr="008E3D5F" w:rsidRDefault="0079328C" w:rsidP="009A391A">
            <w:pPr>
              <w:pStyle w:val="TableText"/>
            </w:pPr>
            <w:r w:rsidRPr="00F43D02">
              <w:t xml:space="preserve">Teacher asks students to find a new partner and share what they learned from Chad Pregracke’s story about the importance of tackling trash. Students are encouraged to use examples from the text. At least three students share their ideas, and these ideas are added to the Being Well Aware anchor chart. Teacher distributes Independent Reading recording form. </w:t>
            </w:r>
          </w:p>
        </w:tc>
      </w:tr>
      <w:tr w:rsidR="0079328C" w:rsidRPr="008E3D5F" w:rsidTr="009A391A">
        <w:tc>
          <w:tcPr>
            <w:tcW w:w="9576" w:type="dxa"/>
            <w:shd w:val="clear" w:color="auto" w:fill="auto"/>
          </w:tcPr>
          <w:p w:rsidR="0079328C" w:rsidRDefault="0079328C" w:rsidP="009A391A">
            <w:pPr>
              <w:pStyle w:val="TableSubheading"/>
            </w:pPr>
            <w:r w:rsidRPr="00F43D02">
              <w:t xml:space="preserve">AIR </w:t>
            </w:r>
            <w:r>
              <w:t>Additional Supports</w:t>
            </w:r>
          </w:p>
          <w:p w:rsidR="0079328C" w:rsidRPr="008E3D5F" w:rsidRDefault="0079328C" w:rsidP="009A391A">
            <w:pPr>
              <w:pStyle w:val="TableText"/>
            </w:pPr>
            <w:r w:rsidRPr="00F43D02">
              <w:t xml:space="preserve">AIR suggests that teachers begin by modeling or having a student model an example for each category in the Being Well Aware anchor chart. Categories include Learn More and Educate Others; Join Others; Conserve Water; Protect Water, and Improve Access. ELLs with </w:t>
            </w:r>
            <w:r>
              <w:t xml:space="preserve">entering and emerging </w:t>
            </w:r>
            <w:r w:rsidRPr="00F43D02">
              <w:t>levels of proficiency should be given sentence starters and word</w:t>
            </w:r>
            <w:r>
              <w:t xml:space="preserve"> and </w:t>
            </w:r>
            <w:r w:rsidRPr="00F43D02">
              <w:t>phrase banks. An example of a sentence starter for Conserve Water is presented below.</w:t>
            </w:r>
          </w:p>
        </w:tc>
      </w:tr>
      <w:tr w:rsidR="0079328C" w:rsidRPr="008E3D5F" w:rsidTr="009A391A">
        <w:tc>
          <w:tcPr>
            <w:tcW w:w="9576" w:type="dxa"/>
          </w:tcPr>
          <w:p w:rsidR="0079328C" w:rsidRPr="008E3D5F" w:rsidRDefault="0079328C" w:rsidP="009A391A">
            <w:pPr>
              <w:pStyle w:val="TableSubheading"/>
            </w:pPr>
            <w:r>
              <w:t xml:space="preserve">AIR </w:t>
            </w:r>
            <w:r w:rsidRPr="00F43D02">
              <w:t>I</w:t>
            </w:r>
            <w:r>
              <w:t>nstructions for Teachers</w:t>
            </w:r>
          </w:p>
          <w:p w:rsidR="0079328C" w:rsidRPr="008E3D5F" w:rsidRDefault="0079328C" w:rsidP="009A391A">
            <w:pPr>
              <w:pStyle w:val="TableBullet1"/>
            </w:pPr>
            <w:r w:rsidRPr="00F43D02">
              <w:t xml:space="preserve">Have students return to their Being Well Aware Anchor Chart. </w:t>
            </w:r>
          </w:p>
          <w:p w:rsidR="0079328C" w:rsidRPr="008E3D5F" w:rsidRDefault="0079328C" w:rsidP="009A391A">
            <w:pPr>
              <w:pStyle w:val="TableBullet1"/>
            </w:pPr>
            <w:r w:rsidRPr="00F43D02">
              <w:t xml:space="preserve">Model or have students model an example for each category of Being Well Aware. </w:t>
            </w:r>
          </w:p>
          <w:p w:rsidR="0079328C" w:rsidRPr="008E3D5F" w:rsidRDefault="0079328C" w:rsidP="009A391A">
            <w:pPr>
              <w:pStyle w:val="TableBullet1"/>
            </w:pPr>
            <w:r w:rsidRPr="00F43D02">
              <w:t xml:space="preserve">After each model, have ELLs work with an English-proficient partner to provide additional examples. </w:t>
            </w:r>
          </w:p>
          <w:p w:rsidR="0079328C" w:rsidRPr="008E3D5F" w:rsidRDefault="0079328C" w:rsidP="009A391A">
            <w:pPr>
              <w:pStyle w:val="TableBullet1"/>
            </w:pPr>
            <w:r w:rsidRPr="00F43D02">
              <w:t>ELLs with lower levels of proficiency should be given sentences starters and word</w:t>
            </w:r>
            <w:r>
              <w:t xml:space="preserve"> and </w:t>
            </w:r>
            <w:r w:rsidRPr="00F43D02">
              <w:t xml:space="preserve">phrase banks. </w:t>
            </w:r>
          </w:p>
        </w:tc>
      </w:tr>
      <w:tr w:rsidR="0079328C" w:rsidRPr="008E3D5F" w:rsidTr="009A391A">
        <w:tc>
          <w:tcPr>
            <w:tcW w:w="9576" w:type="dxa"/>
          </w:tcPr>
          <w:p w:rsidR="0079328C" w:rsidRPr="008E3D5F" w:rsidRDefault="0079328C" w:rsidP="009A391A">
            <w:pPr>
              <w:pStyle w:val="TableSubheading"/>
            </w:pPr>
            <w:r>
              <w:t>AIR Instructions for Students</w:t>
            </w:r>
          </w:p>
          <w:p w:rsidR="0079328C" w:rsidRPr="008E3D5F" w:rsidRDefault="0079328C" w:rsidP="009A391A">
            <w:pPr>
              <w:pStyle w:val="TableText"/>
            </w:pPr>
            <w:r w:rsidRPr="00F43D02">
              <w:t xml:space="preserve">Take out your Being Well Aware Chart. </w:t>
            </w:r>
          </w:p>
          <w:p w:rsidR="0079328C" w:rsidRDefault="0079328C" w:rsidP="009A391A">
            <w:pPr>
              <w:pStyle w:val="TableBullet1"/>
              <w:numPr>
                <w:ilvl w:val="0"/>
                <w:numId w:val="0"/>
              </w:numPr>
            </w:pPr>
            <w:r w:rsidRPr="00F43D02">
              <w:t xml:space="preserve">What is an example of conserving water? </w:t>
            </w:r>
            <w:r>
              <w:t>[ALL]</w:t>
            </w:r>
          </w:p>
          <w:p w:rsidR="0079328C" w:rsidRPr="000D40D4" w:rsidRDefault="0079328C" w:rsidP="009A391A">
            <w:pPr>
              <w:pStyle w:val="TableText"/>
            </w:pPr>
            <w:r w:rsidRPr="00854835">
              <w:rPr>
                <w:i/>
              </w:rPr>
              <w:t xml:space="preserve">One way to conserve water is to </w:t>
            </w:r>
            <w:r w:rsidRPr="00F43D02">
              <w:t xml:space="preserve">_______________________________________. </w:t>
            </w:r>
            <w:r>
              <w:t>[EN, EM, TR]</w:t>
            </w:r>
          </w:p>
        </w:tc>
      </w:tr>
    </w:tbl>
    <w:p w:rsidR="0079328C" w:rsidRPr="00274E5F" w:rsidRDefault="0079328C" w:rsidP="0079328C">
      <w:pPr>
        <w:pStyle w:val="Heading3"/>
        <w:rPr>
          <w:i/>
        </w:rPr>
      </w:pPr>
      <w:bookmarkStart w:id="45" w:name="_Toc395435789"/>
      <w:bookmarkStart w:id="46" w:name="_Toc395436173"/>
      <w:r>
        <w:t xml:space="preserve">4. </w:t>
      </w:r>
      <w:r w:rsidRPr="00F52191">
        <w:t>Homework</w:t>
      </w:r>
      <w:bookmarkEnd w:id="45"/>
      <w:bookmarkEnd w:id="46"/>
      <w:r w:rsidRPr="00F52191">
        <w:t xml:space="preserve"> </w:t>
      </w:r>
    </w:p>
    <w:tbl>
      <w:tblPr>
        <w:tblStyle w:val="TableGrid"/>
        <w:tblW w:w="0" w:type="auto"/>
        <w:tblLook w:val="04A0" w:firstRow="1" w:lastRow="0" w:firstColumn="1" w:lastColumn="0" w:noHBand="0" w:noVBand="1"/>
      </w:tblPr>
      <w:tblGrid>
        <w:gridCol w:w="9576"/>
      </w:tblGrid>
      <w:tr w:rsidR="0079328C" w:rsidRPr="008E3D5F" w:rsidTr="009A391A">
        <w:tc>
          <w:tcPr>
            <w:tcW w:w="9576" w:type="dxa"/>
            <w:shd w:val="clear" w:color="auto" w:fill="D9E3ED" w:themeFill="accent1" w:themeFillTint="33"/>
          </w:tcPr>
          <w:p w:rsidR="0079328C" w:rsidRDefault="0079328C" w:rsidP="009A391A">
            <w:pPr>
              <w:pStyle w:val="TableText"/>
              <w:rPr>
                <w:b/>
              </w:rPr>
            </w:pPr>
            <w:r>
              <w:rPr>
                <w:b/>
              </w:rPr>
              <w:t>Expeditionary Learning</w:t>
            </w:r>
            <w:r w:rsidRPr="00F43D02">
              <w:rPr>
                <w:b/>
              </w:rPr>
              <w:t xml:space="preserve"> Teacher and Student Actions</w:t>
            </w:r>
          </w:p>
          <w:p w:rsidR="0079328C" w:rsidRPr="008E3D5F" w:rsidRDefault="0079328C" w:rsidP="009A391A">
            <w:pPr>
              <w:pStyle w:val="TableText"/>
            </w:pPr>
            <w:r w:rsidRPr="00F43D02">
              <w:t xml:space="preserve">Teacher asks students to share with someone at home three things Chad did to make a difference and think about which of these ideas they might want to share in their VoiceThread. Teacher asks students to continue reading their independent reading book and complete their Independent Reading recording form. </w:t>
            </w:r>
          </w:p>
        </w:tc>
      </w:tr>
      <w:tr w:rsidR="0079328C" w:rsidRPr="008E3D5F" w:rsidTr="009A391A">
        <w:tc>
          <w:tcPr>
            <w:tcW w:w="9576" w:type="dxa"/>
            <w:shd w:val="clear" w:color="auto" w:fill="auto"/>
          </w:tcPr>
          <w:p w:rsidR="0079328C" w:rsidRPr="00A546DB" w:rsidRDefault="0079328C" w:rsidP="009A391A">
            <w:pPr>
              <w:pStyle w:val="TableSubheading"/>
            </w:pPr>
            <w:r w:rsidRPr="00F43D02">
              <w:t xml:space="preserve">AIR </w:t>
            </w:r>
            <w:r>
              <w:t>Additional Supports</w:t>
            </w:r>
          </w:p>
          <w:p w:rsidR="0079328C" w:rsidRPr="00A415FD" w:rsidRDefault="0079328C" w:rsidP="009A391A">
            <w:pPr>
              <w:pStyle w:val="TableBullet1"/>
            </w:pPr>
            <w:r>
              <w:t xml:space="preserve">Encourage </w:t>
            </w:r>
            <w:r w:rsidRPr="00A415FD">
              <w:t xml:space="preserve">ELLs to share with someone at home in their home language or in English and decide which activities they want to share in their VoiceThread. The previous inserts and activities will support ELLs. </w:t>
            </w:r>
          </w:p>
          <w:p w:rsidR="0079328C" w:rsidRPr="008E3D5F" w:rsidRDefault="0079328C" w:rsidP="009A391A">
            <w:pPr>
              <w:pStyle w:val="TableBullet1"/>
            </w:pPr>
            <w:r w:rsidRPr="00F43D02">
              <w:t xml:space="preserve">Students are supposed to be continuing to read their independent reading books and complete their Independent Reading recording form. </w:t>
            </w:r>
            <w:r>
              <w:t xml:space="preserve">Help </w:t>
            </w:r>
            <w:r w:rsidRPr="00F43D02">
              <w:t>ELLs select books at their independent reading levels</w:t>
            </w:r>
            <w:r>
              <w:t xml:space="preserve">. </w:t>
            </w:r>
            <w:r w:rsidRPr="00F43D02">
              <w:t>The resources that follow might be used to help ELLs find the appropriate independent reading materials.</w:t>
            </w:r>
          </w:p>
          <w:p w:rsidR="0079328C" w:rsidRPr="008E3D5F" w:rsidRDefault="0079328C" w:rsidP="009A391A">
            <w:pPr>
              <w:pStyle w:val="TableBullet1"/>
            </w:pPr>
            <w:r w:rsidRPr="00F43D02">
              <w:t xml:space="preserve">In addition, it is important to ensure that ELLs understand the task demands of the Independent Reading form. The students will have completed the form previously. Ensure ELLs understand the meanings of the words or phrases </w:t>
            </w:r>
            <w:r w:rsidRPr="00F43D02">
              <w:rPr>
                <w:i/>
              </w:rPr>
              <w:t>struck you, precise</w:t>
            </w:r>
            <w:r w:rsidRPr="00F43D02">
              <w:t xml:space="preserve">, and </w:t>
            </w:r>
            <w:r w:rsidRPr="00F43D02">
              <w:rPr>
                <w:i/>
              </w:rPr>
              <w:t>unsure</w:t>
            </w:r>
            <w:r w:rsidRPr="00F43D02">
              <w:t xml:space="preserve"> and that they see an example.</w:t>
            </w:r>
          </w:p>
        </w:tc>
      </w:tr>
      <w:tr w:rsidR="0079328C" w:rsidRPr="008E3D5F" w:rsidTr="009A391A">
        <w:tc>
          <w:tcPr>
            <w:tcW w:w="9576" w:type="dxa"/>
            <w:shd w:val="clear" w:color="auto" w:fill="auto"/>
          </w:tcPr>
          <w:p w:rsidR="0079328C" w:rsidRPr="008E3D5F" w:rsidRDefault="0079328C" w:rsidP="009A391A">
            <w:pPr>
              <w:pStyle w:val="TableSubheading"/>
            </w:pPr>
            <w:r>
              <w:t>AIR Instructions for Teachers</w:t>
            </w:r>
          </w:p>
          <w:p w:rsidR="0079328C" w:rsidRPr="00064D51" w:rsidRDefault="0079328C" w:rsidP="009A391A">
            <w:pPr>
              <w:pStyle w:val="TableText"/>
              <w:rPr>
                <w:b/>
                <w:i/>
              </w:rPr>
            </w:pPr>
            <w:r w:rsidRPr="00064D51">
              <w:rPr>
                <w:b/>
                <w:i/>
              </w:rPr>
              <w:t>Support for Finding Independent Reading Materials</w:t>
            </w:r>
          </w:p>
          <w:p w:rsidR="0079328C" w:rsidRDefault="0079328C" w:rsidP="009A391A">
            <w:pPr>
              <w:pStyle w:val="TableBullet1"/>
              <w:numPr>
                <w:ilvl w:val="0"/>
                <w:numId w:val="0"/>
              </w:numPr>
            </w:pPr>
            <w:r w:rsidRPr="00F43D02">
              <w:t xml:space="preserve">Help students find independent reading materials at the appropriate lexical level. Resources such as those listed below provide information to help find reading materials at student’s lexile levels. </w:t>
            </w:r>
          </w:p>
          <w:p w:rsidR="0079328C" w:rsidRPr="008E3D5F" w:rsidRDefault="00FE5B7F" w:rsidP="009A391A">
            <w:pPr>
              <w:pStyle w:val="TableTextIndentSpace"/>
              <w:spacing w:line="240" w:lineRule="auto"/>
              <w:rPr>
                <w:rFonts w:ascii="Times New Roman" w:eastAsiaTheme="majorEastAsia" w:hAnsi="Times New Roman"/>
                <w:b/>
                <w:bCs/>
                <w:i/>
                <w:iCs/>
                <w:color w:val="404040" w:themeColor="text1" w:themeTint="BF"/>
                <w:sz w:val="20"/>
                <w:szCs w:val="20"/>
              </w:rPr>
            </w:pPr>
            <w:hyperlink r:id="rId77" w:tgtFrame="_blank" w:history="1">
              <w:r w:rsidR="0079328C" w:rsidRPr="00F43D02">
                <w:rPr>
                  <w:rStyle w:val="Hyperlink"/>
                  <w:rFonts w:ascii="Times New Roman" w:hAnsi="Times New Roman"/>
                </w:rPr>
                <w:t>http://www.lexile.com/fab</w:t>
              </w:r>
            </w:hyperlink>
          </w:p>
          <w:p w:rsidR="0079328C" w:rsidRPr="008E3D5F" w:rsidRDefault="00FE5B7F" w:rsidP="009A391A">
            <w:pPr>
              <w:pStyle w:val="TableTextIndentSpace"/>
              <w:spacing w:line="240" w:lineRule="auto"/>
              <w:rPr>
                <w:rFonts w:ascii="Times New Roman" w:eastAsiaTheme="majorEastAsia" w:hAnsi="Times New Roman"/>
                <w:b/>
                <w:bCs/>
                <w:i/>
                <w:iCs/>
                <w:color w:val="404040" w:themeColor="text1" w:themeTint="BF"/>
                <w:sz w:val="20"/>
                <w:szCs w:val="20"/>
              </w:rPr>
            </w:pPr>
            <w:hyperlink r:id="rId78" w:history="1">
              <w:r w:rsidR="0079328C" w:rsidRPr="00F43D02">
                <w:rPr>
                  <w:rStyle w:val="Hyperlink"/>
                  <w:rFonts w:ascii="Times New Roman" w:hAnsi="Times New Roman"/>
                </w:rPr>
                <w:t>http://www.lexile.com/about-lexile/how-to-get-lexile-measures/text-measure/</w:t>
              </w:r>
            </w:hyperlink>
          </w:p>
          <w:p w:rsidR="0079328C" w:rsidRPr="008E3D5F" w:rsidRDefault="00FE5B7F" w:rsidP="009A391A">
            <w:pPr>
              <w:pStyle w:val="TableTextIndentSpace"/>
              <w:spacing w:after="0"/>
              <w:rPr>
                <w:rFonts w:ascii="Times New Roman" w:hAnsi="Times New Roman"/>
                <w:b/>
                <w:bCs/>
                <w:sz w:val="28"/>
                <w:szCs w:val="28"/>
              </w:rPr>
            </w:pPr>
            <w:hyperlink r:id="rId79" w:tgtFrame="_blank" w:history="1">
              <w:r w:rsidR="0079328C" w:rsidRPr="00F43D02">
                <w:rPr>
                  <w:rStyle w:val="Hyperlink"/>
                  <w:rFonts w:ascii="Times New Roman" w:hAnsi="Times New Roman"/>
                </w:rPr>
                <w:t>http://about.edsphere.com/</w:t>
              </w:r>
            </w:hyperlink>
          </w:p>
        </w:tc>
      </w:tr>
      <w:tr w:rsidR="0079328C" w:rsidRPr="008E3D5F" w:rsidTr="009A391A">
        <w:trPr>
          <w:cantSplit/>
        </w:trPr>
        <w:tc>
          <w:tcPr>
            <w:tcW w:w="9576" w:type="dxa"/>
          </w:tcPr>
          <w:p w:rsidR="0079328C" w:rsidRPr="008E3D5F" w:rsidRDefault="0079328C" w:rsidP="009A391A">
            <w:pPr>
              <w:pStyle w:val="TableSubheading"/>
            </w:pPr>
            <w:r>
              <w:t>AIR Instructions for Students</w:t>
            </w:r>
          </w:p>
          <w:p w:rsidR="0079328C" w:rsidRPr="00854835" w:rsidRDefault="0079328C" w:rsidP="009A391A">
            <w:pPr>
              <w:pStyle w:val="TableText"/>
              <w:rPr>
                <w:b/>
                <w:i/>
              </w:rPr>
            </w:pPr>
            <w:r w:rsidRPr="00854835">
              <w:rPr>
                <w:b/>
                <w:i/>
              </w:rPr>
              <w:t>Support for Completing the Independent Reading Form</w:t>
            </w:r>
          </w:p>
          <w:p w:rsidR="0079328C" w:rsidRDefault="0079328C" w:rsidP="009A391A">
            <w:pPr>
              <w:pStyle w:val="TableBullet1"/>
            </w:pPr>
            <w:r w:rsidRPr="00F43D02">
              <w:t xml:space="preserve">Review the meanings of </w:t>
            </w:r>
            <w:r w:rsidRPr="00F43D02">
              <w:rPr>
                <w:i/>
              </w:rPr>
              <w:t>where, who,</w:t>
            </w:r>
            <w:r w:rsidRPr="00F43D02">
              <w:t xml:space="preserve"> and </w:t>
            </w:r>
            <w:r w:rsidRPr="00F43D02">
              <w:rPr>
                <w:i/>
              </w:rPr>
              <w:t>what</w:t>
            </w:r>
            <w:r w:rsidRPr="00F43D02">
              <w:t xml:space="preserve">. Then talk about precise language. Before students work on their own, </w:t>
            </w:r>
            <w:r>
              <w:t>ask them to give</w:t>
            </w:r>
            <w:r w:rsidRPr="00F43D02">
              <w:t xml:space="preserve"> examples from the </w:t>
            </w:r>
            <w:r w:rsidRPr="00F43D02">
              <w:rPr>
                <w:i/>
              </w:rPr>
              <w:t>Tacking the Trash</w:t>
            </w:r>
            <w:r w:rsidRPr="00F43D02">
              <w:t xml:space="preserve"> reading of words that are precise and </w:t>
            </w:r>
            <w:r>
              <w:t xml:space="preserve">explain </w:t>
            </w:r>
            <w:r w:rsidRPr="00F43D02">
              <w:t xml:space="preserve">why. </w:t>
            </w:r>
          </w:p>
          <w:p w:rsidR="0079328C" w:rsidRDefault="0079328C" w:rsidP="009A391A">
            <w:pPr>
              <w:pStyle w:val="TableBullet1"/>
            </w:pPr>
            <w:r w:rsidRPr="00F43D02">
              <w:t xml:space="preserve">Have several students indicate a word whose meaning they were unsure about. </w:t>
            </w:r>
          </w:p>
          <w:p w:rsidR="0079328C" w:rsidRDefault="0079328C" w:rsidP="009A391A">
            <w:pPr>
              <w:pStyle w:val="TableBullet1"/>
              <w:spacing w:after="120"/>
            </w:pPr>
            <w:r>
              <w:t xml:space="preserve">Use the following </w:t>
            </w:r>
            <w:r w:rsidRPr="00F43D02">
              <w:t>questions</w:t>
            </w:r>
            <w:r>
              <w:t xml:space="preserve"> to guide the discussion</w:t>
            </w:r>
            <w:r w:rsidRPr="00F43D02">
              <w:t>:</w:t>
            </w:r>
          </w:p>
          <w:p w:rsidR="0079328C" w:rsidRPr="00DC05B6" w:rsidRDefault="0079328C" w:rsidP="0079328C">
            <w:pPr>
              <w:pStyle w:val="TableNumbering"/>
              <w:numPr>
                <w:ilvl w:val="0"/>
                <w:numId w:val="7"/>
              </w:numPr>
              <w:spacing w:after="120"/>
              <w:ind w:left="360"/>
              <w:rPr>
                <w:rFonts w:ascii="Times New Roman" w:hAnsi="Times New Roman"/>
              </w:rPr>
            </w:pPr>
            <w:r w:rsidRPr="00DC05B6">
              <w:rPr>
                <w:rFonts w:ascii="Times New Roman" w:hAnsi="Times New Roman"/>
              </w:rPr>
              <w:t>Who remembers what it means if a word is precise? [ALL]</w:t>
            </w:r>
            <w:r w:rsidRPr="00DC05B6">
              <w:rPr>
                <w:rFonts w:ascii="Times New Roman" w:hAnsi="Times New Roman"/>
              </w:rPr>
              <w:br/>
              <w:t>If a word is precise, it means _______________________. [EN, EM, TR]</w:t>
            </w:r>
          </w:p>
          <w:p w:rsidR="0079328C" w:rsidRPr="00DC05B6" w:rsidRDefault="0079328C" w:rsidP="009A391A">
            <w:pPr>
              <w:pStyle w:val="TableNumbering"/>
              <w:spacing w:after="120"/>
              <w:rPr>
                <w:rFonts w:ascii="Times New Roman" w:hAnsi="Times New Roman"/>
              </w:rPr>
            </w:pPr>
            <w:r w:rsidRPr="00DC05B6">
              <w:rPr>
                <w:rFonts w:ascii="Times New Roman" w:hAnsi="Times New Roman"/>
              </w:rPr>
              <w:t>Who can give an example of a word from “Tackling the Trash” that you feel is precise? [ALL]</w:t>
            </w:r>
            <w:r w:rsidRPr="00DC05B6">
              <w:rPr>
                <w:rFonts w:ascii="Times New Roman" w:hAnsi="Times New Roman"/>
              </w:rPr>
              <w:br/>
              <w:t>An example of a word from “Tackling the Trash” that I feel is precise is _______. [EN, EM]</w:t>
            </w:r>
            <w:r w:rsidRPr="00DC05B6">
              <w:rPr>
                <w:rFonts w:ascii="Times New Roman" w:hAnsi="Times New Roman"/>
              </w:rPr>
              <w:br/>
              <w:t>An example is __________________. [TR]</w:t>
            </w:r>
          </w:p>
          <w:p w:rsidR="0079328C" w:rsidRPr="00DC05B6" w:rsidRDefault="0079328C" w:rsidP="009A391A">
            <w:pPr>
              <w:pStyle w:val="TableNumbering"/>
              <w:spacing w:after="120"/>
              <w:rPr>
                <w:rFonts w:ascii="Times New Roman" w:hAnsi="Times New Roman"/>
              </w:rPr>
            </w:pPr>
            <w:r w:rsidRPr="00DC05B6">
              <w:rPr>
                <w:rFonts w:ascii="Times New Roman" w:hAnsi="Times New Roman"/>
              </w:rPr>
              <w:t>Who can give another example? [ALL]</w:t>
            </w:r>
            <w:r w:rsidRPr="00DC05B6">
              <w:rPr>
                <w:rFonts w:ascii="Times New Roman" w:hAnsi="Times New Roman"/>
              </w:rPr>
              <w:br/>
              <w:t>An example of a word from “Tackling the Trash” that I feel is precise is _______. [EN, EM]</w:t>
            </w:r>
            <w:r w:rsidRPr="00DC05B6">
              <w:rPr>
                <w:rFonts w:ascii="Times New Roman" w:hAnsi="Times New Roman"/>
              </w:rPr>
              <w:br/>
              <w:t>An example is __________________. [TR]</w:t>
            </w:r>
          </w:p>
          <w:p w:rsidR="0079328C" w:rsidRPr="00DC05B6" w:rsidRDefault="0079328C" w:rsidP="009A391A">
            <w:pPr>
              <w:pStyle w:val="TableNumbering"/>
              <w:spacing w:after="120"/>
              <w:rPr>
                <w:rFonts w:ascii="Times New Roman" w:hAnsi="Times New Roman"/>
              </w:rPr>
            </w:pPr>
            <w:r w:rsidRPr="00DC05B6">
              <w:rPr>
                <w:rFonts w:ascii="Times New Roman" w:hAnsi="Times New Roman"/>
              </w:rPr>
              <w:t>What is a word from “Tackling the Trash” that you were unsure of when you were reading? [ALL]</w:t>
            </w:r>
            <w:r w:rsidRPr="00DC05B6">
              <w:rPr>
                <w:rFonts w:ascii="Times New Roman" w:hAnsi="Times New Roman"/>
              </w:rPr>
              <w:br/>
              <w:t>A word I was unsure of is _________________________. [EN, EM, TR]</w:t>
            </w:r>
          </w:p>
          <w:p w:rsidR="0079328C" w:rsidRPr="00A415FD" w:rsidRDefault="0079328C" w:rsidP="009A391A">
            <w:pPr>
              <w:pStyle w:val="TableNumbering"/>
            </w:pPr>
            <w:r w:rsidRPr="00DC05B6">
              <w:rPr>
                <w:rFonts w:ascii="Times New Roman" w:hAnsi="Times New Roman"/>
              </w:rPr>
              <w:t>What is another example? [ALL]</w:t>
            </w:r>
            <w:r w:rsidRPr="00DC05B6">
              <w:rPr>
                <w:rFonts w:ascii="Times New Roman" w:hAnsi="Times New Roman"/>
              </w:rPr>
              <w:br/>
              <w:t>Another example is _________________________. [EN, EM, TR]</w:t>
            </w:r>
          </w:p>
        </w:tc>
      </w:tr>
    </w:tbl>
    <w:p w:rsidR="0079328C" w:rsidRPr="00442EC7" w:rsidRDefault="0079328C" w:rsidP="0079328C">
      <w:r w:rsidRPr="00442EC7">
        <w:br w:type="page"/>
      </w:r>
    </w:p>
    <w:p w:rsidR="0079328C" w:rsidRDefault="0079328C" w:rsidP="0079328C">
      <w:pPr>
        <w:pStyle w:val="Heading2"/>
        <w:spacing w:before="0"/>
      </w:pPr>
      <w:bookmarkStart w:id="47" w:name="_Toc395435790"/>
      <w:bookmarkStart w:id="48" w:name="_Toc395436174"/>
      <w:r w:rsidRPr="008746D9">
        <w:t>Grade 5</w:t>
      </w:r>
      <w:r>
        <w:t>,</w:t>
      </w:r>
      <w:r w:rsidRPr="008746D9">
        <w:t xml:space="preserve"> Module 3A, Unit 1, Lesson 2</w:t>
      </w:r>
      <w:r>
        <w:t xml:space="preserve">: </w:t>
      </w:r>
      <w:r w:rsidRPr="0027610C">
        <w:t>The Value of Sports in People’s Lives, Part 1</w:t>
      </w:r>
      <w:bookmarkEnd w:id="47"/>
      <w:bookmarkEnd w:id="48"/>
    </w:p>
    <w:p w:rsidR="0079328C" w:rsidRPr="004E4D03" w:rsidRDefault="00FE5B7F" w:rsidP="0079328C">
      <w:pPr>
        <w:pStyle w:val="BodyText"/>
        <w:spacing w:before="120"/>
      </w:pPr>
      <w:hyperlink r:id="rId80" w:history="1">
        <w:r w:rsidR="0079328C" w:rsidRPr="002D67B8">
          <w:rPr>
            <w:rStyle w:val="Hyperlink"/>
          </w:rPr>
          <w:t>https://www.engageny.org/resource/grade-5-ela-module-3a-unit-1-lesson-2</w:t>
        </w:r>
      </w:hyperlink>
      <w:r w:rsidR="0079328C">
        <w:t xml:space="preserve"> </w:t>
      </w:r>
    </w:p>
    <w:p w:rsidR="0079328C" w:rsidRDefault="0079328C" w:rsidP="0079328C">
      <w:pPr>
        <w:pStyle w:val="Heading3"/>
      </w:pPr>
      <w:bookmarkStart w:id="49" w:name="_Toc395435791"/>
      <w:bookmarkStart w:id="50" w:name="_Toc395436175"/>
      <w:r w:rsidRPr="008746D9">
        <w:t>Overview</w:t>
      </w:r>
      <w:bookmarkEnd w:id="49"/>
      <w:bookmarkEnd w:id="50"/>
    </w:p>
    <w:p w:rsidR="0079328C" w:rsidRPr="00FC4543" w:rsidRDefault="0079328C" w:rsidP="0079328C">
      <w:pPr>
        <w:pStyle w:val="TableText"/>
        <w:pBdr>
          <w:top w:val="single" w:sz="4" w:space="1" w:color="auto"/>
          <w:left w:val="single" w:sz="4" w:space="4" w:color="auto"/>
          <w:bottom w:val="single" w:sz="4" w:space="1" w:color="auto"/>
          <w:right w:val="single" w:sz="4" w:space="4" w:color="auto"/>
        </w:pBdr>
        <w:shd w:val="clear" w:color="auto" w:fill="D9E3ED" w:themeFill="accent1" w:themeFillTint="33"/>
        <w:spacing w:after="120"/>
        <w:rPr>
          <w:sz w:val="24"/>
        </w:rPr>
      </w:pPr>
      <w:r w:rsidRPr="00067C1E">
        <w:rPr>
          <w:sz w:val="24"/>
        </w:rPr>
        <w:t xml:space="preserve">In this brief unit, students build their background knowledge about the importance of sports within the American culture over time. They read two informational articles, “It’s Not Just a Game!” and “The Literature of Baseball: The Quintessential American Game.” Students also are reintroduced to reading and writing arguments (RI.5.8 and W.5.1). They begin to explore how to read opinion pieces. They are introduced to the term </w:t>
      </w:r>
      <w:r w:rsidRPr="00067C1E">
        <w:rPr>
          <w:i/>
          <w:sz w:val="24"/>
        </w:rPr>
        <w:t>opinion</w:t>
      </w:r>
      <w:r w:rsidRPr="00067C1E">
        <w:rPr>
          <w:sz w:val="24"/>
        </w:rPr>
        <w:t xml:space="preserve"> and asked to identify and explain how authors use evidence to support their opinions. For the midunit assessment, students read and answer text-dependent questions about a new informational article, “Roots of American Sports,” which will further build students’ knowledge about the importance of sports in American society. For the end-of-unit, on-demand assessment, students will begin to practice citing evidence to support an opinion, specifically “Sports are an important part of American culture.” Then, they will identify supporting evidence for the opinion, organize their ideas, and write an opinion paragraph using the opinion and supporting details they identified. In the first lesson in this unit, students do a gallery walk to view images and read informational text to learn how athletes broke barriers, use quotes to make inferences about why sports are important in American culture, infer the meanings of new words in the quotes, revise their inferences, and debrief and review learning targets. </w:t>
      </w:r>
    </w:p>
    <w:p w:rsidR="0079328C" w:rsidRDefault="0079328C" w:rsidP="0079328C">
      <w:pPr>
        <w:pStyle w:val="BodyText"/>
        <w:spacing w:before="180"/>
      </w:pPr>
      <w:r>
        <w:t xml:space="preserve">This is the second lesson in Unit 1. </w:t>
      </w:r>
      <w:r w:rsidRPr="006C736D">
        <w:t xml:space="preserve">As noted in the introduction, </w:t>
      </w:r>
      <w:r>
        <w:t xml:space="preserve">AIR </w:t>
      </w:r>
      <w:r w:rsidRPr="006C736D">
        <w:t>provide</w:t>
      </w:r>
      <w:r>
        <w:t>s</w:t>
      </w:r>
      <w:r w:rsidRPr="006C736D">
        <w:t xml:space="preserve"> scaffolding differentiated for ELL students at the entering (EN), emerging (EM), transitioning (TR), and expanding (EX) levels of English language proficiency in this prototype. We indicate the level(s) for which the scaffolds are appropriate in brackets following the scaffold recommendations (e.g., </w:t>
      </w:r>
      <w:r>
        <w:t>“</w:t>
      </w:r>
      <w:r w:rsidRPr="006C736D">
        <w:t>[EN]</w:t>
      </w:r>
      <w:r>
        <w:t>”</w:t>
      </w:r>
      <w:r w:rsidRPr="006C736D">
        <w:t xml:space="preserve">). Where </w:t>
      </w:r>
      <w:r>
        <w:t>“</w:t>
      </w:r>
      <w:r w:rsidRPr="006C736D">
        <w:t>[ALL]</w:t>
      </w:r>
      <w:r>
        <w:t>”</w:t>
      </w:r>
      <w:r w:rsidRPr="006C736D">
        <w:t xml:space="preserve"> is indicated, it means that the scaffold is intended for all levels of students. Scaffolds are gradually reduced as </w:t>
      </w:r>
      <w:r>
        <w:t xml:space="preserve">the </w:t>
      </w:r>
      <w:r w:rsidRPr="006C736D">
        <w:t>student become</w:t>
      </w:r>
      <w:r>
        <w:t>s</w:t>
      </w:r>
      <w:r w:rsidRPr="006C736D">
        <w:t xml:space="preserve"> more proficient in English. </w:t>
      </w:r>
    </w:p>
    <w:p w:rsidR="0079328C" w:rsidRPr="00C311FE" w:rsidRDefault="0079328C" w:rsidP="0079328C">
      <w:pPr>
        <w:pStyle w:val="BodyText"/>
        <w:spacing w:after="240"/>
      </w:pPr>
      <w:r w:rsidRPr="00C311FE">
        <w:t>The following table displays the Expeditionary Learning lesson components as well as the additional supports and new activities AIR has provided to scaffold instruction for ELLs.</w:t>
      </w:r>
    </w:p>
    <w:p w:rsidR="0079328C" w:rsidRDefault="0079328C" w:rsidP="0079328C">
      <w:pPr>
        <w:rPr>
          <w:rFonts w:asciiTheme="majorHAnsi" w:eastAsia="Times New Roman" w:hAnsiTheme="majorHAnsi" w:cs="Times New Roman"/>
          <w:b/>
          <w:bCs/>
          <w:iCs/>
          <w:sz w:val="22"/>
          <w:szCs w:val="22"/>
        </w:rPr>
      </w:pPr>
      <w:r>
        <w:br w:type="page"/>
      </w:r>
    </w:p>
    <w:p w:rsidR="0079328C" w:rsidRPr="00C27EE1" w:rsidRDefault="0079328C" w:rsidP="0079328C">
      <w:pPr>
        <w:pStyle w:val="TableTitle"/>
      </w:pPr>
      <w:r w:rsidRPr="00C27EE1">
        <w:t>Value of Sports in People’s Lives</w:t>
      </w:r>
    </w:p>
    <w:tbl>
      <w:tblPr>
        <w:tblStyle w:val="ELLBasicTable"/>
        <w:tblW w:w="9360" w:type="dxa"/>
        <w:tblLook w:val="04A0" w:firstRow="1" w:lastRow="0" w:firstColumn="1" w:lastColumn="0" w:noHBand="0" w:noVBand="1"/>
      </w:tblPr>
      <w:tblGrid>
        <w:gridCol w:w="2416"/>
        <w:gridCol w:w="4230"/>
        <w:gridCol w:w="2714"/>
      </w:tblGrid>
      <w:tr w:rsidR="0079328C" w:rsidRPr="001E5655" w:rsidTr="009A391A">
        <w:trPr>
          <w:cnfStyle w:val="100000000000" w:firstRow="1" w:lastRow="0" w:firstColumn="0" w:lastColumn="0" w:oddVBand="0" w:evenVBand="0" w:oddHBand="0" w:evenHBand="0" w:firstRowFirstColumn="0" w:firstRowLastColumn="0" w:lastRowFirstColumn="0" w:lastRowLastColumn="0"/>
          <w:tblHeader/>
        </w:trPr>
        <w:tc>
          <w:tcPr>
            <w:tcW w:w="2416" w:type="dxa"/>
            <w:vAlign w:val="center"/>
          </w:tcPr>
          <w:p w:rsidR="0079328C" w:rsidRPr="001E5655" w:rsidRDefault="0079328C" w:rsidP="009A391A">
            <w:pPr>
              <w:pStyle w:val="TableColHeadingCenter"/>
            </w:pPr>
            <w:r w:rsidRPr="001E5655">
              <w:t>Expeditionary Learning Lesson</w:t>
            </w:r>
            <w:r>
              <w:t xml:space="preserve"> </w:t>
            </w:r>
            <w:r w:rsidRPr="001E5655">
              <w:t>Component</w:t>
            </w:r>
          </w:p>
        </w:tc>
        <w:tc>
          <w:tcPr>
            <w:tcW w:w="4230" w:type="dxa"/>
            <w:vAlign w:val="center"/>
          </w:tcPr>
          <w:p w:rsidR="0079328C" w:rsidRPr="001E5655" w:rsidRDefault="0079328C" w:rsidP="009A391A">
            <w:pPr>
              <w:pStyle w:val="TableColHeadingCenter"/>
            </w:pPr>
            <w:r w:rsidRPr="001E5655">
              <w:t>AIR Additional Supports</w:t>
            </w:r>
          </w:p>
        </w:tc>
        <w:tc>
          <w:tcPr>
            <w:tcW w:w="2714" w:type="dxa"/>
            <w:vAlign w:val="center"/>
          </w:tcPr>
          <w:p w:rsidR="0079328C" w:rsidRPr="001E5655" w:rsidRDefault="0079328C" w:rsidP="009A391A">
            <w:pPr>
              <w:pStyle w:val="TableColHeadingCenter"/>
            </w:pPr>
            <w:r w:rsidRPr="001E5655">
              <w:t>AIR New Activities</w:t>
            </w:r>
          </w:p>
        </w:tc>
      </w:tr>
      <w:tr w:rsidR="0079328C" w:rsidRPr="001E5655" w:rsidTr="009A391A">
        <w:tc>
          <w:tcPr>
            <w:tcW w:w="9360" w:type="dxa"/>
            <w:gridSpan w:val="3"/>
            <w:shd w:val="clear" w:color="auto" w:fill="FBEFD0" w:themeFill="accent5" w:themeFillTint="33"/>
          </w:tcPr>
          <w:p w:rsidR="0079328C" w:rsidRPr="001E5655" w:rsidRDefault="0079328C" w:rsidP="009A391A">
            <w:pPr>
              <w:pStyle w:val="TableColHeadingLeft"/>
              <w:jc w:val="center"/>
            </w:pPr>
            <w:r w:rsidRPr="001E5655">
              <w:t>Opening</w:t>
            </w:r>
          </w:p>
        </w:tc>
      </w:tr>
      <w:tr w:rsidR="0079328C" w:rsidRPr="001E5655" w:rsidTr="009A391A">
        <w:tc>
          <w:tcPr>
            <w:tcW w:w="2416" w:type="dxa"/>
          </w:tcPr>
          <w:p w:rsidR="0079328C" w:rsidRPr="001E5655" w:rsidRDefault="0079328C" w:rsidP="009A391A">
            <w:pPr>
              <w:pStyle w:val="TableText"/>
              <w:rPr>
                <w:szCs w:val="22"/>
              </w:rPr>
            </w:pPr>
            <w:r w:rsidRPr="001E5655">
              <w:rPr>
                <w:szCs w:val="22"/>
              </w:rPr>
              <w:t>Engaging the reader</w:t>
            </w:r>
          </w:p>
        </w:tc>
        <w:tc>
          <w:tcPr>
            <w:tcW w:w="4230" w:type="dxa"/>
          </w:tcPr>
          <w:p w:rsidR="0079328C" w:rsidRPr="001E5655" w:rsidRDefault="0079328C" w:rsidP="009A391A">
            <w:pPr>
              <w:pStyle w:val="TableBullet1"/>
              <w:numPr>
                <w:ilvl w:val="0"/>
                <w:numId w:val="0"/>
              </w:numPr>
              <w:rPr>
                <w:szCs w:val="22"/>
              </w:rPr>
            </w:pPr>
            <w:r w:rsidRPr="001E5655">
              <w:rPr>
                <w:szCs w:val="22"/>
              </w:rPr>
              <w:t xml:space="preserve">Define the words </w:t>
            </w:r>
            <w:r w:rsidRPr="001E5655">
              <w:rPr>
                <w:i/>
                <w:szCs w:val="22"/>
              </w:rPr>
              <w:t>determine</w:t>
            </w:r>
            <w:r w:rsidRPr="001E5655">
              <w:rPr>
                <w:szCs w:val="22"/>
              </w:rPr>
              <w:t xml:space="preserve"> and </w:t>
            </w:r>
            <w:r w:rsidRPr="001E5655">
              <w:rPr>
                <w:i/>
                <w:szCs w:val="22"/>
              </w:rPr>
              <w:t>gist</w:t>
            </w:r>
            <w:r>
              <w:rPr>
                <w:i/>
                <w:szCs w:val="22"/>
              </w:rPr>
              <w:t xml:space="preserve"> </w:t>
            </w:r>
            <w:r w:rsidRPr="00A0645F">
              <w:rPr>
                <w:szCs w:val="22"/>
              </w:rPr>
              <w:t>and</w:t>
            </w:r>
            <w:r>
              <w:rPr>
                <w:i/>
                <w:szCs w:val="22"/>
              </w:rPr>
              <w:t xml:space="preserve"> g</w:t>
            </w:r>
            <w:r w:rsidRPr="001E5655">
              <w:rPr>
                <w:szCs w:val="22"/>
              </w:rPr>
              <w:t>ive students an opportunity to determine the gist of a short section of text so they are prepared for determining gist of a longer passage.</w:t>
            </w:r>
          </w:p>
        </w:tc>
        <w:tc>
          <w:tcPr>
            <w:tcW w:w="2714" w:type="dxa"/>
          </w:tcPr>
          <w:p w:rsidR="0079328C" w:rsidRPr="001E5655" w:rsidRDefault="0079328C" w:rsidP="009A391A">
            <w:pPr>
              <w:pStyle w:val="TableText"/>
              <w:rPr>
                <w:szCs w:val="22"/>
              </w:rPr>
            </w:pPr>
          </w:p>
        </w:tc>
      </w:tr>
      <w:tr w:rsidR="0079328C" w:rsidRPr="001E5655" w:rsidTr="009A391A">
        <w:tc>
          <w:tcPr>
            <w:tcW w:w="9360" w:type="dxa"/>
            <w:gridSpan w:val="3"/>
            <w:shd w:val="clear" w:color="auto" w:fill="FBEFD0" w:themeFill="accent5" w:themeFillTint="33"/>
          </w:tcPr>
          <w:p w:rsidR="0079328C" w:rsidRPr="001E5655" w:rsidRDefault="0079328C" w:rsidP="009A391A">
            <w:pPr>
              <w:pStyle w:val="TableColHeadingLeft"/>
              <w:jc w:val="center"/>
            </w:pPr>
            <w:r w:rsidRPr="001E5655">
              <w:t>Work Time</w:t>
            </w:r>
          </w:p>
        </w:tc>
      </w:tr>
      <w:tr w:rsidR="0079328C" w:rsidRPr="001E5655" w:rsidTr="009A391A">
        <w:tc>
          <w:tcPr>
            <w:tcW w:w="2416" w:type="dxa"/>
          </w:tcPr>
          <w:p w:rsidR="0079328C" w:rsidRPr="001E5655" w:rsidRDefault="0079328C" w:rsidP="009A391A">
            <w:pPr>
              <w:pStyle w:val="TableText"/>
              <w:rPr>
                <w:szCs w:val="22"/>
              </w:rPr>
            </w:pPr>
            <w:r w:rsidRPr="001E5655">
              <w:rPr>
                <w:szCs w:val="22"/>
              </w:rPr>
              <w:t>A. First read</w:t>
            </w:r>
          </w:p>
        </w:tc>
        <w:tc>
          <w:tcPr>
            <w:tcW w:w="4230" w:type="dxa"/>
          </w:tcPr>
          <w:p w:rsidR="0079328C" w:rsidRPr="001E5655" w:rsidRDefault="0079328C" w:rsidP="009A391A">
            <w:pPr>
              <w:pStyle w:val="TableText"/>
              <w:rPr>
                <w:szCs w:val="22"/>
              </w:rPr>
            </w:pPr>
          </w:p>
        </w:tc>
        <w:tc>
          <w:tcPr>
            <w:tcW w:w="2714" w:type="dxa"/>
          </w:tcPr>
          <w:p w:rsidR="0079328C" w:rsidRPr="001E5655" w:rsidRDefault="0079328C" w:rsidP="009A391A">
            <w:pPr>
              <w:pStyle w:val="TableBullet1"/>
              <w:numPr>
                <w:ilvl w:val="0"/>
                <w:numId w:val="0"/>
              </w:numPr>
              <w:rPr>
                <w:szCs w:val="22"/>
              </w:rPr>
            </w:pPr>
            <w:r w:rsidRPr="00A0645F">
              <w:rPr>
                <w:szCs w:val="22"/>
              </w:rPr>
              <w:t>Provide the article in an ELL’s home; place ELLs with bilingual peers who are English-proficient; preview the text</w:t>
            </w:r>
            <w:r>
              <w:rPr>
                <w:szCs w:val="22"/>
              </w:rPr>
              <w:t xml:space="preserve">; </w:t>
            </w:r>
            <w:r w:rsidRPr="00A0645F">
              <w:rPr>
                <w:szCs w:val="22"/>
              </w:rPr>
              <w:t xml:space="preserve">enhance background knowledge; develop ELLs’ </w:t>
            </w:r>
            <w:r>
              <w:rPr>
                <w:szCs w:val="22"/>
              </w:rPr>
              <w:t>v</w:t>
            </w:r>
            <w:r w:rsidRPr="00A0645F">
              <w:rPr>
                <w:szCs w:val="22"/>
              </w:rPr>
              <w:t xml:space="preserve">ocabulary; </w:t>
            </w:r>
            <w:r>
              <w:rPr>
                <w:szCs w:val="22"/>
              </w:rPr>
              <w:t xml:space="preserve">and engage in close reading. </w:t>
            </w:r>
          </w:p>
        </w:tc>
      </w:tr>
      <w:tr w:rsidR="0079328C" w:rsidRPr="001E5655" w:rsidTr="009A391A">
        <w:tc>
          <w:tcPr>
            <w:tcW w:w="2416" w:type="dxa"/>
          </w:tcPr>
          <w:p w:rsidR="0079328C" w:rsidRPr="001E5655" w:rsidRDefault="0079328C" w:rsidP="009A391A">
            <w:pPr>
              <w:pStyle w:val="TableText"/>
              <w:keepNext/>
              <w:rPr>
                <w:szCs w:val="22"/>
              </w:rPr>
            </w:pPr>
            <w:r w:rsidRPr="001E5655">
              <w:rPr>
                <w:szCs w:val="22"/>
              </w:rPr>
              <w:t xml:space="preserve">B. Guided practice </w:t>
            </w:r>
          </w:p>
        </w:tc>
        <w:tc>
          <w:tcPr>
            <w:tcW w:w="4230" w:type="dxa"/>
          </w:tcPr>
          <w:p w:rsidR="0079328C" w:rsidRPr="001E5655" w:rsidRDefault="0079328C" w:rsidP="009A391A">
            <w:pPr>
              <w:pStyle w:val="TableBullet1"/>
              <w:keepNext/>
              <w:numPr>
                <w:ilvl w:val="0"/>
                <w:numId w:val="0"/>
              </w:numPr>
              <w:rPr>
                <w:szCs w:val="22"/>
              </w:rPr>
            </w:pPr>
            <w:r w:rsidRPr="001E5655">
              <w:rPr>
                <w:szCs w:val="22"/>
              </w:rPr>
              <w:t xml:space="preserve">Provide ELLs with definitions of the words </w:t>
            </w:r>
            <w:r w:rsidRPr="001E5655">
              <w:rPr>
                <w:i/>
                <w:szCs w:val="22"/>
              </w:rPr>
              <w:t>opinion</w:t>
            </w:r>
            <w:r w:rsidRPr="001E5655">
              <w:rPr>
                <w:szCs w:val="22"/>
              </w:rPr>
              <w:t xml:space="preserve"> and </w:t>
            </w:r>
            <w:r w:rsidRPr="001E5655">
              <w:rPr>
                <w:i/>
                <w:szCs w:val="22"/>
              </w:rPr>
              <w:t xml:space="preserve">evidence </w:t>
            </w:r>
            <w:r w:rsidRPr="001E5655">
              <w:rPr>
                <w:szCs w:val="22"/>
              </w:rPr>
              <w:t>as well as words that signify kinds of evidence such as</w:t>
            </w:r>
            <w:r w:rsidRPr="001E5655">
              <w:rPr>
                <w:i/>
                <w:szCs w:val="22"/>
              </w:rPr>
              <w:t xml:space="preserve"> details, facts, proof, data, </w:t>
            </w:r>
            <w:r w:rsidRPr="001E5655">
              <w:rPr>
                <w:szCs w:val="22"/>
              </w:rPr>
              <w:t>and</w:t>
            </w:r>
            <w:r w:rsidRPr="001E5655">
              <w:rPr>
                <w:i/>
                <w:szCs w:val="22"/>
              </w:rPr>
              <w:t xml:space="preserve"> information</w:t>
            </w:r>
            <w:r>
              <w:rPr>
                <w:i/>
                <w:szCs w:val="22"/>
              </w:rPr>
              <w:t xml:space="preserve"> </w:t>
            </w:r>
            <w:r w:rsidRPr="00C97858">
              <w:rPr>
                <w:szCs w:val="22"/>
              </w:rPr>
              <w:t>and m</w:t>
            </w:r>
            <w:r w:rsidRPr="00930DF0">
              <w:rPr>
                <w:szCs w:val="22"/>
              </w:rPr>
              <w:t>odel</w:t>
            </w:r>
            <w:r w:rsidRPr="001E5655">
              <w:rPr>
                <w:szCs w:val="22"/>
              </w:rPr>
              <w:t xml:space="preserve"> with the text at hand examples of an opinion and evidence. </w:t>
            </w:r>
          </w:p>
        </w:tc>
        <w:tc>
          <w:tcPr>
            <w:tcW w:w="2714" w:type="dxa"/>
          </w:tcPr>
          <w:p w:rsidR="0079328C" w:rsidRPr="001E5655" w:rsidRDefault="0079328C" w:rsidP="009A391A">
            <w:pPr>
              <w:pStyle w:val="TableText"/>
              <w:keepNext/>
              <w:rPr>
                <w:szCs w:val="22"/>
              </w:rPr>
            </w:pPr>
          </w:p>
        </w:tc>
      </w:tr>
      <w:tr w:rsidR="0079328C" w:rsidRPr="001E5655" w:rsidTr="009A391A">
        <w:tc>
          <w:tcPr>
            <w:tcW w:w="2416" w:type="dxa"/>
          </w:tcPr>
          <w:p w:rsidR="0079328C" w:rsidRPr="001E5655" w:rsidRDefault="0079328C" w:rsidP="009A391A">
            <w:pPr>
              <w:pStyle w:val="TableText"/>
              <w:rPr>
                <w:szCs w:val="22"/>
              </w:rPr>
            </w:pPr>
            <w:r w:rsidRPr="001E5655">
              <w:rPr>
                <w:szCs w:val="22"/>
              </w:rPr>
              <w:t>C. Small</w:t>
            </w:r>
            <w:r>
              <w:rPr>
                <w:szCs w:val="22"/>
              </w:rPr>
              <w:t>-</w:t>
            </w:r>
            <w:r w:rsidRPr="001E5655">
              <w:rPr>
                <w:szCs w:val="22"/>
              </w:rPr>
              <w:t>group practice</w:t>
            </w:r>
          </w:p>
        </w:tc>
        <w:tc>
          <w:tcPr>
            <w:tcW w:w="4230" w:type="dxa"/>
          </w:tcPr>
          <w:p w:rsidR="0079328C" w:rsidRPr="001E5655" w:rsidRDefault="0079328C" w:rsidP="009A391A">
            <w:pPr>
              <w:pStyle w:val="TableBullet1"/>
              <w:numPr>
                <w:ilvl w:val="0"/>
                <w:numId w:val="0"/>
              </w:numPr>
              <w:rPr>
                <w:szCs w:val="22"/>
              </w:rPr>
            </w:pPr>
            <w:r>
              <w:t xml:space="preserve">No additional support is necessary if </w:t>
            </w:r>
            <w:r w:rsidRPr="008746D9">
              <w:t xml:space="preserve">ELLs have completed </w:t>
            </w:r>
            <w:r>
              <w:t>the new activities associated with the F</w:t>
            </w:r>
            <w:r w:rsidRPr="008746D9">
              <w:t xml:space="preserve">irst </w:t>
            </w:r>
            <w:r>
              <w:t>Re</w:t>
            </w:r>
            <w:r w:rsidRPr="008746D9">
              <w:t>ad and have learned about opinions and evidence.</w:t>
            </w:r>
          </w:p>
        </w:tc>
        <w:tc>
          <w:tcPr>
            <w:tcW w:w="2714" w:type="dxa"/>
          </w:tcPr>
          <w:p w:rsidR="0079328C" w:rsidRPr="001E5655" w:rsidRDefault="0079328C" w:rsidP="009A391A">
            <w:pPr>
              <w:pStyle w:val="TableText"/>
              <w:rPr>
                <w:szCs w:val="22"/>
              </w:rPr>
            </w:pPr>
          </w:p>
        </w:tc>
      </w:tr>
      <w:tr w:rsidR="0079328C" w:rsidRPr="001E5655" w:rsidTr="009A391A">
        <w:tc>
          <w:tcPr>
            <w:tcW w:w="9360" w:type="dxa"/>
            <w:gridSpan w:val="3"/>
            <w:shd w:val="clear" w:color="auto" w:fill="FBEFD0" w:themeFill="accent5" w:themeFillTint="33"/>
          </w:tcPr>
          <w:p w:rsidR="0079328C" w:rsidRPr="001E5655" w:rsidRDefault="0079328C" w:rsidP="009A391A">
            <w:pPr>
              <w:pStyle w:val="TableColHeadingLeft"/>
              <w:jc w:val="center"/>
            </w:pPr>
            <w:r w:rsidRPr="001E5655">
              <w:t>Closing and Assessment</w:t>
            </w:r>
          </w:p>
        </w:tc>
      </w:tr>
      <w:tr w:rsidR="0079328C" w:rsidRPr="001E5655" w:rsidTr="009A391A">
        <w:tc>
          <w:tcPr>
            <w:tcW w:w="2416" w:type="dxa"/>
          </w:tcPr>
          <w:p w:rsidR="0079328C" w:rsidRPr="001E5655" w:rsidRDefault="0079328C" w:rsidP="009A391A">
            <w:pPr>
              <w:pStyle w:val="TableText"/>
              <w:rPr>
                <w:szCs w:val="22"/>
              </w:rPr>
            </w:pPr>
            <w:r w:rsidRPr="001E5655">
              <w:rPr>
                <w:szCs w:val="22"/>
              </w:rPr>
              <w:t>Debrief and review of learning targets</w:t>
            </w:r>
          </w:p>
        </w:tc>
        <w:tc>
          <w:tcPr>
            <w:tcW w:w="4230" w:type="dxa"/>
          </w:tcPr>
          <w:p w:rsidR="0079328C" w:rsidRPr="001E5655" w:rsidRDefault="0079328C" w:rsidP="009A391A">
            <w:pPr>
              <w:pStyle w:val="TableBullet1"/>
              <w:numPr>
                <w:ilvl w:val="0"/>
                <w:numId w:val="0"/>
              </w:numPr>
              <w:rPr>
                <w:szCs w:val="22"/>
              </w:rPr>
            </w:pPr>
            <w:r w:rsidRPr="00A0645F">
              <w:rPr>
                <w:szCs w:val="22"/>
              </w:rPr>
              <w:t>Give ELLs with bilingual partners the opportunity to answer first in their home language and then in English</w:t>
            </w:r>
            <w:r>
              <w:rPr>
                <w:szCs w:val="22"/>
              </w:rPr>
              <w:t>,</w:t>
            </w:r>
            <w:r w:rsidRPr="00A0645F">
              <w:rPr>
                <w:szCs w:val="22"/>
              </w:rPr>
              <w:t xml:space="preserve"> </w:t>
            </w:r>
            <w:r>
              <w:rPr>
                <w:szCs w:val="22"/>
              </w:rPr>
              <w:t>m</w:t>
            </w:r>
            <w:r w:rsidRPr="00A0645F">
              <w:rPr>
                <w:szCs w:val="22"/>
              </w:rPr>
              <w:t>odel at least one English response for the students</w:t>
            </w:r>
            <w:r>
              <w:rPr>
                <w:szCs w:val="22"/>
              </w:rPr>
              <w:t>, and a</w:t>
            </w:r>
            <w:r w:rsidRPr="001E5655">
              <w:rPr>
                <w:szCs w:val="22"/>
              </w:rPr>
              <w:t>sk students to talk about how sports are valuable in their home cultures.</w:t>
            </w:r>
          </w:p>
        </w:tc>
        <w:tc>
          <w:tcPr>
            <w:tcW w:w="2714" w:type="dxa"/>
          </w:tcPr>
          <w:p w:rsidR="0079328C" w:rsidRPr="001E5655" w:rsidRDefault="0079328C" w:rsidP="009A391A">
            <w:pPr>
              <w:pStyle w:val="TableText"/>
              <w:rPr>
                <w:szCs w:val="22"/>
              </w:rPr>
            </w:pPr>
          </w:p>
        </w:tc>
      </w:tr>
      <w:tr w:rsidR="0079328C" w:rsidRPr="001E5655" w:rsidTr="009A391A">
        <w:tc>
          <w:tcPr>
            <w:tcW w:w="9360" w:type="dxa"/>
            <w:gridSpan w:val="3"/>
            <w:shd w:val="clear" w:color="auto" w:fill="FBEFD0" w:themeFill="accent5" w:themeFillTint="33"/>
          </w:tcPr>
          <w:p w:rsidR="0079328C" w:rsidRPr="001E5655" w:rsidRDefault="0079328C" w:rsidP="009A391A">
            <w:pPr>
              <w:pStyle w:val="TableColHeadingLeft"/>
              <w:jc w:val="center"/>
            </w:pPr>
            <w:r w:rsidRPr="001E5655">
              <w:t>Homework</w:t>
            </w:r>
          </w:p>
        </w:tc>
      </w:tr>
      <w:tr w:rsidR="0079328C" w:rsidRPr="001E5655" w:rsidTr="009A391A">
        <w:tc>
          <w:tcPr>
            <w:tcW w:w="2416" w:type="dxa"/>
          </w:tcPr>
          <w:p w:rsidR="0079328C" w:rsidRPr="001E5655" w:rsidRDefault="0079328C" w:rsidP="009A391A">
            <w:pPr>
              <w:pStyle w:val="TableText"/>
              <w:rPr>
                <w:szCs w:val="22"/>
              </w:rPr>
            </w:pPr>
          </w:p>
        </w:tc>
        <w:tc>
          <w:tcPr>
            <w:tcW w:w="4230" w:type="dxa"/>
          </w:tcPr>
          <w:p w:rsidR="0079328C" w:rsidRPr="001E5655" w:rsidRDefault="0079328C" w:rsidP="009A391A">
            <w:pPr>
              <w:pStyle w:val="TableBullet1"/>
              <w:numPr>
                <w:ilvl w:val="0"/>
                <w:numId w:val="0"/>
              </w:numPr>
              <w:rPr>
                <w:szCs w:val="22"/>
              </w:rPr>
            </w:pPr>
            <w:r w:rsidRPr="00A0645F">
              <w:rPr>
                <w:szCs w:val="22"/>
              </w:rPr>
              <w:t>Supply ELLs definitions and ask them to complete</w:t>
            </w:r>
            <w:r>
              <w:rPr>
                <w:szCs w:val="22"/>
              </w:rPr>
              <w:t xml:space="preserve"> </w:t>
            </w:r>
            <w:r w:rsidRPr="00A0645F">
              <w:rPr>
                <w:szCs w:val="22"/>
              </w:rPr>
              <w:t>sentences that provide context for the definitions</w:t>
            </w:r>
            <w:r>
              <w:rPr>
                <w:szCs w:val="22"/>
              </w:rPr>
              <w:t>; h</w:t>
            </w:r>
            <w:r w:rsidRPr="00A0645F">
              <w:rPr>
                <w:szCs w:val="22"/>
              </w:rPr>
              <w:t xml:space="preserve">ave students review their responses to </w:t>
            </w:r>
            <w:r>
              <w:rPr>
                <w:szCs w:val="22"/>
              </w:rPr>
              <w:t>n</w:t>
            </w:r>
            <w:r w:rsidRPr="00A0645F">
              <w:rPr>
                <w:szCs w:val="22"/>
              </w:rPr>
              <w:t xml:space="preserve">ew </w:t>
            </w:r>
            <w:r>
              <w:rPr>
                <w:szCs w:val="22"/>
              </w:rPr>
              <w:t>a</w:t>
            </w:r>
            <w:r w:rsidRPr="00A0645F">
              <w:rPr>
                <w:szCs w:val="22"/>
              </w:rPr>
              <w:t>ctivity 4 for the First Read to help them answer the guiding question</w:t>
            </w:r>
            <w:r>
              <w:rPr>
                <w:szCs w:val="22"/>
              </w:rPr>
              <w:t>; and d</w:t>
            </w:r>
            <w:r w:rsidRPr="001E5655">
              <w:rPr>
                <w:szCs w:val="22"/>
              </w:rPr>
              <w:t>efine difficult words needed to answer the question</w:t>
            </w:r>
            <w:r>
              <w:rPr>
                <w:szCs w:val="22"/>
              </w:rPr>
              <w:t xml:space="preserve"> and provide sentence frames, starters, and word banks for ELLs at entering and emerging levels of proficiency</w:t>
            </w:r>
            <w:r w:rsidRPr="001E5655">
              <w:rPr>
                <w:szCs w:val="22"/>
              </w:rPr>
              <w:t>.</w:t>
            </w:r>
          </w:p>
        </w:tc>
        <w:tc>
          <w:tcPr>
            <w:tcW w:w="2714" w:type="dxa"/>
          </w:tcPr>
          <w:p w:rsidR="0079328C" w:rsidRPr="001E5655" w:rsidRDefault="0079328C" w:rsidP="009A391A">
            <w:pPr>
              <w:pStyle w:val="TableText"/>
              <w:rPr>
                <w:szCs w:val="22"/>
              </w:rPr>
            </w:pPr>
            <w:r w:rsidRPr="001E5655">
              <w:rPr>
                <w:szCs w:val="22"/>
              </w:rPr>
              <w:t xml:space="preserve">. </w:t>
            </w:r>
          </w:p>
        </w:tc>
      </w:tr>
    </w:tbl>
    <w:p w:rsidR="0079328C" w:rsidRDefault="0079328C" w:rsidP="0079328C">
      <w:pPr>
        <w:pStyle w:val="TableTitle"/>
      </w:pPr>
      <w:r>
        <w:t>Text</w:t>
      </w:r>
    </w:p>
    <w:tbl>
      <w:tblPr>
        <w:tblStyle w:val="TableGrid"/>
        <w:tblW w:w="9360" w:type="dxa"/>
        <w:tblInd w:w="86" w:type="dxa"/>
        <w:shd w:val="clear" w:color="auto" w:fill="D9E3ED" w:themeFill="accent1" w:themeFillTint="33"/>
        <w:tblLook w:val="04A0" w:firstRow="1" w:lastRow="0" w:firstColumn="1" w:lastColumn="0" w:noHBand="0" w:noVBand="1"/>
      </w:tblPr>
      <w:tblGrid>
        <w:gridCol w:w="9360"/>
      </w:tblGrid>
      <w:tr w:rsidR="0079328C" w:rsidTr="009A391A">
        <w:tc>
          <w:tcPr>
            <w:tcW w:w="9576" w:type="dxa"/>
            <w:shd w:val="clear" w:color="auto" w:fill="D9E3ED" w:themeFill="accent1" w:themeFillTint="33"/>
          </w:tcPr>
          <w:p w:rsidR="0079328C" w:rsidRPr="00122106" w:rsidRDefault="0079328C" w:rsidP="009A391A">
            <w:pPr>
              <w:pStyle w:val="TableText"/>
              <w:spacing w:after="120"/>
              <w:jc w:val="center"/>
              <w:rPr>
                <w:b/>
              </w:rPr>
            </w:pPr>
            <w:r w:rsidRPr="00122106">
              <w:rPr>
                <w:b/>
              </w:rPr>
              <w:t>The Value of Sports in People’s Lives</w:t>
            </w:r>
          </w:p>
          <w:p w:rsidR="0079328C" w:rsidRPr="008746D9" w:rsidRDefault="0079328C" w:rsidP="009A391A">
            <w:pPr>
              <w:pStyle w:val="TableText"/>
              <w:spacing w:after="120"/>
            </w:pPr>
            <w:r w:rsidRPr="008746D9">
              <w:t>Whether you run a race, bounce a basketball, or hurl a baseball home, you do it because it’s fun. Some scientists claim play is a natural instinct—just like sleep. That might explain why sports are likely to be as old as humanity.</w:t>
            </w:r>
          </w:p>
          <w:p w:rsidR="0079328C" w:rsidRPr="004D3E86" w:rsidRDefault="0079328C" w:rsidP="009A391A">
            <w:pPr>
              <w:pStyle w:val="TableText"/>
              <w:rPr>
                <w:spacing w:val="-4"/>
              </w:rPr>
            </w:pPr>
            <w:r w:rsidRPr="004D3E86">
              <w:rPr>
                <w:spacing w:val="-4"/>
              </w:rPr>
              <w:t>Some claim sports began as a form of survival. Prehistoric man ran, jumped, and climbed for his life.</w:t>
            </w:r>
            <w:r>
              <w:rPr>
                <w:spacing w:val="-4"/>
              </w:rPr>
              <w:t xml:space="preserve"> </w:t>
            </w:r>
            <w:r w:rsidRPr="004D3E86">
              <w:rPr>
                <w:spacing w:val="-4"/>
              </w:rPr>
              <w:t xml:space="preserve">Hunters separated themselves by skill, and competition flourished. Wall paintings dating from 1850 BC that depict wrestling, dancing, and acrobatics were discovered in an Egyptian tomb at Bani Hasan. The </w:t>
            </w:r>
            <w:r>
              <w:rPr>
                <w:spacing w:val="-4"/>
              </w:rPr>
              <w:t>a</w:t>
            </w:r>
            <w:r w:rsidRPr="004D3E86">
              <w:rPr>
                <w:spacing w:val="-4"/>
              </w:rPr>
              <w:t>ncient Greeks revolutionized sports by holding the world’s first Olympic games at Olympia in 776 BC. But it wasn’t until the early nineteenth century that sports as we know t</w:t>
            </w:r>
            <w:r>
              <w:rPr>
                <w:spacing w:val="-4"/>
              </w:rPr>
              <w:t xml:space="preserve">hem came into play. (Pardon the </w:t>
            </w:r>
            <w:r w:rsidRPr="004D3E86">
              <w:rPr>
                <w:spacing w:val="-4"/>
              </w:rPr>
              <w:t>pun!) Modern sports such as cricket, golf, and horse racing began in England and spread to the United States, Western Europe, and the rest of the world. These sports were the models for the games we play today, including baseball and football.</w:t>
            </w:r>
          </w:p>
          <w:p w:rsidR="0079328C" w:rsidRDefault="0079328C" w:rsidP="009A391A">
            <w:pPr>
              <w:pStyle w:val="TableText"/>
              <w:spacing w:before="120"/>
            </w:pPr>
            <w:r w:rsidRPr="00872693">
              <w:t xml:space="preserve">All organized sports, from swimming to ice hockey, are considered serious play. There are rules to obey, skills and positions to learn, and strategies to carry out. But Peter Smith, a psychology professor at Goldsmiths, University of London, and author of </w:t>
            </w:r>
            <w:r w:rsidRPr="00872693">
              <w:rPr>
                <w:i/>
              </w:rPr>
              <w:t>Understanding Children’s Worlds: Children and Play</w:t>
            </w:r>
            <w:r w:rsidRPr="00A30490">
              <w:t xml:space="preserve"> (Wiley, 2009), says, “Sport-like play is usually enjoyable, and done for its own sake.”</w:t>
            </w:r>
          </w:p>
        </w:tc>
      </w:tr>
    </w:tbl>
    <w:p w:rsidR="0079328C" w:rsidRPr="008746D9" w:rsidRDefault="0079328C" w:rsidP="0079328C">
      <w:pPr>
        <w:pStyle w:val="Heading3"/>
      </w:pPr>
      <w:bookmarkStart w:id="51" w:name="_Toc395435792"/>
      <w:bookmarkStart w:id="52" w:name="_Toc395436176"/>
      <w:r>
        <w:t>1. Opening</w:t>
      </w:r>
      <w:bookmarkEnd w:id="51"/>
      <w:bookmarkEnd w:id="52"/>
    </w:p>
    <w:p w:rsidR="0079328C" w:rsidRPr="00EA3380" w:rsidRDefault="0079328C" w:rsidP="0079328C">
      <w:pPr>
        <w:pStyle w:val="TableTitle"/>
        <w:spacing w:before="120"/>
      </w:pPr>
      <w:r w:rsidRPr="00EA3380">
        <w:t xml:space="preserve">Engaging the Reader and Reviewing Learning Targets </w:t>
      </w:r>
    </w:p>
    <w:tbl>
      <w:tblPr>
        <w:tblStyle w:val="TableGrid"/>
        <w:tblW w:w="0" w:type="auto"/>
        <w:tblInd w:w="86" w:type="dxa"/>
        <w:tblLook w:val="04A0" w:firstRow="1" w:lastRow="0" w:firstColumn="1" w:lastColumn="0" w:noHBand="0" w:noVBand="1"/>
      </w:tblPr>
      <w:tblGrid>
        <w:gridCol w:w="9473"/>
      </w:tblGrid>
      <w:tr w:rsidR="0079328C" w:rsidRPr="008746D9" w:rsidTr="009A391A">
        <w:tc>
          <w:tcPr>
            <w:tcW w:w="9473" w:type="dxa"/>
            <w:shd w:val="clear" w:color="auto" w:fill="D9E3ED" w:themeFill="accent1" w:themeFillTint="33"/>
          </w:tcPr>
          <w:p w:rsidR="0079328C" w:rsidRDefault="0079328C" w:rsidP="009A391A">
            <w:pPr>
              <w:pStyle w:val="TableSubheading"/>
            </w:pPr>
            <w:r>
              <w:t>Expeditionary Learning Teacher and Student Actions</w:t>
            </w:r>
          </w:p>
          <w:p w:rsidR="0079328C" w:rsidRPr="002C0438" w:rsidRDefault="0079328C" w:rsidP="009A391A">
            <w:pPr>
              <w:pStyle w:val="TableText"/>
            </w:pPr>
            <w:r w:rsidRPr="002C0438">
              <w:t>Teachers tell students they will be reading to find out more about the role of sports in people’s lives; review the learning target which is to determine the gist; and ask students what they remember about the meanings of the word</w:t>
            </w:r>
            <w:r w:rsidRPr="002C0438">
              <w:rPr>
                <w:i/>
              </w:rPr>
              <w:t xml:space="preserve"> </w:t>
            </w:r>
            <w:r w:rsidRPr="000B3B4A">
              <w:rPr>
                <w:i/>
              </w:rPr>
              <w:t xml:space="preserve">determine </w:t>
            </w:r>
            <w:r w:rsidRPr="002C0438">
              <w:t>and</w:t>
            </w:r>
            <w:r w:rsidRPr="002C0438">
              <w:rPr>
                <w:i/>
              </w:rPr>
              <w:t xml:space="preserve"> </w:t>
            </w:r>
            <w:r w:rsidRPr="000B3B4A">
              <w:rPr>
                <w:i/>
              </w:rPr>
              <w:t>gist.</w:t>
            </w:r>
          </w:p>
        </w:tc>
      </w:tr>
      <w:tr w:rsidR="0079328C" w:rsidRPr="008746D9" w:rsidTr="009A391A">
        <w:tc>
          <w:tcPr>
            <w:tcW w:w="9473" w:type="dxa"/>
            <w:shd w:val="clear" w:color="auto" w:fill="auto"/>
          </w:tcPr>
          <w:p w:rsidR="0079328C" w:rsidRDefault="0079328C" w:rsidP="009A391A">
            <w:pPr>
              <w:pStyle w:val="TableSubheading"/>
            </w:pPr>
            <w:r w:rsidRPr="009012D6">
              <w:t>AIR Additional Supports</w:t>
            </w:r>
          </w:p>
          <w:p w:rsidR="0079328C" w:rsidRPr="0069353E" w:rsidRDefault="0079328C" w:rsidP="009A391A">
            <w:pPr>
              <w:pStyle w:val="TableBullet1"/>
            </w:pPr>
            <w:r>
              <w:t xml:space="preserve">Define the words </w:t>
            </w:r>
            <w:r w:rsidRPr="002C0438">
              <w:rPr>
                <w:i/>
              </w:rPr>
              <w:t>determine</w:t>
            </w:r>
            <w:r>
              <w:t xml:space="preserve"> and </w:t>
            </w:r>
            <w:r w:rsidRPr="002C0438">
              <w:rPr>
                <w:i/>
              </w:rPr>
              <w:t>gist</w:t>
            </w:r>
            <w:r>
              <w:rPr>
                <w:i/>
              </w:rPr>
              <w:t>.</w:t>
            </w:r>
          </w:p>
          <w:p w:rsidR="0079328C" w:rsidRDefault="0079328C" w:rsidP="009A391A">
            <w:pPr>
              <w:pStyle w:val="TableBullet1"/>
            </w:pPr>
            <w:r>
              <w:t>Give students an opportunity to determine the gist of a short section of text so they are prepared for determining gist of a longer passage.</w:t>
            </w:r>
          </w:p>
        </w:tc>
      </w:tr>
      <w:tr w:rsidR="0079328C" w:rsidRPr="008746D9" w:rsidTr="009A391A">
        <w:tc>
          <w:tcPr>
            <w:tcW w:w="9473" w:type="dxa"/>
            <w:shd w:val="clear" w:color="auto" w:fill="auto"/>
          </w:tcPr>
          <w:p w:rsidR="0079328C" w:rsidRPr="008746D9" w:rsidRDefault="0079328C" w:rsidP="009A391A">
            <w:pPr>
              <w:pStyle w:val="TableSubheading"/>
              <w:tabs>
                <w:tab w:val="center" w:pos="4671"/>
              </w:tabs>
            </w:pPr>
            <w:r>
              <w:t>AIR Instructions for Teachers</w:t>
            </w:r>
          </w:p>
          <w:p w:rsidR="0079328C" w:rsidRPr="008746D9" w:rsidRDefault="0079328C" w:rsidP="009A391A">
            <w:pPr>
              <w:pStyle w:val="TableBullet1"/>
            </w:pPr>
            <w:r w:rsidRPr="008746D9">
              <w:t xml:space="preserve">This activity will give ELLs practice determining the meaning of unknown words and figuring out the gist of a passage. </w:t>
            </w:r>
          </w:p>
          <w:p w:rsidR="0079328C" w:rsidRPr="008746D9" w:rsidRDefault="0079328C" w:rsidP="009A391A">
            <w:pPr>
              <w:pStyle w:val="TableBullet1"/>
            </w:pPr>
            <w:r w:rsidRPr="008746D9">
              <w:t>Read the instructions to the students.</w:t>
            </w:r>
          </w:p>
          <w:p w:rsidR="0079328C" w:rsidRPr="008746D9" w:rsidRDefault="0079328C" w:rsidP="009A391A">
            <w:pPr>
              <w:pStyle w:val="TableBullet1"/>
            </w:pPr>
            <w:r w:rsidRPr="008746D9">
              <w:t xml:space="preserve">Have students read the text, discuss with a partner, and complete the </w:t>
            </w:r>
            <w:r>
              <w:t xml:space="preserve">questions. </w:t>
            </w:r>
          </w:p>
        </w:tc>
      </w:tr>
      <w:tr w:rsidR="0079328C" w:rsidRPr="008746D9" w:rsidTr="009A391A">
        <w:tc>
          <w:tcPr>
            <w:tcW w:w="9473" w:type="dxa"/>
            <w:shd w:val="clear" w:color="auto" w:fill="auto"/>
          </w:tcPr>
          <w:p w:rsidR="0079328C" w:rsidRPr="008746D9" w:rsidRDefault="0079328C" w:rsidP="009A391A">
            <w:pPr>
              <w:pStyle w:val="TableSubheading"/>
            </w:pPr>
            <w:r>
              <w:t>AIR Instructions for Students</w:t>
            </w:r>
          </w:p>
          <w:p w:rsidR="0079328C" w:rsidRPr="008746D9" w:rsidRDefault="0079328C" w:rsidP="009A391A">
            <w:pPr>
              <w:pStyle w:val="TableBullet1"/>
            </w:pPr>
            <w:r>
              <w:t xml:space="preserve">Read the text below to determine the gist. What do the words </w:t>
            </w:r>
            <w:r w:rsidRPr="0069353E">
              <w:rPr>
                <w:i/>
              </w:rPr>
              <w:t>determine</w:t>
            </w:r>
            <w:r>
              <w:t xml:space="preserve"> and </w:t>
            </w:r>
            <w:r w:rsidRPr="0069353E">
              <w:rPr>
                <w:i/>
              </w:rPr>
              <w:t>gist</w:t>
            </w:r>
            <w:r>
              <w:t xml:space="preserve"> mean?</w:t>
            </w:r>
          </w:p>
          <w:p w:rsidR="0079328C" w:rsidRDefault="0079328C" w:rsidP="009A391A">
            <w:pPr>
              <w:pStyle w:val="TableBullet1"/>
            </w:pPr>
            <w:r w:rsidRPr="008746D9">
              <w:t xml:space="preserve">There are three important words: </w:t>
            </w:r>
            <w:r w:rsidRPr="008746D9">
              <w:rPr>
                <w:i/>
              </w:rPr>
              <w:t>tackling, heading,</w:t>
            </w:r>
            <w:r w:rsidRPr="008746D9">
              <w:t xml:space="preserve"> and </w:t>
            </w:r>
            <w:r w:rsidRPr="008746D9">
              <w:rPr>
                <w:i/>
              </w:rPr>
              <w:t>full body checking</w:t>
            </w:r>
            <w:r>
              <w:t xml:space="preserve">. </w:t>
            </w:r>
            <w:r w:rsidRPr="008746D9">
              <w:t>To determine or find out what they mean, use the glo</w:t>
            </w:r>
            <w:r>
              <w:t>s</w:t>
            </w:r>
            <w:r w:rsidRPr="008746D9">
              <w:t>sary</w:t>
            </w:r>
            <w:r>
              <w:t xml:space="preserve">. </w:t>
            </w:r>
          </w:p>
          <w:p w:rsidR="0079328C" w:rsidRPr="002904D7" w:rsidRDefault="0079328C" w:rsidP="009A391A">
            <w:pPr>
              <w:pStyle w:val="TableBullet1"/>
            </w:pPr>
            <w:r w:rsidRPr="008746D9">
              <w:t>Discuss the text with a partner and then determine (or</w:t>
            </w:r>
            <w:r>
              <w:t xml:space="preserve"> </w:t>
            </w:r>
            <w:r w:rsidRPr="008746D9">
              <w:t>find out) the gist (or main idea).</w:t>
            </w:r>
            <w:r>
              <w:t xml:space="preserve"> </w:t>
            </w:r>
          </w:p>
        </w:tc>
      </w:tr>
    </w:tbl>
    <w:p w:rsidR="0079328C" w:rsidRDefault="0079328C" w:rsidP="0079328C">
      <w:r>
        <w:rPr>
          <w:b/>
          <w:bCs/>
        </w:rPr>
        <w:br w:type="page"/>
      </w:r>
    </w:p>
    <w:tbl>
      <w:tblPr>
        <w:tblStyle w:val="TableGrid"/>
        <w:tblW w:w="0" w:type="auto"/>
        <w:tblInd w:w="86" w:type="dxa"/>
        <w:tblLook w:val="04A0" w:firstRow="1" w:lastRow="0" w:firstColumn="1" w:lastColumn="0" w:noHBand="0" w:noVBand="1"/>
      </w:tblPr>
      <w:tblGrid>
        <w:gridCol w:w="3157"/>
        <w:gridCol w:w="1855"/>
        <w:gridCol w:w="1303"/>
        <w:gridCol w:w="3158"/>
      </w:tblGrid>
      <w:tr w:rsidR="0079328C" w:rsidRPr="008746D9" w:rsidTr="009A391A">
        <w:tc>
          <w:tcPr>
            <w:tcW w:w="5012" w:type="dxa"/>
            <w:gridSpan w:val="2"/>
            <w:shd w:val="clear" w:color="auto" w:fill="FBEFD0" w:themeFill="accent5" w:themeFillTint="33"/>
            <w:vAlign w:val="bottom"/>
          </w:tcPr>
          <w:p w:rsidR="0079328C" w:rsidRPr="00650221" w:rsidRDefault="0079328C" w:rsidP="009A391A">
            <w:pPr>
              <w:pStyle w:val="TableColHeadingCenter"/>
            </w:pPr>
            <w:r>
              <w:t>“</w:t>
            </w:r>
            <w:r w:rsidRPr="00650221">
              <w:t>Should Kids Under 14 Play Contact Sports?”</w:t>
            </w:r>
          </w:p>
          <w:p w:rsidR="0079328C" w:rsidRPr="0008515D" w:rsidRDefault="0079328C" w:rsidP="009A391A">
            <w:pPr>
              <w:pStyle w:val="TableNote"/>
              <w:spacing w:before="0"/>
              <w:jc w:val="center"/>
              <w:rPr>
                <w:color w:val="0000FF"/>
                <w:szCs w:val="20"/>
                <w:u w:val="single"/>
              </w:rPr>
            </w:pPr>
            <w:r w:rsidRPr="0008515D">
              <w:rPr>
                <w:color w:val="333333"/>
                <w:szCs w:val="20"/>
              </w:rPr>
              <w:t>Adapted from text by Elizabeth Winchester (</w:t>
            </w:r>
            <w:hyperlink r:id="rId81" w:history="1">
              <w:r w:rsidRPr="0008515D">
                <w:rPr>
                  <w:rStyle w:val="Hyperlink"/>
                  <w:rFonts w:cstheme="minorHAnsi"/>
                  <w:szCs w:val="20"/>
                </w:rPr>
                <w:t>http://www.timeforkids.com/news/debate/59101</w:t>
              </w:r>
            </w:hyperlink>
            <w:r w:rsidRPr="0008515D">
              <w:rPr>
                <w:rStyle w:val="Hyperlink"/>
                <w:rFonts w:cstheme="minorHAnsi"/>
                <w:szCs w:val="20"/>
              </w:rPr>
              <w:t>)</w:t>
            </w:r>
          </w:p>
        </w:tc>
        <w:tc>
          <w:tcPr>
            <w:tcW w:w="4461" w:type="dxa"/>
            <w:gridSpan w:val="2"/>
            <w:shd w:val="clear" w:color="auto" w:fill="FBEFD0" w:themeFill="accent5" w:themeFillTint="33"/>
            <w:vAlign w:val="bottom"/>
          </w:tcPr>
          <w:p w:rsidR="0079328C" w:rsidRPr="008746D9" w:rsidRDefault="0079328C" w:rsidP="009A391A">
            <w:pPr>
              <w:pStyle w:val="TableColHeadingCenter"/>
            </w:pPr>
            <w:r w:rsidRPr="008746D9">
              <w:t>Glossary</w:t>
            </w:r>
          </w:p>
        </w:tc>
      </w:tr>
      <w:tr w:rsidR="0079328C" w:rsidRPr="008746D9" w:rsidTr="009A391A">
        <w:tc>
          <w:tcPr>
            <w:tcW w:w="5012" w:type="dxa"/>
            <w:gridSpan w:val="2"/>
            <w:tcBorders>
              <w:bottom w:val="single" w:sz="4" w:space="0" w:color="auto"/>
            </w:tcBorders>
          </w:tcPr>
          <w:p w:rsidR="0079328C" w:rsidRPr="008746D9" w:rsidRDefault="0079328C" w:rsidP="009A391A">
            <w:pPr>
              <w:pStyle w:val="TableText"/>
              <w:spacing w:after="120"/>
            </w:pPr>
            <w:r w:rsidRPr="008746D9">
              <w:t xml:space="preserve">What is football without </w:t>
            </w:r>
            <w:r w:rsidRPr="00DA129D">
              <w:rPr>
                <w:u w:val="single"/>
              </w:rPr>
              <w:t>tackling</w:t>
            </w:r>
            <w:r w:rsidRPr="008746D9">
              <w:t xml:space="preserve">, soccer without </w:t>
            </w:r>
            <w:r w:rsidRPr="00DA129D">
              <w:rPr>
                <w:u w:val="single"/>
              </w:rPr>
              <w:t>heading</w:t>
            </w:r>
            <w:r w:rsidRPr="008746D9">
              <w:t xml:space="preserve"> the ball, and lacrosse and hockey without </w:t>
            </w:r>
            <w:r w:rsidRPr="00DA129D">
              <w:rPr>
                <w:u w:val="single"/>
              </w:rPr>
              <w:t>full body checking</w:t>
            </w:r>
            <w:r w:rsidRPr="008746D9">
              <w:t xml:space="preserve">? Doctors say that sports would be much safer for kids without these moves. </w:t>
            </w:r>
          </w:p>
          <w:p w:rsidR="0079328C" w:rsidRDefault="0079328C" w:rsidP="009A391A">
            <w:pPr>
              <w:pStyle w:val="TableText"/>
              <w:spacing w:after="120"/>
            </w:pPr>
            <w:r w:rsidRPr="008746D9">
              <w:t xml:space="preserve">Dr. Cantu is a brain </w:t>
            </w:r>
            <w:r w:rsidRPr="008746D9">
              <w:rPr>
                <w:u w:val="single"/>
              </w:rPr>
              <w:t>expert</w:t>
            </w:r>
            <w:r w:rsidRPr="008746D9">
              <w:t xml:space="preserve"> at Emerson Hospital in Massachusetts. He says that tackling, heading, and checking can cause </w:t>
            </w:r>
            <w:r w:rsidRPr="008746D9">
              <w:rPr>
                <w:u w:val="single"/>
              </w:rPr>
              <w:t>concussions</w:t>
            </w:r>
            <w:r w:rsidRPr="008746D9">
              <w:t xml:space="preserve"> and other </w:t>
            </w:r>
            <w:r w:rsidRPr="008746D9">
              <w:rPr>
                <w:u w:val="single"/>
              </w:rPr>
              <w:t>injuries</w:t>
            </w:r>
            <w:r w:rsidRPr="008746D9">
              <w:t xml:space="preserve">. Every year, 3.8 million people get concussions from sports. Hits to the brain can be more </w:t>
            </w:r>
            <w:r w:rsidRPr="008746D9">
              <w:rPr>
                <w:u w:val="single"/>
              </w:rPr>
              <w:t>serious</w:t>
            </w:r>
            <w:r w:rsidRPr="008746D9">
              <w:t xml:space="preserve"> for kids because their brains are not yet as </w:t>
            </w:r>
            <w:r w:rsidRPr="008746D9">
              <w:rPr>
                <w:u w:val="single"/>
              </w:rPr>
              <w:t>solid</w:t>
            </w:r>
            <w:r w:rsidRPr="008746D9">
              <w:t xml:space="preserve"> as adult brains. Cantu said that sports for children </w:t>
            </w:r>
            <w:r w:rsidRPr="008746D9">
              <w:rPr>
                <w:u w:val="single"/>
              </w:rPr>
              <w:t>younger</w:t>
            </w:r>
            <w:r w:rsidRPr="008746D9">
              <w:t xml:space="preserve"> than 14 years old should not use </w:t>
            </w:r>
            <w:r w:rsidRPr="008746D9">
              <w:rPr>
                <w:u w:val="single"/>
              </w:rPr>
              <w:t>full contact</w:t>
            </w:r>
            <w:r w:rsidRPr="008746D9">
              <w:t>.</w:t>
            </w:r>
          </w:p>
        </w:tc>
        <w:tc>
          <w:tcPr>
            <w:tcW w:w="4461" w:type="dxa"/>
            <w:gridSpan w:val="2"/>
            <w:tcBorders>
              <w:bottom w:val="single" w:sz="4" w:space="0" w:color="auto"/>
            </w:tcBorders>
          </w:tcPr>
          <w:p w:rsidR="0079328C" w:rsidRPr="008746D9" w:rsidRDefault="0079328C" w:rsidP="009A391A">
            <w:pPr>
              <w:pStyle w:val="TableText"/>
              <w:spacing w:after="60"/>
            </w:pPr>
            <w:r w:rsidRPr="008746D9">
              <w:rPr>
                <w:i/>
              </w:rPr>
              <w:t>tackling</w:t>
            </w:r>
            <w:r>
              <w:rPr>
                <w:i/>
              </w:rPr>
              <w:t>—</w:t>
            </w:r>
            <w:r w:rsidRPr="008746D9">
              <w:t>the act of grabbing and throwing a person down when playing football</w:t>
            </w:r>
          </w:p>
          <w:p w:rsidR="0079328C" w:rsidRPr="008746D9" w:rsidRDefault="0079328C" w:rsidP="009A391A">
            <w:pPr>
              <w:pStyle w:val="TableText"/>
              <w:spacing w:after="60"/>
            </w:pPr>
            <w:r w:rsidRPr="008746D9">
              <w:rPr>
                <w:i/>
              </w:rPr>
              <w:t>heading</w:t>
            </w:r>
            <w:r>
              <w:rPr>
                <w:i/>
              </w:rPr>
              <w:t>—</w:t>
            </w:r>
            <w:r w:rsidRPr="008746D9">
              <w:t xml:space="preserve">when a soccer player hits the ball with </w:t>
            </w:r>
            <w:r>
              <w:t>the</w:t>
            </w:r>
            <w:r w:rsidRPr="008746D9">
              <w:t xml:space="preserve"> head when it is in the air</w:t>
            </w:r>
          </w:p>
          <w:p w:rsidR="0079328C" w:rsidRPr="008746D9" w:rsidRDefault="0079328C" w:rsidP="009A391A">
            <w:pPr>
              <w:pStyle w:val="TableText"/>
              <w:spacing w:after="60"/>
              <w:rPr>
                <w:i/>
              </w:rPr>
            </w:pPr>
            <w:r w:rsidRPr="008746D9">
              <w:rPr>
                <w:i/>
              </w:rPr>
              <w:t>full body checking</w:t>
            </w:r>
            <w:r>
              <w:rPr>
                <w:i/>
              </w:rPr>
              <w:t>—</w:t>
            </w:r>
            <w:r w:rsidRPr="008746D9">
              <w:t xml:space="preserve">hitting another player with </w:t>
            </w:r>
            <w:r>
              <w:t>a</w:t>
            </w:r>
            <w:r w:rsidRPr="008746D9">
              <w:t xml:space="preserve"> shoulder, arm</w:t>
            </w:r>
            <w:r>
              <w:t>,</w:t>
            </w:r>
            <w:r w:rsidRPr="008746D9">
              <w:t xml:space="preserve"> or hip to keep </w:t>
            </w:r>
            <w:r>
              <w:t>the other player</w:t>
            </w:r>
            <w:r w:rsidRPr="008746D9">
              <w:t xml:space="preserve"> from getting the puck when playing hockey. A puck </w:t>
            </w:r>
            <w:r>
              <w:t>in</w:t>
            </w:r>
            <w:r w:rsidRPr="008746D9">
              <w:t xml:space="preserve"> hockey </w:t>
            </w:r>
            <w:r>
              <w:t xml:space="preserve">is like a </w:t>
            </w:r>
            <w:r w:rsidRPr="008746D9">
              <w:t>ball</w:t>
            </w:r>
            <w:r>
              <w:t xml:space="preserve"> in soccer</w:t>
            </w:r>
            <w:r w:rsidRPr="008746D9">
              <w:t>.</w:t>
            </w:r>
          </w:p>
          <w:p w:rsidR="0079328C" w:rsidRPr="008746D9" w:rsidRDefault="0079328C" w:rsidP="009A391A">
            <w:pPr>
              <w:pStyle w:val="TableText"/>
              <w:spacing w:after="60"/>
            </w:pPr>
            <w:r w:rsidRPr="008746D9">
              <w:rPr>
                <w:i/>
              </w:rPr>
              <w:t>expert</w:t>
            </w:r>
            <w:r w:rsidRPr="00C97858">
              <w:rPr>
                <w:rFonts w:cstheme="minorHAnsi"/>
                <w:i/>
              </w:rPr>
              <w:t>—</w:t>
            </w:r>
            <w:r w:rsidRPr="008746D9">
              <w:t>someone who knows a lot about something</w:t>
            </w:r>
          </w:p>
          <w:p w:rsidR="0079328C" w:rsidRPr="008746D9" w:rsidRDefault="0079328C" w:rsidP="009A391A">
            <w:pPr>
              <w:pStyle w:val="TableText"/>
              <w:spacing w:after="60"/>
            </w:pPr>
            <w:r w:rsidRPr="008746D9">
              <w:rPr>
                <w:i/>
              </w:rPr>
              <w:t>concussion</w:t>
            </w:r>
            <w:r>
              <w:t>—</w:t>
            </w:r>
            <w:r w:rsidRPr="008746D9">
              <w:t>a hit to the brain</w:t>
            </w:r>
          </w:p>
          <w:p w:rsidR="0079328C" w:rsidRPr="008746D9" w:rsidRDefault="0079328C" w:rsidP="009A391A">
            <w:pPr>
              <w:pStyle w:val="TableText"/>
              <w:spacing w:after="60"/>
            </w:pPr>
            <w:r w:rsidRPr="008746D9">
              <w:rPr>
                <w:i/>
              </w:rPr>
              <w:t>injury</w:t>
            </w:r>
            <w:r>
              <w:t>—</w:t>
            </w:r>
            <w:r w:rsidRPr="008746D9">
              <w:t>damage to the body</w:t>
            </w:r>
          </w:p>
          <w:p w:rsidR="0079328C" w:rsidRPr="008746D9" w:rsidRDefault="0079328C" w:rsidP="009A391A">
            <w:pPr>
              <w:pStyle w:val="TableText"/>
              <w:spacing w:after="60"/>
              <w:rPr>
                <w:i/>
              </w:rPr>
            </w:pPr>
            <w:r w:rsidRPr="008746D9">
              <w:rPr>
                <w:i/>
              </w:rPr>
              <w:t>serious</w:t>
            </w:r>
            <w:r>
              <w:rPr>
                <w:i/>
              </w:rPr>
              <w:t>—</w:t>
            </w:r>
            <w:r w:rsidRPr="008746D9">
              <w:t>dangerous</w:t>
            </w:r>
          </w:p>
          <w:p w:rsidR="0079328C" w:rsidRPr="008746D9" w:rsidRDefault="0079328C" w:rsidP="009A391A">
            <w:pPr>
              <w:pStyle w:val="TableText"/>
              <w:spacing w:after="60"/>
            </w:pPr>
            <w:r w:rsidRPr="008746D9">
              <w:rPr>
                <w:i/>
              </w:rPr>
              <w:t>younger</w:t>
            </w:r>
            <w:r>
              <w:rPr>
                <w:i/>
              </w:rPr>
              <w:t>—</w:t>
            </w:r>
            <w:r w:rsidRPr="008746D9">
              <w:t>not as old as</w:t>
            </w:r>
          </w:p>
          <w:p w:rsidR="0079328C" w:rsidRPr="008746D9" w:rsidRDefault="0079328C" w:rsidP="009A391A">
            <w:pPr>
              <w:pStyle w:val="TableText"/>
              <w:spacing w:after="60"/>
            </w:pPr>
            <w:r w:rsidRPr="008746D9">
              <w:rPr>
                <w:i/>
              </w:rPr>
              <w:t>full contact</w:t>
            </w:r>
            <w:r>
              <w:rPr>
                <w:i/>
              </w:rPr>
              <w:t>—</w:t>
            </w:r>
            <w:r w:rsidRPr="008746D9">
              <w:t>touching, hitting</w:t>
            </w:r>
            <w:r>
              <w:t>,</w:t>
            </w:r>
            <w:r w:rsidRPr="008746D9">
              <w:t xml:space="preserve"> or grabbing other players when playing </w:t>
            </w:r>
            <w:r>
              <w:t xml:space="preserve">a </w:t>
            </w:r>
            <w:r w:rsidRPr="008746D9">
              <w:t>sport</w:t>
            </w:r>
          </w:p>
        </w:tc>
      </w:tr>
      <w:tr w:rsidR="0079328C" w:rsidRPr="008746D9" w:rsidTr="009A391A">
        <w:trPr>
          <w:trHeight w:val="422"/>
        </w:trPr>
        <w:tc>
          <w:tcPr>
            <w:tcW w:w="9473" w:type="dxa"/>
            <w:gridSpan w:val="4"/>
            <w:tcBorders>
              <w:bottom w:val="nil"/>
            </w:tcBorders>
            <w:shd w:val="clear" w:color="auto" w:fill="FBEFD0" w:themeFill="accent5" w:themeFillTint="33"/>
            <w:vAlign w:val="center"/>
          </w:tcPr>
          <w:p w:rsidR="0079328C" w:rsidRPr="009A20B1" w:rsidRDefault="0079328C" w:rsidP="009A391A">
            <w:pPr>
              <w:pStyle w:val="TableColHeadingCenter"/>
              <w:keepNext/>
            </w:pPr>
            <w:r w:rsidRPr="009A20B1">
              <w:t>Word Bank</w:t>
            </w:r>
          </w:p>
        </w:tc>
      </w:tr>
      <w:tr w:rsidR="0079328C" w:rsidRPr="008746D9" w:rsidTr="009A391A">
        <w:trPr>
          <w:trHeight w:val="160"/>
        </w:trPr>
        <w:tc>
          <w:tcPr>
            <w:tcW w:w="3157" w:type="dxa"/>
            <w:tcBorders>
              <w:top w:val="nil"/>
              <w:bottom w:val="nil"/>
              <w:right w:val="nil"/>
            </w:tcBorders>
          </w:tcPr>
          <w:p w:rsidR="0079328C" w:rsidRDefault="0079328C" w:rsidP="009A391A">
            <w:pPr>
              <w:pStyle w:val="TableTextCentered"/>
            </w:pPr>
            <w:r>
              <w:t>gist</w:t>
            </w:r>
          </w:p>
        </w:tc>
        <w:tc>
          <w:tcPr>
            <w:tcW w:w="3158" w:type="dxa"/>
            <w:gridSpan w:val="2"/>
            <w:tcBorders>
              <w:top w:val="nil"/>
              <w:left w:val="nil"/>
              <w:bottom w:val="nil"/>
              <w:right w:val="nil"/>
            </w:tcBorders>
          </w:tcPr>
          <w:p w:rsidR="0079328C" w:rsidRDefault="0079328C" w:rsidP="009A391A">
            <w:pPr>
              <w:pStyle w:val="TableTextCentered"/>
            </w:pPr>
            <w:r>
              <w:t>tackling</w:t>
            </w:r>
          </w:p>
        </w:tc>
        <w:tc>
          <w:tcPr>
            <w:tcW w:w="3158" w:type="dxa"/>
            <w:tcBorders>
              <w:top w:val="nil"/>
              <w:left w:val="nil"/>
              <w:bottom w:val="nil"/>
            </w:tcBorders>
          </w:tcPr>
          <w:p w:rsidR="0079328C" w:rsidRDefault="0079328C" w:rsidP="009A391A">
            <w:pPr>
              <w:pStyle w:val="TableTextCentered"/>
            </w:pPr>
            <w:r>
              <w:t>heading</w:t>
            </w:r>
          </w:p>
        </w:tc>
      </w:tr>
      <w:tr w:rsidR="0079328C" w:rsidRPr="008746D9" w:rsidTr="009A391A">
        <w:trPr>
          <w:trHeight w:val="160"/>
        </w:trPr>
        <w:tc>
          <w:tcPr>
            <w:tcW w:w="3157" w:type="dxa"/>
            <w:tcBorders>
              <w:top w:val="nil"/>
              <w:bottom w:val="nil"/>
              <w:right w:val="nil"/>
            </w:tcBorders>
          </w:tcPr>
          <w:p w:rsidR="0079328C" w:rsidRDefault="0079328C" w:rsidP="009A391A">
            <w:pPr>
              <w:pStyle w:val="TableTextCentered"/>
            </w:pPr>
            <w:r>
              <w:t>checking</w:t>
            </w:r>
          </w:p>
        </w:tc>
        <w:tc>
          <w:tcPr>
            <w:tcW w:w="3158" w:type="dxa"/>
            <w:gridSpan w:val="2"/>
            <w:tcBorders>
              <w:top w:val="nil"/>
              <w:left w:val="nil"/>
              <w:bottom w:val="nil"/>
              <w:right w:val="nil"/>
            </w:tcBorders>
          </w:tcPr>
          <w:p w:rsidR="0079328C" w:rsidRDefault="0079328C" w:rsidP="009A391A">
            <w:pPr>
              <w:pStyle w:val="TableTextCentered"/>
            </w:pPr>
            <w:r>
              <w:t>concussions</w:t>
            </w:r>
          </w:p>
        </w:tc>
        <w:tc>
          <w:tcPr>
            <w:tcW w:w="3158" w:type="dxa"/>
            <w:tcBorders>
              <w:top w:val="nil"/>
              <w:left w:val="nil"/>
              <w:bottom w:val="nil"/>
            </w:tcBorders>
          </w:tcPr>
          <w:p w:rsidR="0079328C" w:rsidRDefault="0079328C" w:rsidP="009A391A">
            <w:pPr>
              <w:pStyle w:val="TableTextCentered"/>
            </w:pPr>
            <w:r>
              <w:t>injures</w:t>
            </w:r>
          </w:p>
        </w:tc>
      </w:tr>
      <w:tr w:rsidR="0079328C" w:rsidRPr="008746D9" w:rsidTr="009A391A">
        <w:trPr>
          <w:trHeight w:val="160"/>
        </w:trPr>
        <w:tc>
          <w:tcPr>
            <w:tcW w:w="3157" w:type="dxa"/>
            <w:tcBorders>
              <w:top w:val="nil"/>
              <w:right w:val="nil"/>
            </w:tcBorders>
          </w:tcPr>
          <w:p w:rsidR="0079328C" w:rsidRDefault="0079328C" w:rsidP="009A391A">
            <w:pPr>
              <w:pStyle w:val="TableTextCentered"/>
            </w:pPr>
            <w:r>
              <w:t>younger</w:t>
            </w:r>
          </w:p>
        </w:tc>
        <w:tc>
          <w:tcPr>
            <w:tcW w:w="3158" w:type="dxa"/>
            <w:gridSpan w:val="2"/>
            <w:tcBorders>
              <w:top w:val="nil"/>
              <w:left w:val="nil"/>
              <w:right w:val="nil"/>
            </w:tcBorders>
          </w:tcPr>
          <w:p w:rsidR="0079328C" w:rsidRDefault="0079328C" w:rsidP="009A391A">
            <w:pPr>
              <w:pStyle w:val="TableTextCentered"/>
            </w:pPr>
            <w:r>
              <w:t>full</w:t>
            </w:r>
          </w:p>
        </w:tc>
        <w:tc>
          <w:tcPr>
            <w:tcW w:w="3158" w:type="dxa"/>
            <w:tcBorders>
              <w:top w:val="nil"/>
              <w:left w:val="nil"/>
            </w:tcBorders>
          </w:tcPr>
          <w:p w:rsidR="0079328C" w:rsidRDefault="0079328C" w:rsidP="009A391A">
            <w:pPr>
              <w:pStyle w:val="TableTextCentered"/>
            </w:pPr>
            <w:r>
              <w:t>contact</w:t>
            </w:r>
          </w:p>
        </w:tc>
      </w:tr>
      <w:tr w:rsidR="0079328C" w:rsidRPr="008746D9" w:rsidTr="009A391A">
        <w:trPr>
          <w:trHeight w:val="1772"/>
        </w:trPr>
        <w:tc>
          <w:tcPr>
            <w:tcW w:w="9473" w:type="dxa"/>
            <w:gridSpan w:val="4"/>
          </w:tcPr>
          <w:p w:rsidR="0079328C" w:rsidRDefault="0079328C" w:rsidP="009A391A">
            <w:pPr>
              <w:pStyle w:val="TableTextIndentSpace"/>
            </w:pPr>
            <w:r w:rsidRPr="00650221">
              <w:t>What is the main idea of this passage? [ALL]</w:t>
            </w:r>
            <w:r>
              <w:br/>
            </w:r>
            <w:r w:rsidRPr="00650221">
              <w:t xml:space="preserve">The main idea or _________________ of this passage is sports that use _________, __________, and _________________________can cause ____________________ and </w:t>
            </w:r>
            <w:r>
              <w:t xml:space="preserve">other </w:t>
            </w:r>
            <w:r w:rsidRPr="00650221">
              <w:t>________________________. Therefore, sports for children _____________than 14 should not use _____________ ____________________. [EN, EM]</w:t>
            </w:r>
            <w:r>
              <w:t xml:space="preserve"> </w:t>
            </w:r>
          </w:p>
          <w:p w:rsidR="0079328C" w:rsidRPr="008746D9" w:rsidRDefault="0079328C" w:rsidP="009A391A">
            <w:pPr>
              <w:pStyle w:val="TableTextIndentSpace"/>
              <w:rPr>
                <w:rFonts w:cstheme="minorHAnsi"/>
                <w:b/>
              </w:rPr>
            </w:pPr>
            <w:r w:rsidRPr="00650221">
              <w:t>The main idea of this passage is _____________________. [TR]</w:t>
            </w:r>
          </w:p>
        </w:tc>
      </w:tr>
    </w:tbl>
    <w:p w:rsidR="0079328C" w:rsidRDefault="0079328C" w:rsidP="0079328C">
      <w:pPr>
        <w:rPr>
          <w:rFonts w:ascii="Times New Roman" w:eastAsia="Times New Roman" w:hAnsi="Times New Roman" w:cs="Times New Roman"/>
          <w:b/>
          <w:bCs/>
          <w:color w:val="385877"/>
          <w:sz w:val="26"/>
          <w:szCs w:val="28"/>
        </w:rPr>
      </w:pPr>
      <w:r>
        <w:br w:type="page"/>
      </w:r>
    </w:p>
    <w:p w:rsidR="0079328C" w:rsidRPr="00A51E29" w:rsidRDefault="0079328C" w:rsidP="0079328C">
      <w:pPr>
        <w:pStyle w:val="Heading3"/>
      </w:pPr>
      <w:bookmarkStart w:id="53" w:name="_Toc395435793"/>
      <w:bookmarkStart w:id="54" w:name="_Toc395436177"/>
      <w:r w:rsidRPr="00A51E29">
        <w:t>2. Work Time</w:t>
      </w:r>
      <w:bookmarkEnd w:id="53"/>
      <w:bookmarkEnd w:id="54"/>
    </w:p>
    <w:p w:rsidR="0079328C" w:rsidRPr="00A51E29" w:rsidRDefault="0079328C" w:rsidP="0079328C">
      <w:pPr>
        <w:pStyle w:val="TableTitle"/>
      </w:pPr>
      <w:r w:rsidRPr="00A51E29">
        <w:t>A. First Read “It’s Not Just a Game!”</w:t>
      </w:r>
    </w:p>
    <w:tbl>
      <w:tblPr>
        <w:tblStyle w:val="TableGrid"/>
        <w:tblW w:w="0" w:type="auto"/>
        <w:tblInd w:w="86" w:type="dxa"/>
        <w:tblLook w:val="04A0" w:firstRow="1" w:lastRow="0" w:firstColumn="1" w:lastColumn="0" w:noHBand="0" w:noVBand="1"/>
      </w:tblPr>
      <w:tblGrid>
        <w:gridCol w:w="9490"/>
      </w:tblGrid>
      <w:tr w:rsidR="0079328C" w:rsidRPr="008746D9" w:rsidTr="009A391A">
        <w:tc>
          <w:tcPr>
            <w:tcW w:w="9490" w:type="dxa"/>
            <w:shd w:val="clear" w:color="auto" w:fill="D9E3ED" w:themeFill="accent1" w:themeFillTint="33"/>
          </w:tcPr>
          <w:p w:rsidR="0079328C" w:rsidRDefault="0079328C" w:rsidP="009A391A">
            <w:pPr>
              <w:pStyle w:val="TableSubheading"/>
            </w:pPr>
            <w:r>
              <w:t>Expeditionary Learning</w:t>
            </w:r>
            <w:r w:rsidRPr="008746D9">
              <w:t xml:space="preserve"> Teacher and Student Actions</w:t>
            </w:r>
          </w:p>
          <w:p w:rsidR="0079328C" w:rsidRDefault="0079328C" w:rsidP="009A391A">
            <w:pPr>
              <w:pStyle w:val="TableText"/>
              <w:rPr>
                <w:b/>
              </w:rPr>
            </w:pPr>
            <w:r w:rsidRPr="008746D9">
              <w:t xml:space="preserve">Teacher distributes journals and places students in groups of four; has students discuss what they have learned about close reading routines in Modules 1 and 2; distributes article “It’s Not Just a Game!”; </w:t>
            </w:r>
            <w:r>
              <w:t xml:space="preserve">and </w:t>
            </w:r>
            <w:r w:rsidRPr="008746D9">
              <w:t>reads the first three sections of the text aloud</w:t>
            </w:r>
            <w:r>
              <w:t>. S</w:t>
            </w:r>
            <w:r w:rsidRPr="008746D9">
              <w:t>tudents reread the first three sections of the text in their groups, circle unknown vocabulary,</w:t>
            </w:r>
            <w:r>
              <w:t xml:space="preserve"> </w:t>
            </w:r>
            <w:r w:rsidRPr="008746D9">
              <w:t xml:space="preserve">try to determine the meanings of unknown words, and </w:t>
            </w:r>
            <w:r>
              <w:t xml:space="preserve">identify the </w:t>
            </w:r>
            <w:r w:rsidRPr="008746D9">
              <w:t>gist</w:t>
            </w:r>
            <w:r>
              <w:t xml:space="preserve"> of the text. S</w:t>
            </w:r>
            <w:r w:rsidRPr="008746D9">
              <w:t>tudents discuss gist; students write a gist statement; teacher cold</w:t>
            </w:r>
            <w:r>
              <w:t>-</w:t>
            </w:r>
            <w:r w:rsidRPr="008746D9">
              <w:t xml:space="preserve">calls several students to share gist statements. </w:t>
            </w:r>
          </w:p>
        </w:tc>
      </w:tr>
      <w:tr w:rsidR="0079328C" w:rsidRPr="008746D9" w:rsidTr="009A391A">
        <w:tc>
          <w:tcPr>
            <w:tcW w:w="9490" w:type="dxa"/>
            <w:shd w:val="clear" w:color="auto" w:fill="auto"/>
          </w:tcPr>
          <w:p w:rsidR="0079328C" w:rsidRPr="008746D9" w:rsidRDefault="0079328C" w:rsidP="009A391A">
            <w:pPr>
              <w:pStyle w:val="TableSubheading"/>
            </w:pPr>
            <w:r w:rsidRPr="008746D9">
              <w:t xml:space="preserve">AIR </w:t>
            </w:r>
            <w:r>
              <w:t>Additional Supports</w:t>
            </w:r>
          </w:p>
          <w:p w:rsidR="0079328C" w:rsidRPr="008746D9" w:rsidRDefault="0079328C" w:rsidP="009A391A">
            <w:pPr>
              <w:pStyle w:val="TableText"/>
            </w:pPr>
            <w:r w:rsidRPr="008746D9">
              <w:t xml:space="preserve">ELLs need more support than is provided in this lesson to come to an understanding of the meaning of passages that may be several grade levels or more above their independent reading levels. This passage is lexiled at the </w:t>
            </w:r>
            <w:r>
              <w:t>six</w:t>
            </w:r>
            <w:r w:rsidRPr="00261450">
              <w:t>th</w:t>
            </w:r>
            <w:r>
              <w:t>- to eigh</w:t>
            </w:r>
            <w:r w:rsidRPr="00261450">
              <w:t>th</w:t>
            </w:r>
            <w:r>
              <w:t>-</w:t>
            </w:r>
            <w:r w:rsidRPr="008746D9">
              <w:t xml:space="preserve">grade reading level. </w:t>
            </w:r>
          </w:p>
          <w:p w:rsidR="0079328C" w:rsidRPr="008746D9" w:rsidRDefault="0079328C" w:rsidP="009A391A">
            <w:pPr>
              <w:pStyle w:val="TableBullet1"/>
            </w:pPr>
            <w:r>
              <w:t xml:space="preserve">Providing </w:t>
            </w:r>
            <w:r w:rsidRPr="008746D9">
              <w:t>the article in an ELL’s first language for them to read first will help them understand the meaning of passages in English</w:t>
            </w:r>
            <w:r>
              <w:t xml:space="preserve"> [EN, EM]. </w:t>
            </w:r>
            <w:r w:rsidRPr="008746D9">
              <w:t xml:space="preserve">ELLs </w:t>
            </w:r>
            <w:r>
              <w:t xml:space="preserve">at the entering and emerging levels </w:t>
            </w:r>
            <w:r w:rsidRPr="008746D9">
              <w:t>could be placed with bilingual peers who are English</w:t>
            </w:r>
            <w:r>
              <w:t>-</w:t>
            </w:r>
            <w:r w:rsidRPr="008746D9">
              <w:t>proficient.</w:t>
            </w:r>
          </w:p>
          <w:p w:rsidR="0079328C" w:rsidRPr="008746D9" w:rsidRDefault="0079328C" w:rsidP="009A391A">
            <w:pPr>
              <w:pStyle w:val="TableBullet1"/>
            </w:pPr>
            <w:r w:rsidRPr="008746D9">
              <w:t>Because it may be difficult to provide home language translations or partner students with bilingual peers, it important to support an ELL’s English development. The scaffolds AIR recommends are</w:t>
            </w:r>
          </w:p>
          <w:p w:rsidR="0079328C" w:rsidRPr="008746D9" w:rsidRDefault="0079328C" w:rsidP="009A391A">
            <w:pPr>
              <w:pStyle w:val="TableBullet2"/>
            </w:pPr>
            <w:r>
              <w:t>P</w:t>
            </w:r>
            <w:r w:rsidRPr="008746D9">
              <w:t>reviewing the text through the title to give students an idea about the material they will be reading (</w:t>
            </w:r>
            <w:r>
              <w:t>new activity</w:t>
            </w:r>
            <w:r w:rsidRPr="008746D9">
              <w:t xml:space="preserve"> 1)</w:t>
            </w:r>
          </w:p>
          <w:p w:rsidR="0079328C" w:rsidRPr="008746D9" w:rsidRDefault="0079328C" w:rsidP="009A391A">
            <w:pPr>
              <w:pStyle w:val="TableBullet2"/>
            </w:pPr>
            <w:r>
              <w:t>D</w:t>
            </w:r>
            <w:r w:rsidRPr="008746D9">
              <w:t>eveloping background knowledge (</w:t>
            </w:r>
            <w:r>
              <w:t>new activity</w:t>
            </w:r>
            <w:r w:rsidRPr="008746D9">
              <w:t xml:space="preserve"> 2)</w:t>
            </w:r>
          </w:p>
          <w:p w:rsidR="0079328C" w:rsidRPr="008746D9" w:rsidRDefault="0079328C" w:rsidP="009A391A">
            <w:pPr>
              <w:pStyle w:val="TableBullet2"/>
            </w:pPr>
            <w:r>
              <w:t>S</w:t>
            </w:r>
            <w:r w:rsidRPr="008746D9">
              <w:t>upporting ELLs</w:t>
            </w:r>
            <w:r>
              <w:t>’</w:t>
            </w:r>
            <w:r w:rsidRPr="008746D9">
              <w:t xml:space="preserve"> vocabulary acquisition (</w:t>
            </w:r>
            <w:r>
              <w:t>new activity</w:t>
            </w:r>
            <w:r w:rsidRPr="008746D9">
              <w:t xml:space="preserve"> 3)</w:t>
            </w:r>
          </w:p>
          <w:p w:rsidR="0079328C" w:rsidRPr="008746D9" w:rsidRDefault="0079328C" w:rsidP="009A391A">
            <w:pPr>
              <w:pStyle w:val="TableBullet2"/>
            </w:pPr>
            <w:r>
              <w:t>E</w:t>
            </w:r>
            <w:r w:rsidRPr="008746D9">
              <w:t>ngaging ELLs in a first close reading focused on key ideas and details in which ELLs have access to an English glossary and opportunities to answer supplementary questions that will help them better comprehend the text (</w:t>
            </w:r>
            <w:r>
              <w:t>new activity</w:t>
            </w:r>
            <w:r w:rsidRPr="008746D9">
              <w:t xml:space="preserve"> 4)</w:t>
            </w:r>
          </w:p>
          <w:p w:rsidR="0079328C" w:rsidRDefault="0079328C" w:rsidP="009A391A">
            <w:pPr>
              <w:pStyle w:val="TableBullet1"/>
            </w:pPr>
            <w:r w:rsidRPr="008746D9">
              <w:t>After th</w:t>
            </w:r>
            <w:r>
              <w:t>ese preparations,</w:t>
            </w:r>
            <w:r w:rsidRPr="008746D9">
              <w:t xml:space="preserve"> students are ready to participate in the first part of the mainstream lesson that consists of</w:t>
            </w:r>
            <w:r>
              <w:t xml:space="preserve"> </w:t>
            </w:r>
            <w:r w:rsidRPr="008746D9">
              <w:t>talking about the gist in a small group</w:t>
            </w:r>
            <w:r>
              <w:t>.</w:t>
            </w:r>
          </w:p>
          <w:p w:rsidR="0079328C" w:rsidRPr="0025066D" w:rsidRDefault="0079328C" w:rsidP="009A391A">
            <w:pPr>
              <w:pStyle w:val="TableTextIndentSpace"/>
              <w:ind w:left="0"/>
            </w:pPr>
            <w:r>
              <w:t>See the additional activities that follow</w:t>
            </w:r>
          </w:p>
        </w:tc>
      </w:tr>
    </w:tbl>
    <w:p w:rsidR="0079328C" w:rsidRPr="0025066D" w:rsidRDefault="0079328C" w:rsidP="0079328C">
      <w:pPr>
        <w:pStyle w:val="TableTitle"/>
        <w:keepNext w:val="0"/>
      </w:pPr>
      <w:r w:rsidRPr="0025066D">
        <w:t>Preview</w:t>
      </w:r>
      <w:r>
        <w:t>ing</w:t>
      </w:r>
      <w:r w:rsidRPr="0025066D">
        <w:t xml:space="preserve"> </w:t>
      </w:r>
      <w:r>
        <w:t xml:space="preserve">the </w:t>
      </w:r>
      <w:r w:rsidRPr="0025066D">
        <w:t xml:space="preserve">Text (AIR New Activity 1 for </w:t>
      </w:r>
      <w:r>
        <w:t>First Read)</w:t>
      </w:r>
    </w:p>
    <w:tbl>
      <w:tblPr>
        <w:tblStyle w:val="TableGrid"/>
        <w:tblW w:w="9360" w:type="dxa"/>
        <w:tblInd w:w="86" w:type="dxa"/>
        <w:tblLook w:val="04A0" w:firstRow="1" w:lastRow="0" w:firstColumn="1" w:lastColumn="0" w:noHBand="0" w:noVBand="1"/>
      </w:tblPr>
      <w:tblGrid>
        <w:gridCol w:w="9360"/>
      </w:tblGrid>
      <w:tr w:rsidR="0079328C" w:rsidRPr="008746D9" w:rsidTr="009A391A">
        <w:tc>
          <w:tcPr>
            <w:tcW w:w="9576" w:type="dxa"/>
          </w:tcPr>
          <w:p w:rsidR="0079328C" w:rsidRPr="002904D7" w:rsidRDefault="0079328C" w:rsidP="009A391A">
            <w:pPr>
              <w:pStyle w:val="TableText"/>
              <w:rPr>
                <w:b/>
              </w:rPr>
            </w:pPr>
            <w:r w:rsidRPr="002904D7">
              <w:rPr>
                <w:b/>
              </w:rPr>
              <w:t>AIR Additional Supports</w:t>
            </w:r>
          </w:p>
          <w:p w:rsidR="0079328C" w:rsidRPr="002904D7" w:rsidRDefault="0079328C" w:rsidP="009A391A">
            <w:pPr>
              <w:pStyle w:val="TableBullet1"/>
              <w:numPr>
                <w:ilvl w:val="0"/>
                <w:numId w:val="0"/>
              </w:numPr>
            </w:pPr>
            <w:r>
              <w:t>A</w:t>
            </w:r>
            <w:r w:rsidRPr="008746D9">
              <w:t>sk students to name games specific to t</w:t>
            </w:r>
            <w:r>
              <w:t xml:space="preserve">heir cultures or home countries. </w:t>
            </w:r>
            <w:r w:rsidRPr="008746D9">
              <w:t>This is an opportunity to engage ELLs by encouraging them to use the sports vocabulary acquired so far to describe their sports to the teacher and other students who do not share the same cultural background.</w:t>
            </w:r>
          </w:p>
        </w:tc>
      </w:tr>
      <w:tr w:rsidR="0079328C" w:rsidRPr="008746D9" w:rsidTr="009A391A">
        <w:tc>
          <w:tcPr>
            <w:tcW w:w="9576" w:type="dxa"/>
          </w:tcPr>
          <w:p w:rsidR="0079328C" w:rsidRPr="002904D7" w:rsidRDefault="0079328C" w:rsidP="009A391A">
            <w:pPr>
              <w:pStyle w:val="TableText"/>
              <w:keepNext/>
              <w:rPr>
                <w:b/>
              </w:rPr>
            </w:pPr>
            <w:r w:rsidRPr="002904D7">
              <w:rPr>
                <w:b/>
              </w:rPr>
              <w:t>AIR Instructions for Students</w:t>
            </w:r>
          </w:p>
          <w:p w:rsidR="0079328C" w:rsidRPr="008746D9" w:rsidRDefault="0079328C" w:rsidP="009A391A">
            <w:pPr>
              <w:pStyle w:val="TableText"/>
              <w:keepNext/>
              <w:rPr>
                <w:i/>
              </w:rPr>
            </w:pPr>
            <w:r w:rsidRPr="002904D7">
              <w:t xml:space="preserve">The title of this passage is “It’s Not Just a Game!” Can you name some sports games? What do you think the title might mean? </w:t>
            </w:r>
          </w:p>
        </w:tc>
      </w:tr>
    </w:tbl>
    <w:p w:rsidR="0079328C" w:rsidRDefault="0079328C" w:rsidP="0079328C">
      <w:pPr>
        <w:pStyle w:val="TableTitle"/>
      </w:pPr>
    </w:p>
    <w:p w:rsidR="0079328C" w:rsidRDefault="0079328C" w:rsidP="0079328C">
      <w:pPr>
        <w:rPr>
          <w:rFonts w:asciiTheme="majorHAnsi" w:eastAsia="Times New Roman" w:hAnsiTheme="majorHAnsi" w:cs="Times New Roman"/>
          <w:b/>
          <w:bCs/>
          <w:iCs/>
          <w:sz w:val="22"/>
          <w:szCs w:val="22"/>
        </w:rPr>
      </w:pPr>
      <w:r>
        <w:br w:type="page"/>
      </w:r>
    </w:p>
    <w:p w:rsidR="0079328C" w:rsidRDefault="0079328C" w:rsidP="0079328C">
      <w:pPr>
        <w:pStyle w:val="TableTitle"/>
      </w:pPr>
      <w:r w:rsidRPr="002904D7">
        <w:t>Enhancing Background Knowledge (AIR New Activity 2 for First Read)</w:t>
      </w:r>
    </w:p>
    <w:tbl>
      <w:tblPr>
        <w:tblStyle w:val="TableGrid"/>
        <w:tblW w:w="9360" w:type="dxa"/>
        <w:tblInd w:w="86" w:type="dxa"/>
        <w:tblLook w:val="04A0" w:firstRow="1" w:lastRow="0" w:firstColumn="1" w:lastColumn="0" w:noHBand="0" w:noVBand="1"/>
      </w:tblPr>
      <w:tblGrid>
        <w:gridCol w:w="4754"/>
        <w:gridCol w:w="4606"/>
      </w:tblGrid>
      <w:tr w:rsidR="0079328C" w:rsidRPr="008746D9" w:rsidTr="009A391A">
        <w:trPr>
          <w:trHeight w:val="593"/>
        </w:trPr>
        <w:tc>
          <w:tcPr>
            <w:tcW w:w="9576" w:type="dxa"/>
            <w:gridSpan w:val="2"/>
            <w:shd w:val="clear" w:color="auto" w:fill="auto"/>
          </w:tcPr>
          <w:p w:rsidR="0079328C" w:rsidRPr="002904D7" w:rsidRDefault="0079328C" w:rsidP="009A391A">
            <w:pPr>
              <w:pStyle w:val="TableSubheading"/>
            </w:pPr>
            <w:r w:rsidRPr="002904D7">
              <w:t>AIR Additional Supports</w:t>
            </w:r>
          </w:p>
          <w:p w:rsidR="0079328C" w:rsidRPr="002904D7" w:rsidRDefault="0079328C" w:rsidP="009A391A">
            <w:pPr>
              <w:pStyle w:val="TableBullet1"/>
            </w:pPr>
            <w:r w:rsidRPr="002904D7">
              <w:t>Develop student’s background knowledge about sports.</w:t>
            </w:r>
          </w:p>
        </w:tc>
      </w:tr>
      <w:tr w:rsidR="0079328C" w:rsidRPr="008746D9" w:rsidTr="009A391A">
        <w:trPr>
          <w:trHeight w:val="1160"/>
        </w:trPr>
        <w:tc>
          <w:tcPr>
            <w:tcW w:w="9576" w:type="dxa"/>
            <w:gridSpan w:val="2"/>
            <w:shd w:val="clear" w:color="auto" w:fill="auto"/>
          </w:tcPr>
          <w:p w:rsidR="0079328C" w:rsidRPr="002904D7" w:rsidRDefault="0079328C" w:rsidP="009A391A">
            <w:pPr>
              <w:pStyle w:val="TableSubheading"/>
            </w:pPr>
            <w:r w:rsidRPr="002904D7">
              <w:t>AIR Instructions for Teachers</w:t>
            </w:r>
          </w:p>
          <w:p w:rsidR="0079328C" w:rsidRPr="002904D7" w:rsidRDefault="0079328C" w:rsidP="009A391A">
            <w:pPr>
              <w:pStyle w:val="TableBullet1"/>
            </w:pPr>
            <w:r w:rsidRPr="002904D7">
              <w:t xml:space="preserve">In order to </w:t>
            </w:r>
            <w:r w:rsidR="004813E7" w:rsidRPr="002904D7">
              <w:t>develop</w:t>
            </w:r>
            <w:r w:rsidRPr="002904D7">
              <w:t xml:space="preserve"> background knowledge, have students choose two sports from among sports listed. The sports should be ones they are less likely to know about. </w:t>
            </w:r>
          </w:p>
          <w:p w:rsidR="0079328C" w:rsidRPr="002904D7" w:rsidRDefault="0079328C" w:rsidP="009A391A">
            <w:pPr>
              <w:pStyle w:val="TableBullet1"/>
            </w:pPr>
            <w:r w:rsidRPr="002904D7">
              <w:t>Read student directions to the students.</w:t>
            </w:r>
          </w:p>
          <w:p w:rsidR="0079328C" w:rsidRPr="002904D7" w:rsidRDefault="0079328C" w:rsidP="009A391A">
            <w:pPr>
              <w:pStyle w:val="TableBullet1"/>
            </w:pPr>
            <w:r w:rsidRPr="002904D7">
              <w:t xml:space="preserve">Instruct students to find pictures and definitions of the sport. </w:t>
            </w:r>
          </w:p>
          <w:p w:rsidR="0079328C" w:rsidRPr="002904D7" w:rsidRDefault="0079328C" w:rsidP="009A391A">
            <w:pPr>
              <w:pStyle w:val="TableBullet1"/>
            </w:pPr>
            <w:r w:rsidRPr="002904D7">
              <w:t xml:space="preserve">Have students share with the group. </w:t>
            </w:r>
          </w:p>
        </w:tc>
      </w:tr>
      <w:tr w:rsidR="0079328C" w:rsidRPr="008746D9" w:rsidTr="009A391A">
        <w:trPr>
          <w:trHeight w:val="1160"/>
        </w:trPr>
        <w:tc>
          <w:tcPr>
            <w:tcW w:w="9576" w:type="dxa"/>
            <w:gridSpan w:val="2"/>
            <w:shd w:val="clear" w:color="auto" w:fill="auto"/>
          </w:tcPr>
          <w:p w:rsidR="0079328C" w:rsidRPr="002904D7" w:rsidRDefault="0079328C" w:rsidP="009A391A">
            <w:pPr>
              <w:pStyle w:val="TableSubheading"/>
            </w:pPr>
            <w:r w:rsidRPr="002904D7">
              <w:t>AIR Instructions for Students</w:t>
            </w:r>
          </w:p>
          <w:p w:rsidR="0079328C" w:rsidRPr="002904D7" w:rsidRDefault="0079328C" w:rsidP="009A391A">
            <w:pPr>
              <w:pStyle w:val="TableBullet1"/>
            </w:pPr>
            <w:r w:rsidRPr="002904D7">
              <w:t xml:space="preserve">This article we will read mentions many sports. Some sports may be unfamiliar to you. </w:t>
            </w:r>
          </w:p>
          <w:p w:rsidR="0079328C" w:rsidRPr="002904D7" w:rsidRDefault="0079328C" w:rsidP="009A391A">
            <w:pPr>
              <w:pStyle w:val="TableBullet1"/>
            </w:pPr>
            <w:r w:rsidRPr="002904D7">
              <w:t xml:space="preserve">Pick one sport from those listed. </w:t>
            </w:r>
          </w:p>
          <w:p w:rsidR="0079328C" w:rsidRPr="002904D7" w:rsidRDefault="0079328C" w:rsidP="009A391A">
            <w:pPr>
              <w:pStyle w:val="TableBullet1"/>
            </w:pPr>
            <w:r w:rsidRPr="002904D7">
              <w:t xml:space="preserve">Find an image that clearly shows what the sport is and write a brief description of the sport. </w:t>
            </w:r>
          </w:p>
          <w:p w:rsidR="0079328C" w:rsidRPr="002904D7" w:rsidRDefault="0079328C" w:rsidP="009A391A">
            <w:pPr>
              <w:pStyle w:val="TableBullet1"/>
            </w:pPr>
            <w:r w:rsidRPr="002904D7">
              <w:t>Be prepared to present out to the group. There is a model below for what to do.</w:t>
            </w:r>
          </w:p>
          <w:p w:rsidR="0079328C" w:rsidRPr="002904D7" w:rsidRDefault="0079328C" w:rsidP="009A391A">
            <w:pPr>
              <w:pStyle w:val="TableText"/>
              <w:rPr>
                <w:i/>
              </w:rPr>
            </w:pPr>
            <w:r w:rsidRPr="002904D7">
              <w:t>Sports: wrestling, acrobatics, cricket, golf, horse racing, ice hockey</w:t>
            </w:r>
          </w:p>
        </w:tc>
      </w:tr>
      <w:tr w:rsidR="0079328C" w:rsidRPr="008746D9" w:rsidTr="009A391A">
        <w:trPr>
          <w:trHeight w:val="1160"/>
        </w:trPr>
        <w:tc>
          <w:tcPr>
            <w:tcW w:w="4788" w:type="dxa"/>
            <w:shd w:val="clear" w:color="auto" w:fill="auto"/>
          </w:tcPr>
          <w:p w:rsidR="0079328C" w:rsidRPr="008746D9" w:rsidRDefault="0079328C" w:rsidP="009A391A">
            <w:pPr>
              <w:pStyle w:val="TableTextCentered"/>
              <w:rPr>
                <w:noProof/>
              </w:rPr>
            </w:pPr>
            <w:r w:rsidRPr="008746D9">
              <w:t xml:space="preserve"> </w:t>
            </w:r>
            <w:r w:rsidRPr="002904D7">
              <w:rPr>
                <w:noProof/>
              </w:rPr>
              <w:drawing>
                <wp:inline distT="0" distB="0" distL="0" distR="0" wp14:anchorId="4E072B25" wp14:editId="040F16DE">
                  <wp:extent cx="2450971"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50971" cy="1828800"/>
                          </a:xfrm>
                          <a:prstGeom prst="rect">
                            <a:avLst/>
                          </a:prstGeom>
                          <a:noFill/>
                          <a:ln>
                            <a:noFill/>
                          </a:ln>
                        </pic:spPr>
                      </pic:pic>
                    </a:graphicData>
                  </a:graphic>
                </wp:inline>
              </w:drawing>
            </w:r>
          </w:p>
        </w:tc>
        <w:tc>
          <w:tcPr>
            <w:tcW w:w="4788" w:type="dxa"/>
            <w:shd w:val="clear" w:color="auto" w:fill="auto"/>
          </w:tcPr>
          <w:p w:rsidR="0079328C" w:rsidRPr="002904D7" w:rsidRDefault="0079328C" w:rsidP="009A391A">
            <w:pPr>
              <w:pStyle w:val="TableColHeadingCenter"/>
            </w:pPr>
            <w:r w:rsidRPr="002904D7">
              <w:t>Golf</w:t>
            </w:r>
          </w:p>
          <w:p w:rsidR="0079328C" w:rsidRPr="002904D7" w:rsidRDefault="0079328C" w:rsidP="009A391A">
            <w:pPr>
              <w:pStyle w:val="TableText"/>
              <w:spacing w:after="120"/>
            </w:pPr>
            <w:r w:rsidRPr="002904D7">
              <w:t>In the picture, you can see a man on a golf course. He has just hit a golf ball with his club.</w:t>
            </w:r>
          </w:p>
          <w:p w:rsidR="0079328C" w:rsidRPr="002904D7" w:rsidRDefault="0079328C" w:rsidP="009A391A">
            <w:pPr>
              <w:pStyle w:val="TableText"/>
            </w:pPr>
            <w:r w:rsidRPr="002904D7">
              <w:t xml:space="preserve">Golf is a game played outside on a golf course. Golfers hit a small, hard ball with a golf club and try to get the ball into holes in the ground. Usually a golf course has either 9 or 18 holes. The objective or goal of golf is to hit the ball the fewest times to get the ball into the holes. Golfers use many different types of clubs to do this. </w:t>
            </w:r>
          </w:p>
        </w:tc>
      </w:tr>
    </w:tbl>
    <w:p w:rsidR="0079328C" w:rsidRPr="0025066D" w:rsidRDefault="0079328C" w:rsidP="0079328C">
      <w:pPr>
        <w:pStyle w:val="TableTitle"/>
      </w:pPr>
      <w:r>
        <w:t xml:space="preserve">Building </w:t>
      </w:r>
      <w:r w:rsidRPr="0025066D">
        <w:t xml:space="preserve">Vocabulary (AIR New Activity 3 for </w:t>
      </w:r>
      <w:r>
        <w:t>First Read</w:t>
      </w:r>
      <w:r w:rsidRPr="0025066D">
        <w:t>)</w:t>
      </w:r>
    </w:p>
    <w:tbl>
      <w:tblPr>
        <w:tblStyle w:val="TableGrid"/>
        <w:tblW w:w="9360" w:type="dxa"/>
        <w:tblInd w:w="115" w:type="dxa"/>
        <w:tblLook w:val="04A0" w:firstRow="1" w:lastRow="0" w:firstColumn="1" w:lastColumn="0" w:noHBand="0" w:noVBand="1"/>
      </w:tblPr>
      <w:tblGrid>
        <w:gridCol w:w="1573"/>
        <w:gridCol w:w="1111"/>
        <w:gridCol w:w="1755"/>
        <w:gridCol w:w="2253"/>
        <w:gridCol w:w="1318"/>
        <w:gridCol w:w="1350"/>
      </w:tblGrid>
      <w:tr w:rsidR="0079328C" w:rsidRPr="008746D9" w:rsidTr="009A391A">
        <w:tc>
          <w:tcPr>
            <w:tcW w:w="9576" w:type="dxa"/>
            <w:gridSpan w:val="6"/>
            <w:shd w:val="clear" w:color="auto" w:fill="auto"/>
          </w:tcPr>
          <w:p w:rsidR="0079328C" w:rsidRPr="002904D7" w:rsidRDefault="0079328C" w:rsidP="009A391A">
            <w:pPr>
              <w:pStyle w:val="TableBullet1"/>
              <w:numPr>
                <w:ilvl w:val="0"/>
                <w:numId w:val="0"/>
              </w:numPr>
              <w:rPr>
                <w:b/>
              </w:rPr>
            </w:pPr>
            <w:r w:rsidRPr="002904D7">
              <w:rPr>
                <w:b/>
              </w:rPr>
              <w:t>AIR Additional Supports</w:t>
            </w:r>
          </w:p>
          <w:p w:rsidR="0079328C" w:rsidRDefault="0079328C" w:rsidP="009A391A">
            <w:pPr>
              <w:pStyle w:val="TableBullet1"/>
              <w:spacing w:after="120"/>
            </w:pPr>
            <w:r w:rsidRPr="002904D7">
              <w:t xml:space="preserve">Provide students with a glossary that includes words key to understanding the text, as well as words that appear frequently in the text. During close reading, for each underlined word in the text, students find the word in their glossary and rewrite it. Later, they can complete the glossary—drawing a picture or writing a word or phrase to help them remember the new word. If they are Spanish speakers, they indicate whether the word is a cognate. </w:t>
            </w:r>
            <w:r>
              <w:t>E</w:t>
            </w:r>
            <w:r w:rsidRPr="002904D7">
              <w:t>xample</w:t>
            </w:r>
            <w:r>
              <w:t>s</w:t>
            </w:r>
            <w:r w:rsidRPr="002904D7">
              <w:t xml:space="preserve"> of two glossary entries are provided below.</w:t>
            </w:r>
          </w:p>
          <w:p w:rsidR="0079328C" w:rsidRDefault="0079328C" w:rsidP="009A391A">
            <w:pPr>
              <w:pStyle w:val="TableBullet2"/>
              <w:spacing w:after="120"/>
            </w:pPr>
            <w:r w:rsidRPr="002904D7">
              <w:t xml:space="preserve">Glossed words for the passage on p. 11 of the text might include the following words that are important for answering text-dependent questions: </w:t>
            </w:r>
            <w:r w:rsidRPr="00C97858">
              <w:rPr>
                <w:i/>
              </w:rPr>
              <w:t>instinct, humanity, survival, skill, competition, flourished, rules, obey, strategies, enjoyable, accomplishments, responsibility, performance, challenging, value, exercise</w:t>
            </w:r>
            <w:r w:rsidRPr="002904D7">
              <w:t xml:space="preserve"> (verb), </w:t>
            </w:r>
            <w:r w:rsidRPr="00C97858">
              <w:rPr>
                <w:i/>
              </w:rPr>
              <w:t xml:space="preserve">process, stimulate, imagination, curiosity, creativity, development, solve, recognize, antidepressants, chemicals, </w:t>
            </w:r>
            <w:r w:rsidRPr="002904D7">
              <w:t xml:space="preserve">and </w:t>
            </w:r>
            <w:r w:rsidRPr="00C97858">
              <w:rPr>
                <w:i/>
              </w:rPr>
              <w:t>cognitive</w:t>
            </w:r>
            <w:r w:rsidRPr="002904D7">
              <w:t xml:space="preserve">. </w:t>
            </w:r>
          </w:p>
          <w:p w:rsidR="0079328C" w:rsidRDefault="0079328C" w:rsidP="009A391A">
            <w:pPr>
              <w:pStyle w:val="TableBullet2"/>
              <w:spacing w:after="120"/>
            </w:pPr>
            <w:r w:rsidRPr="002904D7">
              <w:t xml:space="preserve">Words that might be selected because of frequency in content area texts (they appear in the Coxhead Academic Word List) include </w:t>
            </w:r>
            <w:r w:rsidRPr="00C97858">
              <w:rPr>
                <w:i/>
              </w:rPr>
              <w:t>revolutionized, psychology, author, team, individual, ultimate, academy, physical, monitor, attitude, process, creativity, research, odds, chemical, seek, process, context, mutual, network, cooperation, gender, ethnicity, isolated, positive, professional, found, utilization, integration, commission, automatically, designed</w:t>
            </w:r>
            <w:r w:rsidRPr="002904D7">
              <w:t xml:space="preserve">, and </w:t>
            </w:r>
            <w:r w:rsidRPr="00C97858">
              <w:rPr>
                <w:i/>
              </w:rPr>
              <w:t>created</w:t>
            </w:r>
            <w:r w:rsidRPr="002904D7">
              <w:t>.</w:t>
            </w:r>
          </w:p>
          <w:p w:rsidR="0079328C" w:rsidRPr="008746D9" w:rsidRDefault="0079328C" w:rsidP="009A391A">
            <w:pPr>
              <w:pStyle w:val="TableBullet2"/>
              <w:rPr>
                <w:b/>
              </w:rPr>
            </w:pPr>
            <w:r w:rsidRPr="002904D7">
              <w:t xml:space="preserve">Phrases for the passage might include the following: </w:t>
            </w:r>
            <w:r w:rsidRPr="00C97858">
              <w:rPr>
                <w:i/>
              </w:rPr>
              <w:t>negotiate plans, settle disagreements, monitor attitude, applied to, hands-on, science of play, research claims, averages and odds, energy level,</w:t>
            </w:r>
            <w:r w:rsidRPr="002904D7">
              <w:t xml:space="preserve"> and </w:t>
            </w:r>
            <w:r w:rsidRPr="00C97858">
              <w:rPr>
                <w:i/>
              </w:rPr>
              <w:t>boost mood</w:t>
            </w:r>
            <w:r w:rsidRPr="002904D7">
              <w:t>.</w:t>
            </w:r>
          </w:p>
        </w:tc>
      </w:tr>
      <w:tr w:rsidR="0079328C" w:rsidRPr="008746D9" w:rsidTr="009A391A">
        <w:tc>
          <w:tcPr>
            <w:tcW w:w="9576" w:type="dxa"/>
            <w:gridSpan w:val="6"/>
            <w:shd w:val="clear" w:color="auto" w:fill="FFFFFF" w:themeFill="background1"/>
          </w:tcPr>
          <w:p w:rsidR="0079328C" w:rsidRPr="002904D7" w:rsidRDefault="0079328C" w:rsidP="009A391A">
            <w:pPr>
              <w:pStyle w:val="TableSubheading"/>
            </w:pPr>
            <w:r w:rsidRPr="002904D7">
              <w:t>AIR Instructions for Teachers</w:t>
            </w:r>
          </w:p>
          <w:p w:rsidR="0079328C" w:rsidRPr="002904D7" w:rsidRDefault="0079328C" w:rsidP="009A391A">
            <w:pPr>
              <w:pStyle w:val="TableBullet1"/>
            </w:pPr>
            <w:r w:rsidRPr="002904D7">
              <w:t>Review student instructions.</w:t>
            </w:r>
          </w:p>
          <w:p w:rsidR="0079328C" w:rsidRPr="002904D7" w:rsidRDefault="0079328C" w:rsidP="009A391A">
            <w:pPr>
              <w:pStyle w:val="TableBullet1"/>
            </w:pPr>
            <w:r>
              <w:t>Pre-teach</w:t>
            </w:r>
            <w:r w:rsidRPr="002904D7">
              <w:t xml:space="preserve"> vocabulary. Choose words to </w:t>
            </w:r>
            <w:r>
              <w:t>pre-teach</w:t>
            </w:r>
            <w:r w:rsidRPr="002904D7">
              <w:t xml:space="preserve"> that will be key to understanding the text and abstract.</w:t>
            </w:r>
          </w:p>
          <w:p w:rsidR="0079328C" w:rsidRPr="002904D7" w:rsidRDefault="0079328C" w:rsidP="009A391A">
            <w:pPr>
              <w:pStyle w:val="TableBullet1"/>
              <w:rPr>
                <w:b/>
              </w:rPr>
            </w:pPr>
            <w:r w:rsidRPr="002904D7">
              <w:t xml:space="preserve">Familiarize students with their glossary and tell them they will be using it during close reading. </w:t>
            </w:r>
          </w:p>
          <w:p w:rsidR="0079328C" w:rsidRPr="002904D7" w:rsidRDefault="0079328C" w:rsidP="009A391A">
            <w:pPr>
              <w:pStyle w:val="TableBullet1"/>
              <w:spacing w:after="120"/>
              <w:rPr>
                <w:b/>
              </w:rPr>
            </w:pPr>
            <w:r w:rsidRPr="002904D7">
              <w:t>Briefly review glossed words that might be challenging.</w:t>
            </w:r>
          </w:p>
        </w:tc>
      </w:tr>
      <w:tr w:rsidR="0079328C" w:rsidRPr="008746D9" w:rsidTr="009A391A">
        <w:tc>
          <w:tcPr>
            <w:tcW w:w="9576" w:type="dxa"/>
            <w:gridSpan w:val="6"/>
            <w:shd w:val="clear" w:color="auto" w:fill="FFFFFF" w:themeFill="background1"/>
          </w:tcPr>
          <w:p w:rsidR="0079328C" w:rsidRPr="002904D7" w:rsidRDefault="0079328C" w:rsidP="009A391A">
            <w:pPr>
              <w:pStyle w:val="TableSubheading"/>
            </w:pPr>
            <w:r w:rsidRPr="002904D7">
              <w:t>AIR Instructions for Students</w:t>
            </w:r>
          </w:p>
          <w:p w:rsidR="0079328C" w:rsidRPr="008746D9" w:rsidRDefault="0079328C" w:rsidP="009A391A">
            <w:pPr>
              <w:pStyle w:val="TableBullet1"/>
            </w:pPr>
            <w:r w:rsidRPr="008746D9">
              <w:t xml:space="preserve">Your teacher will </w:t>
            </w:r>
            <w:r>
              <w:t>pre-teach</w:t>
            </w:r>
            <w:r w:rsidRPr="008746D9">
              <w:t xml:space="preserve"> several key words. </w:t>
            </w:r>
          </w:p>
          <w:p w:rsidR="0079328C" w:rsidRPr="008746D9" w:rsidRDefault="0079328C" w:rsidP="009A391A">
            <w:pPr>
              <w:pStyle w:val="TableBullet1"/>
            </w:pPr>
            <w:r w:rsidRPr="008746D9">
              <w:t>The glossary will help you during close reading of the text. As you encounter a</w:t>
            </w:r>
            <w:r>
              <w:t>n underlined</w:t>
            </w:r>
            <w:r w:rsidRPr="008746D9">
              <w:t xml:space="preserve"> word in the text, rewrite it in the space provided. </w:t>
            </w:r>
          </w:p>
          <w:p w:rsidR="0079328C" w:rsidRPr="00041B03" w:rsidRDefault="0079328C" w:rsidP="009A391A">
            <w:pPr>
              <w:pStyle w:val="TableBullet1"/>
              <w:spacing w:after="120"/>
              <w:rPr>
                <w:b/>
              </w:rPr>
            </w:pPr>
            <w:r w:rsidRPr="008746D9">
              <w:t>If your home language shares cognates with English, note whether the word is a cognate.</w:t>
            </w:r>
          </w:p>
        </w:tc>
      </w:tr>
      <w:tr w:rsidR="0079328C" w:rsidRPr="00E478D8" w:rsidTr="009A391A">
        <w:tc>
          <w:tcPr>
            <w:tcW w:w="9576" w:type="dxa"/>
            <w:gridSpan w:val="6"/>
            <w:shd w:val="clear" w:color="auto" w:fill="FBEFD0" w:themeFill="accent5" w:themeFillTint="33"/>
          </w:tcPr>
          <w:p w:rsidR="0079328C" w:rsidRPr="00E478D8" w:rsidRDefault="0079328C" w:rsidP="009A391A">
            <w:pPr>
              <w:pStyle w:val="TableColHeadingCenter"/>
            </w:pPr>
            <w:r w:rsidRPr="00E478D8">
              <w:t>Vocabulary Chart</w:t>
            </w:r>
          </w:p>
        </w:tc>
      </w:tr>
      <w:tr w:rsidR="0079328C" w:rsidRPr="00E478D8" w:rsidTr="009A391A">
        <w:tc>
          <w:tcPr>
            <w:tcW w:w="1596" w:type="dxa"/>
            <w:shd w:val="clear" w:color="auto" w:fill="FBEFD0" w:themeFill="accent5" w:themeFillTint="33"/>
            <w:vAlign w:val="center"/>
          </w:tcPr>
          <w:p w:rsidR="0079328C" w:rsidRPr="00E478D8" w:rsidRDefault="0079328C" w:rsidP="009A391A">
            <w:pPr>
              <w:pStyle w:val="TableColHeadingCenter"/>
            </w:pPr>
            <w:r w:rsidRPr="00E478D8">
              <w:t>Word</w:t>
            </w:r>
          </w:p>
          <w:p w:rsidR="0079328C" w:rsidRPr="00C97858" w:rsidRDefault="0079328C" w:rsidP="009A391A">
            <w:pPr>
              <w:pStyle w:val="TableColHeadingCenter"/>
              <w:rPr>
                <w:i/>
              </w:rPr>
            </w:pPr>
            <w:r w:rsidRPr="00C97858">
              <w:rPr>
                <w:i/>
              </w:rPr>
              <w:t>Translation</w:t>
            </w:r>
          </w:p>
        </w:tc>
        <w:tc>
          <w:tcPr>
            <w:tcW w:w="1122" w:type="dxa"/>
            <w:shd w:val="clear" w:color="auto" w:fill="FBEFD0" w:themeFill="accent5" w:themeFillTint="33"/>
            <w:vAlign w:val="center"/>
          </w:tcPr>
          <w:p w:rsidR="0079328C" w:rsidRPr="00E478D8" w:rsidRDefault="0079328C" w:rsidP="009A391A">
            <w:pPr>
              <w:pStyle w:val="TableColHeadingCenter"/>
            </w:pPr>
            <w:r w:rsidRPr="00E478D8">
              <w:t>Rewrite the Word</w:t>
            </w:r>
          </w:p>
        </w:tc>
        <w:tc>
          <w:tcPr>
            <w:tcW w:w="1800" w:type="dxa"/>
            <w:shd w:val="clear" w:color="auto" w:fill="FBEFD0" w:themeFill="accent5" w:themeFillTint="33"/>
            <w:vAlign w:val="center"/>
          </w:tcPr>
          <w:p w:rsidR="0079328C" w:rsidRPr="00E478D8" w:rsidRDefault="0079328C" w:rsidP="009A391A">
            <w:pPr>
              <w:pStyle w:val="TableColHeadingCenter"/>
            </w:pPr>
            <w:r w:rsidRPr="00E478D8">
              <w:t>English Definition</w:t>
            </w:r>
          </w:p>
        </w:tc>
        <w:tc>
          <w:tcPr>
            <w:tcW w:w="2340" w:type="dxa"/>
            <w:shd w:val="clear" w:color="auto" w:fill="FBEFD0" w:themeFill="accent5" w:themeFillTint="33"/>
            <w:vAlign w:val="center"/>
          </w:tcPr>
          <w:p w:rsidR="0079328C" w:rsidRPr="00E478D8" w:rsidRDefault="0079328C" w:rsidP="009A391A">
            <w:pPr>
              <w:pStyle w:val="TableColHeadingCenter"/>
            </w:pPr>
            <w:r w:rsidRPr="00E478D8">
              <w:t>Example From Text</w:t>
            </w:r>
          </w:p>
        </w:tc>
        <w:tc>
          <w:tcPr>
            <w:tcW w:w="1350" w:type="dxa"/>
            <w:shd w:val="clear" w:color="auto" w:fill="FBEFD0" w:themeFill="accent5" w:themeFillTint="33"/>
            <w:vAlign w:val="center"/>
          </w:tcPr>
          <w:p w:rsidR="0079328C" w:rsidRPr="00E478D8" w:rsidRDefault="0079328C" w:rsidP="009A391A">
            <w:pPr>
              <w:pStyle w:val="TableColHeadingCenter"/>
            </w:pPr>
            <w:r w:rsidRPr="00E478D8">
              <w:t>Picture or Phrase</w:t>
            </w:r>
          </w:p>
        </w:tc>
        <w:tc>
          <w:tcPr>
            <w:tcW w:w="1368" w:type="dxa"/>
            <w:shd w:val="clear" w:color="auto" w:fill="FBEFD0" w:themeFill="accent5" w:themeFillTint="33"/>
            <w:vAlign w:val="center"/>
          </w:tcPr>
          <w:p w:rsidR="0079328C" w:rsidRPr="00E478D8" w:rsidRDefault="0079328C" w:rsidP="009A391A">
            <w:pPr>
              <w:pStyle w:val="TableColHeadingCenter"/>
            </w:pPr>
            <w:r w:rsidRPr="00E478D8">
              <w:t>Is It a Cognate?</w:t>
            </w:r>
          </w:p>
        </w:tc>
      </w:tr>
      <w:tr w:rsidR="0079328C" w:rsidRPr="008746D9" w:rsidTr="009A391A">
        <w:tc>
          <w:tcPr>
            <w:tcW w:w="1596" w:type="dxa"/>
            <w:shd w:val="clear" w:color="auto" w:fill="FFFFFF" w:themeFill="background1"/>
          </w:tcPr>
          <w:p w:rsidR="0079328C" w:rsidRPr="00C97858" w:rsidRDefault="0079328C" w:rsidP="009A391A">
            <w:pPr>
              <w:pStyle w:val="TableText"/>
              <w:rPr>
                <w:lang w:val="es-DO"/>
              </w:rPr>
            </w:pPr>
            <w:r w:rsidRPr="008746D9">
              <w:t>instinct</w:t>
            </w:r>
          </w:p>
          <w:p w:rsidR="0079328C" w:rsidRPr="008746D9" w:rsidRDefault="0079328C" w:rsidP="009A391A">
            <w:pPr>
              <w:pStyle w:val="TableText"/>
              <w:rPr>
                <w:i/>
              </w:rPr>
            </w:pPr>
            <w:r w:rsidRPr="00C97858">
              <w:rPr>
                <w:i/>
                <w:lang w:val="es-DO"/>
              </w:rPr>
              <w:t>instinto</w:t>
            </w:r>
            <w:r w:rsidRPr="008746D9">
              <w:rPr>
                <w:i/>
              </w:rPr>
              <w:t xml:space="preserve"> </w:t>
            </w:r>
          </w:p>
        </w:tc>
        <w:tc>
          <w:tcPr>
            <w:tcW w:w="1122" w:type="dxa"/>
            <w:shd w:val="clear" w:color="auto" w:fill="FFFFFF" w:themeFill="background1"/>
          </w:tcPr>
          <w:p w:rsidR="0079328C" w:rsidRPr="008746D9" w:rsidRDefault="0079328C" w:rsidP="009A391A">
            <w:pPr>
              <w:pStyle w:val="TableText"/>
              <w:rPr>
                <w:b/>
              </w:rPr>
            </w:pPr>
          </w:p>
        </w:tc>
        <w:tc>
          <w:tcPr>
            <w:tcW w:w="1800" w:type="dxa"/>
            <w:shd w:val="clear" w:color="auto" w:fill="FFFFFF" w:themeFill="background1"/>
          </w:tcPr>
          <w:p w:rsidR="0079328C" w:rsidRPr="008746D9" w:rsidRDefault="0079328C" w:rsidP="009A391A">
            <w:pPr>
              <w:pStyle w:val="TableText"/>
            </w:pPr>
            <w:r w:rsidRPr="008746D9">
              <w:t xml:space="preserve">natural behavior or way of acting that is not learned </w:t>
            </w:r>
          </w:p>
        </w:tc>
        <w:tc>
          <w:tcPr>
            <w:tcW w:w="2340" w:type="dxa"/>
            <w:shd w:val="clear" w:color="auto" w:fill="FFFFFF" w:themeFill="background1"/>
          </w:tcPr>
          <w:p w:rsidR="0079328C" w:rsidRPr="008746D9" w:rsidRDefault="0079328C" w:rsidP="009A391A">
            <w:pPr>
              <w:pStyle w:val="TableText"/>
            </w:pPr>
            <w:r w:rsidRPr="008746D9">
              <w:t xml:space="preserve">Some scientists claim play is a natural instinct—just like sleep. </w:t>
            </w:r>
          </w:p>
        </w:tc>
        <w:tc>
          <w:tcPr>
            <w:tcW w:w="1350" w:type="dxa"/>
            <w:shd w:val="clear" w:color="auto" w:fill="FFFFFF" w:themeFill="background1"/>
          </w:tcPr>
          <w:p w:rsidR="0079328C" w:rsidRPr="008746D9" w:rsidRDefault="0079328C" w:rsidP="009A391A">
            <w:pPr>
              <w:pStyle w:val="TableText"/>
              <w:rPr>
                <w:b/>
              </w:rPr>
            </w:pPr>
          </w:p>
        </w:tc>
        <w:tc>
          <w:tcPr>
            <w:tcW w:w="1368" w:type="dxa"/>
            <w:shd w:val="clear" w:color="auto" w:fill="FBEFD0" w:themeFill="accent5" w:themeFillTint="33"/>
          </w:tcPr>
          <w:p w:rsidR="0079328C" w:rsidRPr="008746D9" w:rsidRDefault="0079328C" w:rsidP="009A391A">
            <w:pPr>
              <w:pStyle w:val="TableText"/>
              <w:rPr>
                <w:b/>
              </w:rPr>
            </w:pPr>
          </w:p>
        </w:tc>
      </w:tr>
      <w:tr w:rsidR="0079328C" w:rsidRPr="008746D9" w:rsidTr="009A391A">
        <w:tc>
          <w:tcPr>
            <w:tcW w:w="1596" w:type="dxa"/>
            <w:shd w:val="clear" w:color="auto" w:fill="FFFFFF" w:themeFill="background1"/>
          </w:tcPr>
          <w:p w:rsidR="0079328C" w:rsidRPr="00C97858" w:rsidRDefault="0079328C" w:rsidP="009A391A">
            <w:pPr>
              <w:pStyle w:val="TableText"/>
              <w:rPr>
                <w:lang w:val="es-CO"/>
              </w:rPr>
            </w:pPr>
            <w:r w:rsidRPr="008746D9">
              <w:t>humanity</w:t>
            </w:r>
          </w:p>
          <w:p w:rsidR="0079328C" w:rsidRPr="008746D9" w:rsidRDefault="0079328C" w:rsidP="009A391A">
            <w:pPr>
              <w:pStyle w:val="TableText"/>
              <w:rPr>
                <w:b/>
                <w:i/>
              </w:rPr>
            </w:pPr>
            <w:r w:rsidRPr="00C97858">
              <w:rPr>
                <w:i/>
                <w:lang w:val="es-CO"/>
              </w:rPr>
              <w:t>humanidad</w:t>
            </w:r>
          </w:p>
        </w:tc>
        <w:tc>
          <w:tcPr>
            <w:tcW w:w="1122" w:type="dxa"/>
            <w:shd w:val="clear" w:color="auto" w:fill="FFFFFF" w:themeFill="background1"/>
          </w:tcPr>
          <w:p w:rsidR="0079328C" w:rsidRPr="008746D9" w:rsidRDefault="0079328C" w:rsidP="009A391A">
            <w:pPr>
              <w:pStyle w:val="TableText"/>
              <w:rPr>
                <w:b/>
              </w:rPr>
            </w:pPr>
          </w:p>
        </w:tc>
        <w:tc>
          <w:tcPr>
            <w:tcW w:w="1800" w:type="dxa"/>
            <w:shd w:val="clear" w:color="auto" w:fill="FFFFFF" w:themeFill="background1"/>
          </w:tcPr>
          <w:p w:rsidR="0079328C" w:rsidRPr="008746D9" w:rsidRDefault="0079328C" w:rsidP="009A391A">
            <w:pPr>
              <w:pStyle w:val="TableText"/>
            </w:pPr>
            <w:r w:rsidRPr="008746D9">
              <w:t>human beings; people</w:t>
            </w:r>
          </w:p>
        </w:tc>
        <w:tc>
          <w:tcPr>
            <w:tcW w:w="2340" w:type="dxa"/>
            <w:shd w:val="clear" w:color="auto" w:fill="FFFFFF" w:themeFill="background1"/>
          </w:tcPr>
          <w:p w:rsidR="0079328C" w:rsidRPr="008746D9" w:rsidRDefault="0079328C" w:rsidP="009A391A">
            <w:pPr>
              <w:pStyle w:val="TableText"/>
            </w:pPr>
            <w:r w:rsidRPr="008746D9">
              <w:t>That might explain why sports are likely to be as old as humanity.</w:t>
            </w:r>
          </w:p>
        </w:tc>
        <w:tc>
          <w:tcPr>
            <w:tcW w:w="1350" w:type="dxa"/>
            <w:shd w:val="clear" w:color="auto" w:fill="FFFFFF" w:themeFill="background1"/>
          </w:tcPr>
          <w:p w:rsidR="0079328C" w:rsidRPr="008746D9" w:rsidRDefault="0079328C" w:rsidP="009A391A">
            <w:pPr>
              <w:pStyle w:val="TableText"/>
              <w:rPr>
                <w:b/>
              </w:rPr>
            </w:pPr>
          </w:p>
        </w:tc>
        <w:tc>
          <w:tcPr>
            <w:tcW w:w="1368" w:type="dxa"/>
            <w:shd w:val="clear" w:color="auto" w:fill="FBEFD0" w:themeFill="accent5" w:themeFillTint="33"/>
          </w:tcPr>
          <w:p w:rsidR="0079328C" w:rsidRPr="008746D9" w:rsidRDefault="0079328C" w:rsidP="009A391A">
            <w:pPr>
              <w:pStyle w:val="TableText"/>
              <w:rPr>
                <w:b/>
              </w:rPr>
            </w:pPr>
          </w:p>
        </w:tc>
      </w:tr>
    </w:tbl>
    <w:p w:rsidR="0079328C" w:rsidRPr="008746D9" w:rsidRDefault="0079328C" w:rsidP="0079328C">
      <w:pPr>
        <w:pStyle w:val="TableTitle"/>
        <w:spacing w:before="360"/>
      </w:pPr>
      <w:r>
        <w:t xml:space="preserve">Engaging in Scaffolded Close Reading (AIR New Activity 4 for First Read) </w:t>
      </w:r>
    </w:p>
    <w:tbl>
      <w:tblPr>
        <w:tblStyle w:val="TableGrid"/>
        <w:tblW w:w="9360" w:type="dxa"/>
        <w:tblInd w:w="115" w:type="dxa"/>
        <w:tblLook w:val="04A0" w:firstRow="1" w:lastRow="0" w:firstColumn="1" w:lastColumn="0" w:noHBand="0" w:noVBand="1"/>
      </w:tblPr>
      <w:tblGrid>
        <w:gridCol w:w="3095"/>
        <w:gridCol w:w="1596"/>
        <w:gridCol w:w="1586"/>
        <w:gridCol w:w="3083"/>
      </w:tblGrid>
      <w:tr w:rsidR="0079328C" w:rsidRPr="008746D9" w:rsidTr="009A391A">
        <w:tc>
          <w:tcPr>
            <w:tcW w:w="9576" w:type="dxa"/>
            <w:gridSpan w:val="4"/>
            <w:shd w:val="clear" w:color="auto" w:fill="auto"/>
          </w:tcPr>
          <w:p w:rsidR="0079328C" w:rsidRPr="002904D7" w:rsidRDefault="0079328C" w:rsidP="009A391A">
            <w:pPr>
              <w:pStyle w:val="TableText"/>
              <w:spacing w:after="0"/>
              <w:rPr>
                <w:b/>
              </w:rPr>
            </w:pPr>
            <w:r w:rsidRPr="002904D7">
              <w:rPr>
                <w:b/>
              </w:rPr>
              <w:t>AIR Additional Supports</w:t>
            </w:r>
          </w:p>
          <w:p w:rsidR="0079328C" w:rsidRPr="002904D7" w:rsidRDefault="0079328C" w:rsidP="009A391A">
            <w:pPr>
              <w:pStyle w:val="TableBullet1"/>
              <w:spacing w:before="0"/>
            </w:pPr>
            <w:r w:rsidRPr="002904D7">
              <w:t>Ask a guiding question for each paragraph and make sure that students understand the task demands of each question. Students do not answer the guiding question yet.</w:t>
            </w:r>
          </w:p>
          <w:p w:rsidR="0079328C" w:rsidRPr="002904D7" w:rsidRDefault="0079328C" w:rsidP="009A391A">
            <w:pPr>
              <w:pStyle w:val="TableBullet1"/>
            </w:pPr>
            <w:r w:rsidRPr="002904D7">
              <w:t>Read aloud the text as students follow along. During this reading, use the glossed definitions or gestures to explain the meanings of challenging words. For example</w:t>
            </w:r>
            <w:r>
              <w:t>,</w:t>
            </w:r>
            <w:r w:rsidRPr="002904D7">
              <w:t xml:space="preserve"> “Whether you bounce a basketball, or hurl a baseball home, you do it because it is fun.” If you bounce a basketball</w:t>
            </w:r>
            <w:r>
              <w:t>,</w:t>
            </w:r>
            <w:r w:rsidRPr="002904D7">
              <w:t xml:space="preserve"> you hit it against the ground like this</w:t>
            </w:r>
            <w:r>
              <w:t xml:space="preserve"> [D</w:t>
            </w:r>
            <w:r w:rsidRPr="002904D7">
              <w:t>emonstrate the action</w:t>
            </w:r>
            <w:r>
              <w:t>]</w:t>
            </w:r>
            <w:r w:rsidRPr="002904D7">
              <w:t xml:space="preserve">. If you hurl a baseball, you throw it. </w:t>
            </w:r>
          </w:p>
          <w:p w:rsidR="0079328C" w:rsidRPr="002904D7" w:rsidRDefault="0079328C" w:rsidP="009A391A">
            <w:pPr>
              <w:pStyle w:val="TableBullet1"/>
            </w:pPr>
            <w:r w:rsidRPr="002904D7">
              <w:t xml:space="preserve">Ask students to work with a partner to answer the supplementary questions. </w:t>
            </w:r>
          </w:p>
          <w:p w:rsidR="0079328C" w:rsidRPr="002904D7" w:rsidRDefault="0079328C" w:rsidP="009A391A">
            <w:pPr>
              <w:pStyle w:val="TableBullet1"/>
            </w:pPr>
            <w:r w:rsidRPr="002904D7">
              <w:t xml:space="preserve">Review the answers to the supplementary questions and ask students to correct their answers. </w:t>
            </w:r>
          </w:p>
          <w:p w:rsidR="0079328C" w:rsidRPr="002904D7" w:rsidRDefault="0079328C" w:rsidP="009A391A">
            <w:pPr>
              <w:pStyle w:val="TableBullet1"/>
            </w:pPr>
            <w:r w:rsidRPr="002904D7">
              <w:t xml:space="preserve">Discuss the guiding question(s) with the class, and ask students to respond to the guiding question(s) orally. After discussion, ask them to put their answers in writing. </w:t>
            </w:r>
          </w:p>
          <w:p w:rsidR="0079328C" w:rsidRPr="008746D9" w:rsidRDefault="0079328C" w:rsidP="009A391A">
            <w:pPr>
              <w:pStyle w:val="TableBullet1"/>
            </w:pPr>
            <w:r w:rsidRPr="002904D7">
              <w:t xml:space="preserve">Give students with entering and emerging levels of proficiency sentence frames and word banks. </w:t>
            </w:r>
          </w:p>
        </w:tc>
      </w:tr>
      <w:tr w:rsidR="0079328C" w:rsidRPr="008746D9" w:rsidTr="009A391A">
        <w:tc>
          <w:tcPr>
            <w:tcW w:w="9576" w:type="dxa"/>
            <w:gridSpan w:val="4"/>
            <w:shd w:val="clear" w:color="auto" w:fill="auto"/>
          </w:tcPr>
          <w:p w:rsidR="0079328C" w:rsidRPr="002904D7" w:rsidRDefault="0079328C" w:rsidP="009A391A">
            <w:pPr>
              <w:pStyle w:val="TableSubheading"/>
              <w:keepNext/>
            </w:pPr>
            <w:r w:rsidRPr="002904D7">
              <w:t>AIR Instructions for Teachers</w:t>
            </w:r>
          </w:p>
          <w:p w:rsidR="0079328C" w:rsidRPr="002904D7" w:rsidRDefault="0079328C" w:rsidP="009A391A">
            <w:pPr>
              <w:pStyle w:val="TableBullet1"/>
              <w:keepNext/>
              <w:spacing w:before="0" w:after="0"/>
            </w:pPr>
            <w:r w:rsidRPr="002904D7">
              <w:t>Review student instructions for first close reading with the class.</w:t>
            </w:r>
          </w:p>
          <w:p w:rsidR="0079328C" w:rsidRPr="002904D7" w:rsidRDefault="0079328C" w:rsidP="009A391A">
            <w:pPr>
              <w:pStyle w:val="TableBullet1"/>
              <w:keepNext/>
              <w:spacing w:before="0" w:after="0"/>
            </w:pPr>
            <w:r w:rsidRPr="002904D7">
              <w:t xml:space="preserve">Remind students that the guiding question(s) is </w:t>
            </w:r>
            <w:r>
              <w:t xml:space="preserve">(are) </w:t>
            </w:r>
            <w:r w:rsidRPr="002904D7">
              <w:t>designed to help them identify the key ideas and details in the text and the supplementary questions are designed to help them answer the guiding question.</w:t>
            </w:r>
          </w:p>
          <w:p w:rsidR="0079328C" w:rsidRPr="00C97858" w:rsidRDefault="0079328C" w:rsidP="009A391A">
            <w:pPr>
              <w:pStyle w:val="TableBullet1"/>
              <w:spacing w:before="0" w:after="0"/>
              <w:rPr>
                <w:rFonts w:eastAsiaTheme="majorEastAsia"/>
                <w:b/>
                <w:bCs/>
                <w:i/>
                <w:iCs/>
                <w:color w:val="000000" w:themeColor="text1"/>
              </w:rPr>
            </w:pPr>
            <w:r w:rsidRPr="002904D7">
              <w:t>Tell students to use their glossary to find the meanings of underlined words they might not know</w:t>
            </w:r>
            <w:r w:rsidRPr="00C97858">
              <w:rPr>
                <w:color w:val="000000" w:themeColor="text1"/>
              </w:rPr>
              <w:t>.</w:t>
            </w:r>
          </w:p>
          <w:p w:rsidR="0079328C" w:rsidRPr="002904D7" w:rsidRDefault="0079328C" w:rsidP="009A391A">
            <w:pPr>
              <w:pStyle w:val="TableBullet1"/>
              <w:spacing w:before="0" w:after="0"/>
            </w:pPr>
            <w:r w:rsidRPr="002904D7">
              <w:t xml:space="preserve">Read the text aloud to students, modeling proper pace and intonation. </w:t>
            </w:r>
          </w:p>
          <w:p w:rsidR="0079328C" w:rsidRPr="002904D7" w:rsidRDefault="0079328C" w:rsidP="009A391A">
            <w:pPr>
              <w:pStyle w:val="TableBullet1"/>
              <w:keepNext/>
              <w:spacing w:before="0" w:after="0"/>
            </w:pPr>
            <w:r w:rsidRPr="002904D7">
              <w:t>Using the glossary, define challenging vocabulary during the reading but take care not to paraphrase the text.</w:t>
            </w:r>
          </w:p>
          <w:p w:rsidR="0079328C" w:rsidRPr="002904D7" w:rsidRDefault="0079328C" w:rsidP="009A391A">
            <w:pPr>
              <w:pStyle w:val="TableBullet1"/>
              <w:keepNext/>
              <w:spacing w:before="0" w:after="0"/>
            </w:pPr>
            <w:r w:rsidRPr="002904D7">
              <w:t>Have students complete the supplementary questions and</w:t>
            </w:r>
            <w:r>
              <w:t>,</w:t>
            </w:r>
            <w:r w:rsidRPr="002904D7">
              <w:t xml:space="preserve"> as a class</w:t>
            </w:r>
            <w:r>
              <w:t>,</w:t>
            </w:r>
            <w:r w:rsidRPr="002904D7">
              <w:t xml:space="preserve"> answer the guiding questions.</w:t>
            </w:r>
          </w:p>
        </w:tc>
      </w:tr>
      <w:tr w:rsidR="0079328C" w:rsidRPr="008746D9" w:rsidTr="009A391A">
        <w:tc>
          <w:tcPr>
            <w:tcW w:w="9576" w:type="dxa"/>
            <w:gridSpan w:val="4"/>
            <w:shd w:val="clear" w:color="auto" w:fill="auto"/>
          </w:tcPr>
          <w:p w:rsidR="0079328C" w:rsidRPr="00423A17" w:rsidRDefault="0079328C" w:rsidP="009A391A">
            <w:pPr>
              <w:pStyle w:val="TableSubheading"/>
            </w:pPr>
            <w:r w:rsidRPr="00423A17">
              <w:t>AIR Instructions for Students</w:t>
            </w:r>
          </w:p>
          <w:p w:rsidR="0079328C" w:rsidRPr="008746D9" w:rsidRDefault="0079328C" w:rsidP="009A391A">
            <w:pPr>
              <w:pStyle w:val="TableBullet1"/>
            </w:pPr>
            <w:r w:rsidRPr="008746D9">
              <w:t>Your teacher will ask you a guiding question that you will think about as your teacher reads the text aloud to you</w:t>
            </w:r>
            <w:r>
              <w:t>. You don’t answer this question yet.</w:t>
            </w:r>
          </w:p>
          <w:p w:rsidR="0079328C" w:rsidRPr="008746D9" w:rsidRDefault="0079328C" w:rsidP="009A391A">
            <w:pPr>
              <w:pStyle w:val="TableBullet1"/>
            </w:pPr>
            <w:r w:rsidRPr="008746D9">
              <w:t>As your teacher reads the text aloud, listen and follow</w:t>
            </w:r>
            <w:r>
              <w:t xml:space="preserve"> </w:t>
            </w:r>
            <w:r w:rsidRPr="008746D9">
              <w:t>along in your text</w:t>
            </w:r>
            <w:r>
              <w:t xml:space="preserve">. </w:t>
            </w:r>
          </w:p>
          <w:p w:rsidR="0079328C" w:rsidRPr="008746D9" w:rsidRDefault="0079328C" w:rsidP="009A391A">
            <w:pPr>
              <w:pStyle w:val="TableBullet1"/>
            </w:pPr>
            <w:r w:rsidRPr="008746D9">
              <w:t xml:space="preserve">After the text has been read aloud, you will be answering </w:t>
            </w:r>
            <w:r>
              <w:t xml:space="preserve">supplementary </w:t>
            </w:r>
            <w:r w:rsidRPr="008746D9">
              <w:t xml:space="preserve">questions about the text. Work with a partner to answer the supplementary questions. If needed, use the word bank and sentence frames to complete your answers to the questions. </w:t>
            </w:r>
          </w:p>
          <w:p w:rsidR="0079328C" w:rsidRPr="008746D9" w:rsidRDefault="0079328C" w:rsidP="009A391A">
            <w:pPr>
              <w:pStyle w:val="TableBullet1"/>
            </w:pPr>
            <w:r w:rsidRPr="008746D9">
              <w:t xml:space="preserve">Your teacher will review the answers with the class. </w:t>
            </w:r>
          </w:p>
          <w:p w:rsidR="0079328C" w:rsidRPr="008746D9" w:rsidRDefault="0079328C" w:rsidP="009A391A">
            <w:pPr>
              <w:pStyle w:val="TableBullet1"/>
            </w:pPr>
            <w:r w:rsidRPr="008746D9">
              <w:t xml:space="preserve">Then, discuss the guiding question(s) with your teacher and the class. </w:t>
            </w:r>
          </w:p>
          <w:p w:rsidR="0079328C" w:rsidRPr="008746D9" w:rsidRDefault="0079328C" w:rsidP="009A391A">
            <w:pPr>
              <w:pStyle w:val="TableBullet1"/>
            </w:pPr>
            <w:r w:rsidRPr="008746D9">
              <w:t>Complete a written response to the guiding question(s).</w:t>
            </w:r>
          </w:p>
        </w:tc>
      </w:tr>
      <w:tr w:rsidR="0079328C" w:rsidRPr="008746D9" w:rsidTr="009A391A">
        <w:trPr>
          <w:trHeight w:val="396"/>
        </w:trPr>
        <w:tc>
          <w:tcPr>
            <w:tcW w:w="9576" w:type="dxa"/>
            <w:gridSpan w:val="4"/>
            <w:shd w:val="clear" w:color="auto" w:fill="auto"/>
          </w:tcPr>
          <w:p w:rsidR="0079328C" w:rsidRPr="00423A17" w:rsidRDefault="0079328C" w:rsidP="009A391A">
            <w:pPr>
              <w:pStyle w:val="TableSubheading"/>
            </w:pPr>
            <w:r w:rsidRPr="00423A17">
              <w:t>Guiding Question for First Three Paragraphs</w:t>
            </w:r>
          </w:p>
          <w:p w:rsidR="0079328C" w:rsidRPr="00423A17" w:rsidRDefault="0079328C" w:rsidP="009A391A">
            <w:pPr>
              <w:pStyle w:val="TableBullet1"/>
            </w:pPr>
            <w:r w:rsidRPr="00423A17">
              <w:t xml:space="preserve">Name three interesting ideas you learned about sports. Choose one idea from each paragraph. Tell your partner these ideas and explain why you found them interesting. </w:t>
            </w:r>
            <w:r>
              <w:t>[ALL]</w:t>
            </w:r>
          </w:p>
        </w:tc>
      </w:tr>
      <w:tr w:rsidR="0079328C" w:rsidRPr="008746D9" w:rsidTr="009A391A">
        <w:tc>
          <w:tcPr>
            <w:tcW w:w="9576" w:type="dxa"/>
            <w:gridSpan w:val="4"/>
            <w:tcBorders>
              <w:bottom w:val="single" w:sz="4" w:space="0" w:color="auto"/>
            </w:tcBorders>
          </w:tcPr>
          <w:p w:rsidR="0079328C" w:rsidRPr="008746D9" w:rsidRDefault="0079328C" w:rsidP="009A391A">
            <w:pPr>
              <w:pStyle w:val="TableSubheading"/>
            </w:pPr>
            <w:r w:rsidRPr="008746D9">
              <w:t xml:space="preserve">Lesson Text Excerpt </w:t>
            </w:r>
          </w:p>
          <w:p w:rsidR="0079328C" w:rsidRPr="003B4070" w:rsidRDefault="0079328C" w:rsidP="009A391A">
            <w:pPr>
              <w:pStyle w:val="TableText"/>
              <w:spacing w:before="60" w:after="60"/>
              <w:rPr>
                <w:spacing w:val="-2"/>
              </w:rPr>
            </w:pPr>
            <w:r w:rsidRPr="003B4070">
              <w:rPr>
                <w:spacing w:val="-2"/>
              </w:rPr>
              <w:t>Whether you run a race, bounce a basketball, or hurl a baseball home, you do it because it’s fun. Some scientists claim play is a natural instinct—just like sleep. That might explain why sports are likely to be as old as humanity.</w:t>
            </w:r>
          </w:p>
          <w:p w:rsidR="0079328C" w:rsidRPr="003B4070" w:rsidRDefault="0079328C" w:rsidP="009A391A">
            <w:pPr>
              <w:pStyle w:val="TableText"/>
              <w:spacing w:before="60" w:after="60"/>
              <w:rPr>
                <w:spacing w:val="-2"/>
              </w:rPr>
            </w:pPr>
            <w:r w:rsidRPr="003B4070">
              <w:rPr>
                <w:spacing w:val="-2"/>
              </w:rPr>
              <w:t>Some claim sports began as a form of survival. Prehistoric man ran, jumped, and climbed for his life. Hunters separated themselves by skill, and competition flourished. Wall paintings dating from 1850 BC that depict wrestling, dancing, and acrobatics were discovered in an Egyptian tomb at Bani Hasan. The ancient Greeks revolutionized sports by holding the world’s first Olympic games at Olympia in 776 BC. But it wasn’t until the early nineteenth century that sports as we know them came into play. (Pardon the pun!) Modern sports such as cricket, golf, and horse racing began in England and spread to the United States, Western Europe, and the rest of the world. These sports were the models for the games we play today, including baseball and football.</w:t>
            </w:r>
          </w:p>
          <w:p w:rsidR="0079328C" w:rsidRPr="004D3E86" w:rsidRDefault="0079328C" w:rsidP="009A391A">
            <w:pPr>
              <w:pStyle w:val="TableText"/>
              <w:spacing w:before="60" w:after="60"/>
            </w:pPr>
            <w:r w:rsidRPr="003B4070">
              <w:rPr>
                <w:spacing w:val="-2"/>
              </w:rPr>
              <w:t xml:space="preserve">All organized sports, from swimming to ice hockey, are considered serious play. There are rules to obey, skills and positions to learn, and strategies to carry out. But Peter Smith, a psychology professor at Goldsmiths, University of London, and author of </w:t>
            </w:r>
            <w:r w:rsidRPr="003B4070">
              <w:rPr>
                <w:i/>
                <w:spacing w:val="-2"/>
              </w:rPr>
              <w:t>Understanding Children’s Worlds: Children and Play</w:t>
            </w:r>
            <w:r w:rsidRPr="003B4070">
              <w:rPr>
                <w:spacing w:val="-2"/>
              </w:rPr>
              <w:t xml:space="preserve"> (Wiley, 2009), says, “Sport-like play is usually enjoyable, and done for its own sake.”</w:t>
            </w:r>
          </w:p>
        </w:tc>
      </w:tr>
      <w:tr w:rsidR="0079328C" w:rsidRPr="008746D9" w:rsidTr="009A391A">
        <w:tc>
          <w:tcPr>
            <w:tcW w:w="9576" w:type="dxa"/>
            <w:gridSpan w:val="4"/>
            <w:tcBorders>
              <w:bottom w:val="nil"/>
            </w:tcBorders>
            <w:shd w:val="clear" w:color="auto" w:fill="FBEFD0" w:themeFill="accent5" w:themeFillTint="33"/>
          </w:tcPr>
          <w:p w:rsidR="0079328C" w:rsidRPr="002904D7" w:rsidRDefault="0079328C" w:rsidP="009A391A">
            <w:pPr>
              <w:pStyle w:val="TableColHeadingCenter"/>
              <w:keepNext/>
            </w:pPr>
            <w:r w:rsidRPr="002904D7">
              <w:t>Word Bank</w:t>
            </w:r>
          </w:p>
        </w:tc>
      </w:tr>
      <w:tr w:rsidR="0079328C" w:rsidRPr="008746D9" w:rsidTr="009A391A">
        <w:tc>
          <w:tcPr>
            <w:tcW w:w="3192" w:type="dxa"/>
            <w:tcBorders>
              <w:top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natural instinct</w:t>
            </w:r>
          </w:p>
        </w:tc>
        <w:tc>
          <w:tcPr>
            <w:tcW w:w="1596" w:type="dxa"/>
            <w:tcBorders>
              <w:top w:val="nil"/>
              <w:left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strategies</w:t>
            </w:r>
          </w:p>
        </w:tc>
        <w:tc>
          <w:tcPr>
            <w:tcW w:w="1596" w:type="dxa"/>
            <w:tcBorders>
              <w:top w:val="nil"/>
              <w:left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skills</w:t>
            </w:r>
          </w:p>
        </w:tc>
        <w:tc>
          <w:tcPr>
            <w:tcW w:w="3192" w:type="dxa"/>
            <w:tcBorders>
              <w:top w:val="nil"/>
              <w:left w:val="nil"/>
              <w:bottom w:val="nil"/>
            </w:tcBorders>
            <w:shd w:val="clear" w:color="auto" w:fill="FFFFFF" w:themeFill="background1"/>
          </w:tcPr>
          <w:p w:rsidR="0079328C" w:rsidRPr="002904D7" w:rsidRDefault="0079328C" w:rsidP="009A391A">
            <w:pPr>
              <w:pStyle w:val="TableText"/>
              <w:keepNext/>
              <w:jc w:val="center"/>
            </w:pPr>
            <w:r w:rsidRPr="002904D7">
              <w:t>England</w:t>
            </w:r>
          </w:p>
        </w:tc>
      </w:tr>
      <w:tr w:rsidR="0079328C" w:rsidRPr="008746D9" w:rsidTr="009A391A">
        <w:tc>
          <w:tcPr>
            <w:tcW w:w="3192" w:type="dxa"/>
            <w:tcBorders>
              <w:top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fun</w:t>
            </w:r>
          </w:p>
        </w:tc>
        <w:tc>
          <w:tcPr>
            <w:tcW w:w="1596" w:type="dxa"/>
            <w:tcBorders>
              <w:top w:val="nil"/>
              <w:left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wrestled</w:t>
            </w:r>
          </w:p>
        </w:tc>
        <w:tc>
          <w:tcPr>
            <w:tcW w:w="1596" w:type="dxa"/>
            <w:tcBorders>
              <w:top w:val="nil"/>
              <w:left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positions</w:t>
            </w:r>
          </w:p>
        </w:tc>
        <w:tc>
          <w:tcPr>
            <w:tcW w:w="3192" w:type="dxa"/>
            <w:tcBorders>
              <w:top w:val="nil"/>
              <w:left w:val="nil"/>
              <w:bottom w:val="nil"/>
            </w:tcBorders>
            <w:shd w:val="clear" w:color="auto" w:fill="FFFFFF" w:themeFill="background1"/>
          </w:tcPr>
          <w:p w:rsidR="0079328C" w:rsidRPr="002904D7" w:rsidRDefault="0079328C" w:rsidP="009A391A">
            <w:pPr>
              <w:pStyle w:val="TableText"/>
              <w:keepNext/>
              <w:jc w:val="center"/>
            </w:pPr>
            <w:r w:rsidRPr="002904D7">
              <w:t>Olympic games</w:t>
            </w:r>
          </w:p>
        </w:tc>
      </w:tr>
      <w:tr w:rsidR="0079328C" w:rsidRPr="008746D9" w:rsidTr="009A391A">
        <w:tc>
          <w:tcPr>
            <w:tcW w:w="3192" w:type="dxa"/>
            <w:tcBorders>
              <w:top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ran</w:t>
            </w:r>
          </w:p>
        </w:tc>
        <w:tc>
          <w:tcPr>
            <w:tcW w:w="1596" w:type="dxa"/>
            <w:tcBorders>
              <w:top w:val="nil"/>
              <w:left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acrobatics</w:t>
            </w:r>
          </w:p>
        </w:tc>
        <w:tc>
          <w:tcPr>
            <w:tcW w:w="1596" w:type="dxa"/>
            <w:tcBorders>
              <w:top w:val="nil"/>
              <w:left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cricket</w:t>
            </w:r>
          </w:p>
        </w:tc>
        <w:tc>
          <w:tcPr>
            <w:tcW w:w="3192" w:type="dxa"/>
            <w:tcBorders>
              <w:top w:val="nil"/>
              <w:left w:val="nil"/>
              <w:bottom w:val="nil"/>
            </w:tcBorders>
            <w:shd w:val="clear" w:color="auto" w:fill="FFFFFF" w:themeFill="background1"/>
          </w:tcPr>
          <w:p w:rsidR="0079328C" w:rsidRPr="002904D7" w:rsidRDefault="0079328C" w:rsidP="009A391A">
            <w:pPr>
              <w:pStyle w:val="TableText"/>
              <w:keepNext/>
              <w:jc w:val="center"/>
            </w:pPr>
            <w:r w:rsidRPr="002904D7">
              <w:t>nineteenth century</w:t>
            </w:r>
          </w:p>
        </w:tc>
      </w:tr>
      <w:tr w:rsidR="0079328C" w:rsidRPr="008746D9" w:rsidTr="009A391A">
        <w:tc>
          <w:tcPr>
            <w:tcW w:w="3192" w:type="dxa"/>
            <w:tcBorders>
              <w:top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golf</w:t>
            </w:r>
          </w:p>
        </w:tc>
        <w:tc>
          <w:tcPr>
            <w:tcW w:w="1596" w:type="dxa"/>
            <w:tcBorders>
              <w:top w:val="nil"/>
              <w:left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rules</w:t>
            </w:r>
          </w:p>
        </w:tc>
        <w:tc>
          <w:tcPr>
            <w:tcW w:w="1596" w:type="dxa"/>
            <w:tcBorders>
              <w:top w:val="nil"/>
              <w:left w:val="nil"/>
              <w:bottom w:val="nil"/>
              <w:right w:val="nil"/>
            </w:tcBorders>
            <w:shd w:val="clear" w:color="auto" w:fill="FFFFFF" w:themeFill="background1"/>
          </w:tcPr>
          <w:p w:rsidR="0079328C" w:rsidRPr="002338F1" w:rsidRDefault="0079328C" w:rsidP="009A391A">
            <w:pPr>
              <w:pStyle w:val="TableText"/>
              <w:keepNext/>
              <w:jc w:val="center"/>
              <w:rPr>
                <w:noProof/>
              </w:rPr>
            </w:pPr>
            <w:r w:rsidRPr="002904D7">
              <w:t>jump</w:t>
            </w:r>
          </w:p>
        </w:tc>
        <w:tc>
          <w:tcPr>
            <w:tcW w:w="3192" w:type="dxa"/>
            <w:tcBorders>
              <w:top w:val="nil"/>
              <w:left w:val="nil"/>
              <w:bottom w:val="nil"/>
            </w:tcBorders>
            <w:shd w:val="clear" w:color="auto" w:fill="FFFFFF" w:themeFill="background1"/>
          </w:tcPr>
          <w:p w:rsidR="0079328C" w:rsidRPr="002904D7" w:rsidRDefault="0079328C" w:rsidP="009A391A">
            <w:pPr>
              <w:pStyle w:val="TableText"/>
              <w:keepNext/>
              <w:jc w:val="center"/>
            </w:pPr>
            <w:r w:rsidRPr="002904D7">
              <w:t>danced</w:t>
            </w:r>
          </w:p>
        </w:tc>
      </w:tr>
      <w:tr w:rsidR="0079328C" w:rsidRPr="008746D9" w:rsidTr="009A391A">
        <w:tc>
          <w:tcPr>
            <w:tcW w:w="3192" w:type="dxa"/>
            <w:tcBorders>
              <w:top w:val="nil"/>
              <w:right w:val="nil"/>
            </w:tcBorders>
            <w:shd w:val="clear" w:color="auto" w:fill="FFFFFF" w:themeFill="background1"/>
          </w:tcPr>
          <w:p w:rsidR="0079328C" w:rsidRPr="002338F1" w:rsidRDefault="0079328C" w:rsidP="009A391A">
            <w:pPr>
              <w:pStyle w:val="TableText"/>
              <w:keepNext/>
              <w:jc w:val="center"/>
              <w:rPr>
                <w:noProof/>
              </w:rPr>
            </w:pPr>
            <w:r w:rsidRPr="002904D7">
              <w:t>climbed</w:t>
            </w:r>
          </w:p>
        </w:tc>
        <w:tc>
          <w:tcPr>
            <w:tcW w:w="1596" w:type="dxa"/>
            <w:tcBorders>
              <w:top w:val="nil"/>
              <w:left w:val="nil"/>
              <w:bottom w:val="single" w:sz="4" w:space="0" w:color="auto"/>
              <w:right w:val="nil"/>
            </w:tcBorders>
            <w:shd w:val="clear" w:color="auto" w:fill="FFFFFF" w:themeFill="background1"/>
          </w:tcPr>
          <w:p w:rsidR="0079328C" w:rsidRPr="002338F1" w:rsidRDefault="0079328C" w:rsidP="009A391A">
            <w:pPr>
              <w:pStyle w:val="TableText"/>
              <w:keepNext/>
              <w:jc w:val="center"/>
              <w:rPr>
                <w:noProof/>
              </w:rPr>
            </w:pPr>
          </w:p>
        </w:tc>
        <w:tc>
          <w:tcPr>
            <w:tcW w:w="1596" w:type="dxa"/>
            <w:tcBorders>
              <w:top w:val="nil"/>
              <w:left w:val="nil"/>
              <w:bottom w:val="single" w:sz="4" w:space="0" w:color="auto"/>
              <w:right w:val="nil"/>
            </w:tcBorders>
            <w:shd w:val="clear" w:color="auto" w:fill="FFFFFF" w:themeFill="background1"/>
          </w:tcPr>
          <w:p w:rsidR="0079328C" w:rsidRPr="002338F1" w:rsidRDefault="0079328C" w:rsidP="009A391A">
            <w:pPr>
              <w:pStyle w:val="TableText"/>
              <w:keepNext/>
              <w:jc w:val="center"/>
              <w:rPr>
                <w:noProof/>
              </w:rPr>
            </w:pPr>
          </w:p>
        </w:tc>
        <w:tc>
          <w:tcPr>
            <w:tcW w:w="3192" w:type="dxa"/>
            <w:tcBorders>
              <w:top w:val="nil"/>
              <w:left w:val="nil"/>
            </w:tcBorders>
            <w:shd w:val="clear" w:color="auto" w:fill="FFFFFF" w:themeFill="background1"/>
          </w:tcPr>
          <w:p w:rsidR="0079328C" w:rsidRPr="002904D7" w:rsidRDefault="0079328C" w:rsidP="009A391A">
            <w:pPr>
              <w:pStyle w:val="TableText"/>
              <w:keepNext/>
              <w:jc w:val="center"/>
            </w:pPr>
          </w:p>
        </w:tc>
      </w:tr>
      <w:tr w:rsidR="0079328C" w:rsidRPr="008746D9" w:rsidTr="009A391A">
        <w:tc>
          <w:tcPr>
            <w:tcW w:w="9576" w:type="dxa"/>
            <w:gridSpan w:val="4"/>
            <w:shd w:val="clear" w:color="auto" w:fill="FFFFFF" w:themeFill="background1"/>
          </w:tcPr>
          <w:p w:rsidR="0079328C" w:rsidRPr="008746D9" w:rsidRDefault="0079328C" w:rsidP="009A391A">
            <w:pPr>
              <w:pStyle w:val="TableSubheading"/>
            </w:pPr>
            <w:r w:rsidRPr="008746D9">
              <w:t>Supplementary Questions</w:t>
            </w:r>
          </w:p>
          <w:p w:rsidR="0079328C" w:rsidRPr="008746D9" w:rsidRDefault="0079328C" w:rsidP="009A391A">
            <w:pPr>
              <w:pStyle w:val="TableText"/>
              <w:spacing w:before="120" w:after="0"/>
              <w:rPr>
                <w:rFonts w:eastAsia="Calibri"/>
              </w:rPr>
            </w:pPr>
            <w:r w:rsidRPr="008746D9">
              <w:rPr>
                <w:rFonts w:eastAsia="Calibri"/>
              </w:rPr>
              <w:t xml:space="preserve">Paragraph 1. </w:t>
            </w:r>
          </w:p>
          <w:p w:rsidR="0079328C" w:rsidRPr="00781B53" w:rsidRDefault="0079328C" w:rsidP="0079328C">
            <w:pPr>
              <w:pStyle w:val="TableNumbering"/>
              <w:numPr>
                <w:ilvl w:val="0"/>
                <w:numId w:val="7"/>
              </w:numPr>
              <w:spacing w:after="120"/>
              <w:ind w:left="360"/>
            </w:pPr>
            <w:r w:rsidRPr="00781B53">
              <w:t>Why do we play sports? [ALL]</w:t>
            </w:r>
            <w:r w:rsidRPr="00781B53">
              <w:br/>
              <w:t>We play sports because they are __________. [EN, EM]</w:t>
            </w:r>
            <w:r w:rsidRPr="00781B53">
              <w:br/>
              <w:t>We play sports because ____________________________.</w:t>
            </w:r>
            <w:r>
              <w:t xml:space="preserve"> [TR]</w:t>
            </w:r>
          </w:p>
          <w:p w:rsidR="0079328C" w:rsidRPr="00781B53" w:rsidRDefault="0079328C" w:rsidP="009A391A">
            <w:pPr>
              <w:pStyle w:val="TableNumbering"/>
              <w:spacing w:after="120"/>
            </w:pPr>
            <w:r w:rsidRPr="00781B53">
              <w:t>Why may sports be as “old as humanity”? [ALL]</w:t>
            </w:r>
            <w:r w:rsidRPr="00781B53">
              <w:br/>
              <w:t>Sports may be “as old as humanity” because play may be a ________ ________. [EN, EM]</w:t>
            </w:r>
            <w:r w:rsidRPr="00781B53">
              <w:br/>
              <w:t>Sports may be “as old as humanity” because ___________________________. [TR]</w:t>
            </w:r>
          </w:p>
          <w:p w:rsidR="0079328C" w:rsidRPr="008033E1" w:rsidRDefault="0079328C" w:rsidP="009A391A">
            <w:pPr>
              <w:pStyle w:val="TableText"/>
              <w:spacing w:before="240" w:after="0"/>
              <w:rPr>
                <w:rFonts w:eastAsia="Calibri"/>
              </w:rPr>
            </w:pPr>
            <w:r w:rsidRPr="008746D9">
              <w:rPr>
                <w:rFonts w:eastAsia="Calibri"/>
              </w:rPr>
              <w:t>Paragraph 2</w:t>
            </w:r>
            <w:r>
              <w:rPr>
                <w:rFonts w:eastAsia="Calibri"/>
              </w:rPr>
              <w:t xml:space="preserve">. </w:t>
            </w:r>
          </w:p>
          <w:p w:rsidR="0079328C" w:rsidRPr="00781B53" w:rsidRDefault="0079328C" w:rsidP="009A391A">
            <w:pPr>
              <w:pStyle w:val="TableNumbering"/>
            </w:pPr>
            <w:r w:rsidRPr="00781B53">
              <w:t>Sports began as a form of survival. What evidence is there that sports began as a form of survival? [ALL]</w:t>
            </w:r>
            <w:r w:rsidRPr="00781B53">
              <w:br/>
              <w:t>Prehistoric man ___________, _____________, and ____________ for his life. [EN, EM]</w:t>
            </w:r>
            <w:r w:rsidRPr="00781B53">
              <w:br/>
              <w:t>The evidence is _________________________________________. [TR]</w:t>
            </w:r>
          </w:p>
          <w:p w:rsidR="0079328C" w:rsidRDefault="0079328C" w:rsidP="009A391A">
            <w:pPr>
              <w:pStyle w:val="TableNumbering"/>
            </w:pPr>
            <w:r w:rsidRPr="00781B53">
              <w:t>What kinds of sports did the Egyptians play? [ALL]</w:t>
            </w:r>
          </w:p>
          <w:p w:rsidR="0079328C" w:rsidRPr="00781B53" w:rsidRDefault="0079328C" w:rsidP="009A391A">
            <w:pPr>
              <w:pStyle w:val="TableNumbering"/>
              <w:numPr>
                <w:ilvl w:val="0"/>
                <w:numId w:val="0"/>
              </w:numPr>
              <w:ind w:left="360"/>
            </w:pPr>
            <w:r w:rsidRPr="00781B53">
              <w:t>Egyptians ______________, ____________, and did ________________. [EN, EM]</w:t>
            </w:r>
            <w:r w:rsidRPr="00781B53">
              <w:br/>
              <w:t>Egyptians ________________________________________. [TR]</w:t>
            </w:r>
          </w:p>
          <w:p w:rsidR="0079328C" w:rsidRPr="00781B53" w:rsidRDefault="0079328C" w:rsidP="009A391A">
            <w:pPr>
              <w:pStyle w:val="TableNumbering"/>
            </w:pPr>
            <w:r w:rsidRPr="00781B53">
              <w:t>How did the Greeks “revolutionize” sports? [ALL]</w:t>
            </w:r>
            <w:r w:rsidRPr="00781B53">
              <w:br/>
              <w:t>Greeks held the world’s first ______________ _______________. [EN, EM]</w:t>
            </w:r>
            <w:r w:rsidRPr="00781B53">
              <w:br/>
              <w:t>Greeks held _________________________________________________________. [TR]</w:t>
            </w:r>
          </w:p>
          <w:p w:rsidR="0079328C" w:rsidRPr="00781B53" w:rsidRDefault="0079328C" w:rsidP="009A391A">
            <w:pPr>
              <w:pStyle w:val="TableNumbering"/>
            </w:pPr>
            <w:r w:rsidRPr="00781B53">
              <w:t>When did modern sports “come into play”? [ALL]</w:t>
            </w:r>
            <w:r w:rsidRPr="00781B53">
              <w:br/>
              <w:t>In the ___________ ______________, modern sports “came into play” [EN, EM]</w:t>
            </w:r>
            <w:r w:rsidRPr="00781B53">
              <w:br/>
              <w:t>Modern sports “came into play” _______________________________________. [TR]</w:t>
            </w:r>
          </w:p>
          <w:p w:rsidR="0079328C" w:rsidRPr="00781B53" w:rsidRDefault="0079328C" w:rsidP="009A391A">
            <w:pPr>
              <w:pStyle w:val="TableNumbering"/>
            </w:pPr>
            <w:r w:rsidRPr="00781B53">
              <w:t>What are some modern sports? [ALL]</w:t>
            </w:r>
            <w:r w:rsidRPr="00781B53">
              <w:br/>
              <w:t>Some modern sports are ____________, ______________ and horse racing. [EN, EM]</w:t>
            </w:r>
            <w:r w:rsidRPr="00781B53">
              <w:br/>
              <w:t>Some modern sports are _____________________________________. [TR]</w:t>
            </w:r>
          </w:p>
          <w:p w:rsidR="0079328C" w:rsidRPr="00781B53" w:rsidRDefault="0079328C" w:rsidP="009A391A">
            <w:pPr>
              <w:pStyle w:val="TableNumbering"/>
            </w:pPr>
            <w:r w:rsidRPr="00781B53">
              <w:t>Where did modern sports come into play? [ALL]</w:t>
            </w:r>
            <w:r w:rsidRPr="00781B53">
              <w:br/>
              <w:t xml:space="preserve">Modern sports came into play in ______________. [EN, EM, TR] </w:t>
            </w:r>
          </w:p>
          <w:p w:rsidR="0079328C" w:rsidRDefault="0079328C" w:rsidP="009A391A">
            <w:pPr>
              <w:pStyle w:val="TableText"/>
              <w:spacing w:before="240" w:after="0"/>
              <w:rPr>
                <w:rFonts w:asciiTheme="majorHAnsi" w:eastAsia="Calibri" w:hAnsiTheme="majorHAnsi"/>
                <w:b/>
                <w:bCs/>
                <w:sz w:val="28"/>
                <w:szCs w:val="28"/>
              </w:rPr>
            </w:pPr>
            <w:r w:rsidRPr="008746D9">
              <w:rPr>
                <w:rFonts w:eastAsia="Calibri"/>
              </w:rPr>
              <w:t xml:space="preserve">Paragraph 3. </w:t>
            </w:r>
          </w:p>
          <w:p w:rsidR="0079328C" w:rsidRPr="00041B03" w:rsidRDefault="0079328C" w:rsidP="009A391A">
            <w:pPr>
              <w:pStyle w:val="TableNumbering"/>
              <w:rPr>
                <w:rFonts w:cstheme="minorHAnsi"/>
              </w:rPr>
            </w:pPr>
            <w:r w:rsidRPr="00781B53">
              <w:t>Organized sports are considered serious play. Why? [ALL]</w:t>
            </w:r>
            <w:r w:rsidRPr="00781B53">
              <w:br/>
              <w:t>Organized sports are considered “serious” play because there are ____________ to obey, _________ and ______________ to learn, and _________________ to carry out. [EN, EM]</w:t>
            </w:r>
            <w:r>
              <w:br/>
            </w:r>
            <w:r w:rsidRPr="006366D1">
              <w:t>Organized sports are considered “serious” pl</w:t>
            </w:r>
            <w:r>
              <w:t>ay because __________________</w:t>
            </w:r>
            <w:r w:rsidRPr="006366D1">
              <w:t>______. [TR]</w:t>
            </w:r>
          </w:p>
        </w:tc>
      </w:tr>
      <w:tr w:rsidR="0079328C" w:rsidRPr="008746D9" w:rsidTr="009A391A">
        <w:trPr>
          <w:trHeight w:val="1070"/>
        </w:trPr>
        <w:tc>
          <w:tcPr>
            <w:tcW w:w="9576" w:type="dxa"/>
            <w:gridSpan w:val="4"/>
            <w:shd w:val="clear" w:color="auto" w:fill="FFFFFF" w:themeFill="background1"/>
          </w:tcPr>
          <w:p w:rsidR="0079328C" w:rsidRPr="008746D9" w:rsidRDefault="0079328C" w:rsidP="009A391A">
            <w:pPr>
              <w:spacing w:before="120"/>
              <w:rPr>
                <w:rFonts w:cstheme="minorHAnsi"/>
                <w:b/>
              </w:rPr>
            </w:pPr>
            <w:r w:rsidRPr="008746D9">
              <w:rPr>
                <w:rFonts w:cstheme="minorHAnsi"/>
                <w:b/>
              </w:rPr>
              <w:t xml:space="preserve">Response </w:t>
            </w:r>
            <w:r>
              <w:rPr>
                <w:rFonts w:cstheme="minorHAnsi"/>
                <w:b/>
              </w:rPr>
              <w:t>t</w:t>
            </w:r>
            <w:r w:rsidRPr="008746D9">
              <w:rPr>
                <w:rFonts w:cstheme="minorHAnsi"/>
                <w:b/>
              </w:rPr>
              <w:t>o Guiding Question(S)</w:t>
            </w:r>
          </w:p>
          <w:p w:rsidR="0079328C" w:rsidRDefault="0079328C" w:rsidP="0079328C">
            <w:pPr>
              <w:pStyle w:val="ListParagraph"/>
              <w:numPr>
                <w:ilvl w:val="0"/>
                <w:numId w:val="6"/>
              </w:numPr>
              <w:ind w:left="360"/>
              <w:rPr>
                <w:rFonts w:eastAsia="Calibri" w:cstheme="minorHAnsi"/>
              </w:rPr>
            </w:pPr>
            <w:r w:rsidRPr="00D00CAE">
              <w:rPr>
                <w:rFonts w:ascii="Times New Roman" w:hAnsi="Times New Roman" w:cs="Times New Roman"/>
              </w:rPr>
              <w:t>The first intere</w:t>
            </w:r>
            <w:r>
              <w:rPr>
                <w:rFonts w:ascii="Times New Roman" w:hAnsi="Times New Roman" w:cs="Times New Roman"/>
              </w:rPr>
              <w:t>sting idea is ________________</w:t>
            </w:r>
            <w:r w:rsidRPr="00D00CAE">
              <w:rPr>
                <w:rFonts w:ascii="Times New Roman" w:hAnsi="Times New Roman" w:cs="Times New Roman"/>
              </w:rPr>
              <w:t>___. The second interesting idea is ______________. The third interesting i</w:t>
            </w:r>
            <w:r>
              <w:rPr>
                <w:rFonts w:ascii="Times New Roman" w:hAnsi="Times New Roman" w:cs="Times New Roman"/>
              </w:rPr>
              <w:t>dea is ___________</w:t>
            </w:r>
            <w:r w:rsidRPr="00D00CAE">
              <w:rPr>
                <w:rFonts w:ascii="Times New Roman" w:hAnsi="Times New Roman" w:cs="Times New Roman"/>
              </w:rPr>
              <w:t>_____________. [EN, EM, TR]</w:t>
            </w:r>
          </w:p>
        </w:tc>
      </w:tr>
    </w:tbl>
    <w:p w:rsidR="0079328C" w:rsidRDefault="0079328C" w:rsidP="0079328C">
      <w:pPr>
        <w:rPr>
          <w:rFonts w:asciiTheme="majorHAnsi" w:eastAsia="Times New Roman" w:hAnsiTheme="majorHAnsi" w:cs="Times New Roman"/>
          <w:b/>
          <w:bCs/>
          <w:iCs/>
          <w:sz w:val="22"/>
          <w:szCs w:val="22"/>
        </w:rPr>
      </w:pPr>
    </w:p>
    <w:p w:rsidR="0079328C" w:rsidRPr="00D26404" w:rsidRDefault="0079328C" w:rsidP="0079328C">
      <w:pPr>
        <w:rPr>
          <w:b/>
          <w:sz w:val="22"/>
        </w:rPr>
      </w:pPr>
      <w:r w:rsidRPr="00D26404">
        <w:rPr>
          <w:b/>
          <w:sz w:val="22"/>
        </w:rPr>
        <w:t>B. Guided Practice: Introduce Opinion and Evidence Graphic Organizer</w:t>
      </w:r>
    </w:p>
    <w:tbl>
      <w:tblPr>
        <w:tblStyle w:val="TableGrid"/>
        <w:tblW w:w="9360" w:type="dxa"/>
        <w:tblInd w:w="86" w:type="dxa"/>
        <w:tblLook w:val="04A0" w:firstRow="1" w:lastRow="0" w:firstColumn="1" w:lastColumn="0" w:noHBand="0" w:noVBand="1"/>
      </w:tblPr>
      <w:tblGrid>
        <w:gridCol w:w="9360"/>
      </w:tblGrid>
      <w:tr w:rsidR="0079328C" w:rsidRPr="008746D9" w:rsidTr="009A391A">
        <w:tc>
          <w:tcPr>
            <w:tcW w:w="9576" w:type="dxa"/>
            <w:shd w:val="clear" w:color="auto" w:fill="D9E3ED" w:themeFill="accent1" w:themeFillTint="33"/>
          </w:tcPr>
          <w:p w:rsidR="0079328C" w:rsidRDefault="0079328C" w:rsidP="009A391A">
            <w:pPr>
              <w:pStyle w:val="TableSubheading"/>
              <w:spacing w:after="0"/>
            </w:pPr>
            <w:r>
              <w:t>Expeditionary Learning</w:t>
            </w:r>
            <w:r w:rsidRPr="008746D9">
              <w:t xml:space="preserve"> Teacher and Student Actions</w:t>
            </w:r>
          </w:p>
          <w:p w:rsidR="0079328C" w:rsidRPr="008746D9" w:rsidRDefault="0079328C" w:rsidP="009A391A">
            <w:pPr>
              <w:pStyle w:val="TableText"/>
              <w:spacing w:before="0"/>
            </w:pPr>
            <w:r w:rsidRPr="008746D9">
              <w:t xml:space="preserve">Teacher introduces learning targets; tells students that the author shares opinions about sports and their roles in </w:t>
            </w:r>
            <w:r>
              <w:t>people’s</w:t>
            </w:r>
            <w:r w:rsidRPr="008746D9">
              <w:t xml:space="preserve"> lives; has students define </w:t>
            </w:r>
            <w:r w:rsidRPr="008746D9">
              <w:rPr>
                <w:i/>
              </w:rPr>
              <w:t>opinion</w:t>
            </w:r>
            <w:r w:rsidRPr="008746D9">
              <w:t xml:space="preserve">; gives an example of an opinion from Module 1; has students discuss how we know whether a statement is an opinion or not; reviews meaning of </w:t>
            </w:r>
            <w:r w:rsidRPr="008746D9">
              <w:rPr>
                <w:i/>
              </w:rPr>
              <w:t>evidence</w:t>
            </w:r>
            <w:r w:rsidRPr="008746D9">
              <w:t xml:space="preserve">; has students provide evidence from the Module 1 novel to support the opinion that the main character changed from the beginning to the end of the novel; has students share responses; displays Opinion and Evidence graphic organizer on document camera; has students copy organizer into journals; has students share what they do during second read of text; in groups, has students reread the third paragraph, determine the author’s opinion, and record in the graphic organizer in the journal; has students reread paragraph to identify two pieces of evidence used to support the opinion (text code </w:t>
            </w:r>
            <w:r w:rsidRPr="008746D9">
              <w:rPr>
                <w:i/>
              </w:rPr>
              <w:t>E</w:t>
            </w:r>
            <w:r w:rsidRPr="008746D9">
              <w:t xml:space="preserve"> for evidence); circulates to support students; asks students what it means </w:t>
            </w:r>
            <w:r w:rsidRPr="008746D9">
              <w:rPr>
                <w:i/>
              </w:rPr>
              <w:t>to paraphrase</w:t>
            </w:r>
            <w:r w:rsidRPr="008746D9">
              <w:t>; and has students record paraphrased examples in the graphic organizer.</w:t>
            </w:r>
          </w:p>
        </w:tc>
      </w:tr>
      <w:tr w:rsidR="0079328C" w:rsidRPr="008746D9" w:rsidTr="009A391A">
        <w:tc>
          <w:tcPr>
            <w:tcW w:w="9576" w:type="dxa"/>
            <w:shd w:val="clear" w:color="auto" w:fill="auto"/>
          </w:tcPr>
          <w:p w:rsidR="0079328C" w:rsidRDefault="0079328C" w:rsidP="009A391A">
            <w:pPr>
              <w:pStyle w:val="TableSubheading"/>
              <w:spacing w:after="0"/>
            </w:pPr>
            <w:r w:rsidRPr="008746D9">
              <w:t xml:space="preserve">AIR </w:t>
            </w:r>
            <w:r>
              <w:t>Additional Supports</w:t>
            </w:r>
          </w:p>
          <w:p w:rsidR="0079328C" w:rsidRPr="00D00CAE" w:rsidRDefault="0079328C" w:rsidP="009A391A">
            <w:pPr>
              <w:pStyle w:val="TableText"/>
              <w:spacing w:before="0"/>
            </w:pPr>
            <w:r>
              <w:t xml:space="preserve">Provide </w:t>
            </w:r>
            <w:r w:rsidRPr="008746D9">
              <w:t xml:space="preserve">ELLs </w:t>
            </w:r>
            <w:r>
              <w:t xml:space="preserve">at all levels of proficiency with </w:t>
            </w:r>
            <w:r w:rsidRPr="008746D9">
              <w:t>definition</w:t>
            </w:r>
            <w:r>
              <w:t>s</w:t>
            </w:r>
            <w:r w:rsidRPr="008746D9">
              <w:t xml:space="preserve"> of the words </w:t>
            </w:r>
            <w:r w:rsidRPr="008746D9">
              <w:rPr>
                <w:i/>
              </w:rPr>
              <w:t>opinion</w:t>
            </w:r>
            <w:r w:rsidRPr="008746D9">
              <w:t xml:space="preserve"> and </w:t>
            </w:r>
            <w:r w:rsidRPr="008746D9">
              <w:rPr>
                <w:i/>
              </w:rPr>
              <w:t xml:space="preserve">evidence </w:t>
            </w:r>
            <w:r w:rsidRPr="008746D9">
              <w:t>as well as words that signify kinds of evidence such as</w:t>
            </w:r>
            <w:r w:rsidRPr="008746D9">
              <w:rPr>
                <w:i/>
              </w:rPr>
              <w:t xml:space="preserve"> details, facts, proof, data</w:t>
            </w:r>
            <w:r>
              <w:rPr>
                <w:i/>
              </w:rPr>
              <w:t>,</w:t>
            </w:r>
            <w:r w:rsidRPr="008746D9">
              <w:rPr>
                <w:i/>
              </w:rPr>
              <w:t xml:space="preserve"> </w:t>
            </w:r>
            <w:r w:rsidRPr="00DA129D">
              <w:t>and</w:t>
            </w:r>
            <w:r w:rsidRPr="008746D9">
              <w:rPr>
                <w:i/>
              </w:rPr>
              <w:t xml:space="preserve"> information.</w:t>
            </w:r>
            <w:r w:rsidRPr="008746D9">
              <w:t xml:space="preserve"> They also would benefit from modeling </w:t>
            </w:r>
            <w:r>
              <w:t>with</w:t>
            </w:r>
            <w:r w:rsidRPr="008746D9">
              <w:t xml:space="preserve"> the text at hand examples of an opinion and evidence. Now that ELLs have had an opportunity to grasp the meaning of the passage, they need considerably less scaffolding for this activity.</w:t>
            </w:r>
          </w:p>
        </w:tc>
      </w:tr>
      <w:tr w:rsidR="0079328C" w:rsidRPr="008746D9" w:rsidTr="009A391A">
        <w:tc>
          <w:tcPr>
            <w:tcW w:w="9576" w:type="dxa"/>
          </w:tcPr>
          <w:p w:rsidR="0079328C" w:rsidRPr="002904D7" w:rsidRDefault="0079328C" w:rsidP="009A391A">
            <w:pPr>
              <w:pStyle w:val="TableText"/>
            </w:pPr>
            <w:r w:rsidRPr="002904D7">
              <w:rPr>
                <w:i/>
              </w:rPr>
              <w:t>Example of modeling:</w:t>
            </w:r>
            <w:r w:rsidRPr="002904D7">
              <w:t xml:space="preserve"> An </w:t>
            </w:r>
            <w:r w:rsidR="004813E7" w:rsidRPr="002904D7">
              <w:t>opinion</w:t>
            </w:r>
            <w:r w:rsidRPr="002904D7">
              <w:t xml:space="preserve"> is someone’s idea about someone or something. Some people have the opinion that sports began as a form of survival. Evidence means</w:t>
            </w:r>
            <w:r w:rsidRPr="008746D9">
              <w:t xml:space="preserve"> something that gives proof of </w:t>
            </w:r>
            <w:r>
              <w:t xml:space="preserve">something </w:t>
            </w:r>
            <w:r w:rsidRPr="008746D9">
              <w:t>or a reason to believe something</w:t>
            </w:r>
            <w:r>
              <w:t xml:space="preserve">. </w:t>
            </w:r>
            <w:r w:rsidRPr="002904D7">
              <w:t xml:space="preserve">The evidence they provide is that many of the sports played today require the participants to jump, run, or climb. For prehistoric people, these were things they had to do to survive; they were not sports. </w:t>
            </w:r>
          </w:p>
        </w:tc>
      </w:tr>
    </w:tbl>
    <w:p w:rsidR="0079328C" w:rsidRPr="008746D9" w:rsidRDefault="0079328C" w:rsidP="0079328C">
      <w:pPr>
        <w:pStyle w:val="TableTitle"/>
      </w:pPr>
      <w:r w:rsidRPr="00AD7A3F">
        <w:t>C. Small</w:t>
      </w:r>
      <w:r>
        <w:t>-</w:t>
      </w:r>
      <w:r w:rsidRPr="00AD7A3F">
        <w:t>Group Practice: Identify an Author’s Claim and Evidence</w:t>
      </w:r>
    </w:p>
    <w:tbl>
      <w:tblPr>
        <w:tblStyle w:val="TableGrid"/>
        <w:tblW w:w="9360" w:type="dxa"/>
        <w:tblInd w:w="86" w:type="dxa"/>
        <w:tblLook w:val="04A0" w:firstRow="1" w:lastRow="0" w:firstColumn="1" w:lastColumn="0" w:noHBand="0" w:noVBand="1"/>
      </w:tblPr>
      <w:tblGrid>
        <w:gridCol w:w="9360"/>
      </w:tblGrid>
      <w:tr w:rsidR="0079328C" w:rsidRPr="008746D9" w:rsidTr="009A391A">
        <w:tc>
          <w:tcPr>
            <w:tcW w:w="9576" w:type="dxa"/>
            <w:shd w:val="clear" w:color="auto" w:fill="D9E3ED" w:themeFill="accent1" w:themeFillTint="33"/>
          </w:tcPr>
          <w:p w:rsidR="0079328C" w:rsidRDefault="0079328C" w:rsidP="009A391A">
            <w:pPr>
              <w:pStyle w:val="TableSubheading"/>
              <w:spacing w:after="0"/>
            </w:pPr>
            <w:r>
              <w:t>Expeditionary Learning</w:t>
            </w:r>
            <w:r w:rsidRPr="008746D9">
              <w:t xml:space="preserve"> Teacher and Student Actions</w:t>
            </w:r>
          </w:p>
          <w:p w:rsidR="0079328C" w:rsidRPr="008746D9" w:rsidRDefault="0079328C" w:rsidP="009A391A">
            <w:pPr>
              <w:pStyle w:val="TableText"/>
              <w:spacing w:before="0"/>
            </w:pPr>
            <w:r w:rsidRPr="008746D9">
              <w:t xml:space="preserve">Teacher tells students that they will work on the same learning targets from previous section (Work Time, Part B); has students create </w:t>
            </w:r>
            <w:r>
              <w:t xml:space="preserve">a </w:t>
            </w:r>
            <w:r w:rsidRPr="008746D9">
              <w:t xml:space="preserve">new Opinion and Evidence graphic organizer in </w:t>
            </w:r>
            <w:r>
              <w:t xml:space="preserve">their </w:t>
            </w:r>
            <w:r w:rsidRPr="008746D9">
              <w:t xml:space="preserve">journals; tells students to reread </w:t>
            </w:r>
            <w:r>
              <w:t xml:space="preserve">a </w:t>
            </w:r>
            <w:r w:rsidRPr="008746D9">
              <w:t xml:space="preserve">section of “The Ultimate Value of Sports” and discuss what the author’s opinion is in groups; has students reread </w:t>
            </w:r>
            <w:r>
              <w:t xml:space="preserve">the </w:t>
            </w:r>
            <w:r w:rsidRPr="008746D9">
              <w:t xml:space="preserve">same article section independently to identify and code with </w:t>
            </w:r>
            <w:r w:rsidRPr="008746D9">
              <w:rPr>
                <w:i/>
              </w:rPr>
              <w:t>E</w:t>
            </w:r>
            <w:r w:rsidRPr="008746D9">
              <w:t xml:space="preserve"> any evidence the author uses to support her opinion; has students record evidence in </w:t>
            </w:r>
            <w:r>
              <w:t xml:space="preserve">a </w:t>
            </w:r>
            <w:r w:rsidRPr="008746D9">
              <w:t>graphic organizer; circulates to support students; asks students to share group responses for author</w:t>
            </w:r>
            <w:r>
              <w:t>’s</w:t>
            </w:r>
            <w:r w:rsidRPr="008746D9">
              <w:t xml:space="preserve"> opinion and evidence; and collects journals.</w:t>
            </w:r>
          </w:p>
        </w:tc>
      </w:tr>
      <w:tr w:rsidR="0079328C" w:rsidRPr="008746D9" w:rsidTr="009A391A">
        <w:tc>
          <w:tcPr>
            <w:tcW w:w="9576" w:type="dxa"/>
            <w:shd w:val="clear" w:color="auto" w:fill="auto"/>
          </w:tcPr>
          <w:p w:rsidR="0079328C" w:rsidRDefault="0079328C" w:rsidP="009A391A">
            <w:pPr>
              <w:pStyle w:val="TableSubheading"/>
              <w:spacing w:after="0"/>
            </w:pPr>
            <w:r w:rsidRPr="008746D9">
              <w:t xml:space="preserve">AIR </w:t>
            </w:r>
            <w:r>
              <w:t>Additional Supports</w:t>
            </w:r>
          </w:p>
          <w:p w:rsidR="0079328C" w:rsidRDefault="0079328C" w:rsidP="009A391A">
            <w:pPr>
              <w:pStyle w:val="TableText"/>
              <w:spacing w:before="0"/>
              <w:rPr>
                <w:b/>
              </w:rPr>
            </w:pPr>
            <w:r w:rsidRPr="008746D9">
              <w:t xml:space="preserve">ELLs should be prepared to do this if they have completed </w:t>
            </w:r>
            <w:r>
              <w:t>the new activities associated with the F</w:t>
            </w:r>
            <w:r w:rsidRPr="008746D9">
              <w:t xml:space="preserve">irst </w:t>
            </w:r>
            <w:r>
              <w:t>Re</w:t>
            </w:r>
            <w:r w:rsidRPr="008746D9">
              <w:t>ad and have learned about opinions and evidence.</w:t>
            </w:r>
          </w:p>
        </w:tc>
      </w:tr>
    </w:tbl>
    <w:p w:rsidR="0079328C" w:rsidRDefault="0079328C" w:rsidP="0079328C">
      <w:pPr>
        <w:pStyle w:val="Heading3"/>
        <w:spacing w:before="360"/>
      </w:pPr>
      <w:bookmarkStart w:id="55" w:name="_Toc395435794"/>
      <w:bookmarkStart w:id="56" w:name="_Toc395436178"/>
      <w:r w:rsidRPr="00167909">
        <w:t>3. Closing and Assessment</w:t>
      </w:r>
      <w:bookmarkEnd w:id="55"/>
      <w:bookmarkEnd w:id="56"/>
    </w:p>
    <w:p w:rsidR="0079328C" w:rsidRPr="0027610C" w:rsidRDefault="0079328C" w:rsidP="0079328C">
      <w:pPr>
        <w:pStyle w:val="TableTitle"/>
        <w:spacing w:before="120"/>
      </w:pPr>
      <w:r w:rsidRPr="008746D9">
        <w:t>A. Debrief and Review of Learning Targets</w:t>
      </w:r>
    </w:p>
    <w:tbl>
      <w:tblPr>
        <w:tblStyle w:val="TableGrid"/>
        <w:tblW w:w="9360" w:type="dxa"/>
        <w:tblInd w:w="86" w:type="dxa"/>
        <w:tblLook w:val="04A0" w:firstRow="1" w:lastRow="0" w:firstColumn="1" w:lastColumn="0" w:noHBand="0" w:noVBand="1"/>
      </w:tblPr>
      <w:tblGrid>
        <w:gridCol w:w="9360"/>
      </w:tblGrid>
      <w:tr w:rsidR="0079328C" w:rsidRPr="008746D9" w:rsidTr="009A391A">
        <w:tc>
          <w:tcPr>
            <w:tcW w:w="9576" w:type="dxa"/>
            <w:shd w:val="clear" w:color="auto" w:fill="D9E3ED" w:themeFill="accent1" w:themeFillTint="33"/>
          </w:tcPr>
          <w:p w:rsidR="0079328C" w:rsidRDefault="0079328C" w:rsidP="009A391A">
            <w:pPr>
              <w:pStyle w:val="TableSubheading"/>
              <w:spacing w:after="0"/>
            </w:pPr>
            <w:r>
              <w:t>Expeditionary Learning</w:t>
            </w:r>
            <w:r w:rsidRPr="008746D9">
              <w:t xml:space="preserve"> Teacher and Student Actions</w:t>
            </w:r>
          </w:p>
          <w:p w:rsidR="0079328C" w:rsidRPr="008746D9" w:rsidRDefault="0079328C" w:rsidP="009A391A">
            <w:pPr>
              <w:pStyle w:val="TableText"/>
              <w:keepNext/>
              <w:spacing w:before="0"/>
            </w:pPr>
            <w:r>
              <w:t xml:space="preserve">The teacher talks </w:t>
            </w:r>
            <w:r w:rsidRPr="008746D9">
              <w:t xml:space="preserve">about the role of sports in Americans’ lives and opportunities for sports figures to affect social change; has students turn and talk to discuss how sports are valuable in our lives; reviews second learning and third learning targets (“identify author’s opinion in informational article” and “identify evidence author uses to support opinion,” respectively); has student use “Thumb-O-Meter” (thumb up, sideways, or down) to indicate level of mastery; notes students who need more support; and distributes index cards for homework. </w:t>
            </w:r>
          </w:p>
        </w:tc>
      </w:tr>
      <w:tr w:rsidR="0079328C" w:rsidRPr="008746D9" w:rsidTr="009A391A">
        <w:tc>
          <w:tcPr>
            <w:tcW w:w="9576" w:type="dxa"/>
            <w:shd w:val="clear" w:color="auto" w:fill="auto"/>
          </w:tcPr>
          <w:p w:rsidR="0079328C" w:rsidRDefault="0079328C" w:rsidP="009A391A">
            <w:pPr>
              <w:pStyle w:val="TableSubheading"/>
              <w:keepNext/>
            </w:pPr>
            <w:r w:rsidRPr="008746D9">
              <w:t xml:space="preserve">AIR </w:t>
            </w:r>
            <w:r>
              <w:t>Additional Supports</w:t>
            </w:r>
          </w:p>
          <w:p w:rsidR="0079328C" w:rsidRDefault="0079328C" w:rsidP="009A391A">
            <w:pPr>
              <w:pStyle w:val="TableBullet1"/>
              <w:keepNext/>
            </w:pPr>
            <w:r>
              <w:t xml:space="preserve">Give </w:t>
            </w:r>
            <w:r w:rsidRPr="008746D9">
              <w:t xml:space="preserve">ELLs with bilingual partners </w:t>
            </w:r>
            <w:r>
              <w:t>t</w:t>
            </w:r>
            <w:r w:rsidRPr="008746D9">
              <w:t xml:space="preserve">he opportunity to answer first in their </w:t>
            </w:r>
            <w:r>
              <w:t>home</w:t>
            </w:r>
            <w:r w:rsidRPr="008746D9">
              <w:t xml:space="preserve"> language and then in English</w:t>
            </w:r>
            <w:r>
              <w:t>. [EN, EM]</w:t>
            </w:r>
          </w:p>
          <w:p w:rsidR="0079328C" w:rsidRDefault="0079328C" w:rsidP="009A391A">
            <w:pPr>
              <w:pStyle w:val="TableBullet1"/>
              <w:keepNext/>
            </w:pPr>
            <w:r>
              <w:t xml:space="preserve">Always </w:t>
            </w:r>
            <w:r w:rsidRPr="008746D9">
              <w:t>model at least one English response for the students</w:t>
            </w:r>
            <w:r>
              <w:t xml:space="preserve">. </w:t>
            </w:r>
          </w:p>
          <w:p w:rsidR="0079328C" w:rsidRDefault="0079328C" w:rsidP="009A391A">
            <w:pPr>
              <w:pStyle w:val="TableBullet1"/>
              <w:keepNext/>
              <w:rPr>
                <w:b/>
              </w:rPr>
            </w:pPr>
            <w:r>
              <w:t>A</w:t>
            </w:r>
            <w:r w:rsidRPr="008746D9">
              <w:t>sk students to talk about how sports are valuable in their home cultures. This will help ELLs connect their background knowledge to the text at hand.</w:t>
            </w:r>
          </w:p>
        </w:tc>
      </w:tr>
    </w:tbl>
    <w:p w:rsidR="0079328C" w:rsidRDefault="0079328C" w:rsidP="0079328C">
      <w:pPr>
        <w:pStyle w:val="Heading3"/>
      </w:pPr>
      <w:bookmarkStart w:id="57" w:name="_Toc395435795"/>
      <w:bookmarkStart w:id="58" w:name="_Toc395436179"/>
      <w:r w:rsidRPr="00167909">
        <w:t>4. Homework</w:t>
      </w:r>
      <w:bookmarkEnd w:id="57"/>
      <w:bookmarkEnd w:id="58"/>
    </w:p>
    <w:tbl>
      <w:tblPr>
        <w:tblStyle w:val="TableGrid"/>
        <w:tblW w:w="9360" w:type="dxa"/>
        <w:tblInd w:w="86" w:type="dxa"/>
        <w:tblLook w:val="04A0" w:firstRow="1" w:lastRow="0" w:firstColumn="1" w:lastColumn="0" w:noHBand="0" w:noVBand="1"/>
      </w:tblPr>
      <w:tblGrid>
        <w:gridCol w:w="9360"/>
      </w:tblGrid>
      <w:tr w:rsidR="0079328C" w:rsidRPr="008746D9" w:rsidTr="009A391A">
        <w:tc>
          <w:tcPr>
            <w:tcW w:w="9576" w:type="dxa"/>
            <w:shd w:val="clear" w:color="auto" w:fill="D9E3ED" w:themeFill="accent1" w:themeFillTint="33"/>
          </w:tcPr>
          <w:p w:rsidR="0079328C" w:rsidRDefault="0079328C" w:rsidP="009A391A">
            <w:pPr>
              <w:pStyle w:val="TableSubheading"/>
            </w:pPr>
            <w:r>
              <w:t>Expeditionary Learning</w:t>
            </w:r>
            <w:r w:rsidRPr="008746D9">
              <w:t xml:space="preserve"> Teacher and Student Actions</w:t>
            </w:r>
          </w:p>
          <w:p w:rsidR="0079328C" w:rsidRPr="008746D9" w:rsidRDefault="0079328C" w:rsidP="009A391A">
            <w:pPr>
              <w:pStyle w:val="TableText"/>
            </w:pPr>
            <w:r w:rsidRPr="008746D9">
              <w:t>Students reread three sections of the article “It’s Not Just a Game!” to complete these two tasks: (1)</w:t>
            </w:r>
            <w:r>
              <w:t> U</w:t>
            </w:r>
            <w:r w:rsidRPr="008746D9">
              <w:t>se two pieces of evidence from the text to answer the question “In what ways are sports valuable to people?”</w:t>
            </w:r>
            <w:r>
              <w:t xml:space="preserve"> </w:t>
            </w:r>
            <w:r w:rsidRPr="008746D9">
              <w:t xml:space="preserve">[Write </w:t>
            </w:r>
            <w:r>
              <w:t xml:space="preserve">the </w:t>
            </w:r>
            <w:r w:rsidRPr="008746D9">
              <w:t>answer on an index card.] (2)</w:t>
            </w:r>
            <w:r>
              <w:t> W</w:t>
            </w:r>
            <w:r w:rsidRPr="008746D9">
              <w:t xml:space="preserve">rite definitions and draw pictures to represent word meaning on index cards for two words from the following list: </w:t>
            </w:r>
            <w:r w:rsidRPr="008746D9">
              <w:rPr>
                <w:i/>
              </w:rPr>
              <w:t>cognitive, monitor, applied, stimulate, development,</w:t>
            </w:r>
            <w:r w:rsidRPr="008746D9">
              <w:t xml:space="preserve"> and </w:t>
            </w:r>
            <w:r w:rsidRPr="00DA129D">
              <w:rPr>
                <w:i/>
              </w:rPr>
              <w:t>r</w:t>
            </w:r>
            <w:r w:rsidRPr="008746D9">
              <w:rPr>
                <w:i/>
              </w:rPr>
              <w:t>ecognize.</w:t>
            </w:r>
            <w:r w:rsidRPr="008746D9">
              <w:t xml:space="preserve"> </w:t>
            </w:r>
          </w:p>
        </w:tc>
      </w:tr>
      <w:tr w:rsidR="0079328C" w:rsidRPr="008746D9" w:rsidTr="009A391A">
        <w:tc>
          <w:tcPr>
            <w:tcW w:w="9576" w:type="dxa"/>
            <w:shd w:val="clear" w:color="auto" w:fill="auto"/>
          </w:tcPr>
          <w:p w:rsidR="0079328C" w:rsidRDefault="0079328C" w:rsidP="009A391A">
            <w:pPr>
              <w:pStyle w:val="TableSubheading"/>
            </w:pPr>
            <w:r w:rsidRPr="008746D9">
              <w:t xml:space="preserve">AIR </w:t>
            </w:r>
            <w:r>
              <w:t>Additional Supports</w:t>
            </w:r>
          </w:p>
          <w:p w:rsidR="0079328C" w:rsidRDefault="0079328C" w:rsidP="009A391A">
            <w:pPr>
              <w:pStyle w:val="TableBullet1"/>
            </w:pPr>
            <w:r>
              <w:t>Drawing pictures of these words will be difficult because they are abstract. Instead, s</w:t>
            </w:r>
            <w:r w:rsidRPr="008746D9">
              <w:t>upply ELLs definitions</w:t>
            </w:r>
            <w:r>
              <w:t xml:space="preserve"> and ask them to complete </w:t>
            </w:r>
            <w:r w:rsidRPr="008746D9">
              <w:t>sentences that provide context for the definitions</w:t>
            </w:r>
            <w:r>
              <w:t xml:space="preserve">. </w:t>
            </w:r>
            <w:r w:rsidRPr="008746D9">
              <w:t xml:space="preserve">An example for the word </w:t>
            </w:r>
            <w:r w:rsidRPr="00DA129D">
              <w:rPr>
                <w:i/>
              </w:rPr>
              <w:t>monitor</w:t>
            </w:r>
            <w:r w:rsidRPr="008746D9">
              <w:t xml:space="preserve"> is provided</w:t>
            </w:r>
            <w:r>
              <w:t>:</w:t>
            </w:r>
          </w:p>
          <w:p w:rsidR="0079328C" w:rsidRDefault="0079328C" w:rsidP="009A391A">
            <w:pPr>
              <w:pStyle w:val="TableBullet1"/>
              <w:rPr>
                <w:b/>
              </w:rPr>
            </w:pPr>
            <w:r>
              <w:t xml:space="preserve">Have students review their responses to new activity 4 for the First Read to help them answer the question </w:t>
            </w:r>
            <w:r w:rsidRPr="008746D9">
              <w:t>“In what ways are sports valuable to people?”</w:t>
            </w:r>
            <w:r>
              <w:t xml:space="preserve"> In addition, define difficult words they may need to answer the question and provide sentence frames and word banks for entering and emerging ELLs to help them answer the question.</w:t>
            </w:r>
          </w:p>
        </w:tc>
      </w:tr>
      <w:tr w:rsidR="0079328C" w:rsidRPr="008746D9" w:rsidTr="009A391A">
        <w:tc>
          <w:tcPr>
            <w:tcW w:w="9576" w:type="dxa"/>
            <w:shd w:val="clear" w:color="auto" w:fill="auto"/>
          </w:tcPr>
          <w:p w:rsidR="0079328C" w:rsidRPr="00DC05B6" w:rsidRDefault="0079328C" w:rsidP="009A391A">
            <w:pPr>
              <w:pStyle w:val="TableTextIndentSpace"/>
              <w:ind w:left="0"/>
            </w:pPr>
            <w:r w:rsidRPr="00DC05B6">
              <w:t>Guiding Question: In what ways are sports valuable to people? [A</w:t>
            </w:r>
            <w:r>
              <w:t>LL</w:t>
            </w:r>
            <w:r w:rsidRPr="00DC05B6">
              <w:t>]</w:t>
            </w:r>
          </w:p>
          <w:p w:rsidR="0079328C" w:rsidRPr="008746D9" w:rsidRDefault="0079328C" w:rsidP="009A391A">
            <w:pPr>
              <w:pStyle w:val="TableTextIndentSpace"/>
              <w:ind w:left="0"/>
            </w:pPr>
            <w:r w:rsidRPr="00DA129D">
              <w:rPr>
                <w:i/>
              </w:rPr>
              <w:t>Monitor</w:t>
            </w:r>
            <w:r w:rsidRPr="008746D9">
              <w:t xml:space="preserve"> means check something. To monitor my temperature I use a _____________</w:t>
            </w:r>
            <w:r>
              <w:t>. [EN, EM]</w:t>
            </w:r>
          </w:p>
          <w:p w:rsidR="0079328C" w:rsidRPr="008746D9" w:rsidRDefault="0079328C" w:rsidP="009A391A">
            <w:pPr>
              <w:pStyle w:val="TableTextIndentSpace"/>
              <w:ind w:left="0"/>
            </w:pPr>
            <w:r w:rsidRPr="00DA129D">
              <w:rPr>
                <w:i/>
              </w:rPr>
              <w:t>Attitude</w:t>
            </w:r>
            <w:r w:rsidRPr="008746D9">
              <w:t xml:space="preserve"> means a way of thinking or feeling about someone or something. My attitude toward vacation is ______________________________.</w:t>
            </w:r>
            <w:r>
              <w:t xml:space="preserve"> [EN, EM]</w:t>
            </w:r>
          </w:p>
          <w:p w:rsidR="0079328C" w:rsidRPr="008746D9" w:rsidRDefault="0079328C" w:rsidP="009A391A">
            <w:pPr>
              <w:pStyle w:val="TableTextIndentSpace"/>
              <w:ind w:left="0"/>
            </w:pPr>
            <w:r w:rsidRPr="008746D9">
              <w:t>Sports helps us _________ our __________because if we are angry at another player we have to ____________________</w:t>
            </w:r>
            <w:r>
              <w:t xml:space="preserve">. [EN, EM] </w:t>
            </w:r>
          </w:p>
          <w:p w:rsidR="0079328C" w:rsidRPr="002904D7" w:rsidRDefault="0079328C" w:rsidP="009A391A">
            <w:pPr>
              <w:pStyle w:val="TableTextIndentSpace"/>
              <w:ind w:left="0"/>
            </w:pPr>
            <w:r w:rsidRPr="002904D7">
              <w:t xml:space="preserve">Word bank: </w:t>
            </w:r>
            <w:r w:rsidRPr="002904D7">
              <w:rPr>
                <w:i/>
              </w:rPr>
              <w:t>thermometer, happy or excited, monitor, attitude, remain quiet</w:t>
            </w:r>
          </w:p>
        </w:tc>
      </w:tr>
    </w:tbl>
    <w:p w:rsidR="0079328C" w:rsidRPr="00CD6CAE" w:rsidRDefault="0079328C" w:rsidP="0079328C">
      <w:r w:rsidRPr="00CD6CAE">
        <w:br w:type="page"/>
      </w:r>
    </w:p>
    <w:p w:rsidR="0079328C" w:rsidRDefault="0079328C" w:rsidP="0079328C">
      <w:pPr>
        <w:pStyle w:val="Heading2"/>
        <w:spacing w:before="0" w:after="60"/>
      </w:pPr>
      <w:bookmarkStart w:id="59" w:name="_Toc395435796"/>
      <w:bookmarkStart w:id="60" w:name="_Toc395436180"/>
      <w:r w:rsidRPr="007B40B3">
        <w:t>Grade 7, Module 4A, Unit 3</w:t>
      </w:r>
      <w:r>
        <w:t>,</w:t>
      </w:r>
      <w:r w:rsidRPr="007B40B3">
        <w:t xml:space="preserve"> Lesson 1</w:t>
      </w:r>
      <w:r>
        <w:t xml:space="preserve">: </w:t>
      </w:r>
      <w:r w:rsidRPr="0027610C">
        <w:t>“Facebook: Not for Kids”</w:t>
      </w:r>
      <w:bookmarkEnd w:id="59"/>
      <w:bookmarkEnd w:id="60"/>
    </w:p>
    <w:p w:rsidR="0079328C" w:rsidRPr="006C4AA0" w:rsidRDefault="00FE5B7F" w:rsidP="0079328C">
      <w:hyperlink r:id="rId83" w:history="1">
        <w:r w:rsidR="0079328C" w:rsidRPr="006C16F5">
          <w:rPr>
            <w:rStyle w:val="Hyperlink"/>
          </w:rPr>
          <w:t>https://www.engageny.org/resource/grade-7-ela-module-4a-unit-3-lesson-1</w:t>
        </w:r>
      </w:hyperlink>
    </w:p>
    <w:p w:rsidR="0079328C" w:rsidRPr="00AD7A3F" w:rsidRDefault="0079328C" w:rsidP="0079328C">
      <w:pPr>
        <w:pStyle w:val="Heading3"/>
        <w:spacing w:before="160" w:after="20"/>
      </w:pPr>
      <w:bookmarkStart w:id="61" w:name="_Toc395435797"/>
      <w:bookmarkStart w:id="62" w:name="_Toc395436181"/>
      <w:r w:rsidRPr="00AD7A3F">
        <w:t>Overview</w:t>
      </w:r>
      <w:bookmarkEnd w:id="61"/>
      <w:bookmarkEnd w:id="62"/>
    </w:p>
    <w:p w:rsidR="0079328C" w:rsidRPr="001143B2" w:rsidRDefault="0079328C" w:rsidP="0079328C">
      <w:pPr>
        <w:pStyle w:val="BodyText"/>
        <w:pBdr>
          <w:top w:val="single" w:sz="4" w:space="1" w:color="auto"/>
          <w:left w:val="single" w:sz="4" w:space="4" w:color="auto"/>
          <w:bottom w:val="single" w:sz="4" w:space="1" w:color="auto"/>
          <w:right w:val="single" w:sz="4" w:space="4" w:color="auto"/>
        </w:pBdr>
        <w:shd w:val="clear" w:color="auto" w:fill="D9E3ED" w:themeFill="accent1" w:themeFillTint="33"/>
        <w:spacing w:before="120"/>
        <w:rPr>
          <w:rFonts w:eastAsia="Georgia"/>
        </w:rPr>
      </w:pPr>
      <w:r w:rsidRPr="001143B2">
        <w:t>Building on the research and decision making that students did in Unit 2, Unit 3 is</w:t>
      </w:r>
      <w:r w:rsidRPr="001143B2">
        <w:rPr>
          <w:w w:val="99"/>
        </w:rPr>
        <w:t xml:space="preserve"> </w:t>
      </w:r>
      <w:r w:rsidRPr="001143B2">
        <w:t>an extended writing process during which students draft, revise, edit, and publish a</w:t>
      </w:r>
      <w:r w:rsidRPr="001143B2">
        <w:rPr>
          <w:w w:val="99"/>
        </w:rPr>
        <w:t xml:space="preserve"> </w:t>
      </w:r>
      <w:r w:rsidRPr="001143B2">
        <w:t>research-based position paper. In the first half of the unit, students analyze a model</w:t>
      </w:r>
      <w:r w:rsidRPr="001143B2">
        <w:rPr>
          <w:w w:val="99"/>
        </w:rPr>
        <w:t xml:space="preserve"> </w:t>
      </w:r>
      <w:r w:rsidRPr="001143B2">
        <w:t>position paper and plan their own. Students have several opportunities to talk</w:t>
      </w:r>
      <w:r w:rsidRPr="001143B2">
        <w:rPr>
          <w:w w:val="99"/>
        </w:rPr>
        <w:t xml:space="preserve"> </w:t>
      </w:r>
      <w:r w:rsidRPr="001143B2">
        <w:t>through their ideas and get feedback to improve their plans. The midunit</w:t>
      </w:r>
      <w:r w:rsidRPr="001143B2">
        <w:rPr>
          <w:w w:val="99"/>
        </w:rPr>
        <w:t xml:space="preserve"> </w:t>
      </w:r>
      <w:r w:rsidRPr="001143B2">
        <w:t>assessment is the best first draft of the position paper (RI.7.1, W.7.1a, b, e, and</w:t>
      </w:r>
      <w:r w:rsidRPr="001143B2">
        <w:rPr>
          <w:w w:val="99"/>
        </w:rPr>
        <w:t xml:space="preserve"> </w:t>
      </w:r>
      <w:r w:rsidRPr="001143B2">
        <w:t xml:space="preserve">W.7.4). </w:t>
      </w:r>
      <w:r w:rsidRPr="001143B2">
        <w:rPr>
          <w:rFonts w:eastAsia="Georgia"/>
        </w:rPr>
        <w:t>In the second half of the unit, students revise their position papers on the basis of teacher</w:t>
      </w:r>
      <w:r w:rsidRPr="001143B2">
        <w:rPr>
          <w:rFonts w:eastAsia="Georgia"/>
          <w:w w:val="99"/>
        </w:rPr>
        <w:t xml:space="preserve"> </w:t>
      </w:r>
      <w:r w:rsidRPr="001143B2">
        <w:rPr>
          <w:rFonts w:eastAsia="Georgia"/>
        </w:rPr>
        <w:t>feedback. The end-of-unit assessment is a student reflection on the process of</w:t>
      </w:r>
      <w:r w:rsidRPr="001143B2">
        <w:rPr>
          <w:rFonts w:eastAsia="Georgia"/>
          <w:w w:val="99"/>
        </w:rPr>
        <w:t xml:space="preserve"> </w:t>
      </w:r>
      <w:r w:rsidRPr="001143B2">
        <w:rPr>
          <w:rFonts w:eastAsia="Georgia"/>
        </w:rPr>
        <w:t>writing the position paper, using evidence from the students’ own work (RI.7.1,</w:t>
      </w:r>
      <w:r w:rsidRPr="001143B2">
        <w:rPr>
          <w:rFonts w:eastAsia="Georgia"/>
          <w:w w:val="99"/>
        </w:rPr>
        <w:t xml:space="preserve"> </w:t>
      </w:r>
      <w:r w:rsidRPr="001143B2">
        <w:rPr>
          <w:rFonts w:eastAsia="Georgia"/>
        </w:rPr>
        <w:t>W.7.1c, d, W.7.4, W.7.5, and L.7.6). Finally, students engage in the performance</w:t>
      </w:r>
      <w:r w:rsidRPr="001143B2">
        <w:rPr>
          <w:rFonts w:eastAsia="Georgia"/>
          <w:w w:val="99"/>
        </w:rPr>
        <w:t xml:space="preserve"> </w:t>
      </w:r>
      <w:r w:rsidRPr="001143B2">
        <w:rPr>
          <w:rFonts w:eastAsia="Georgia"/>
        </w:rPr>
        <w:t>task, where they will create a visual representation of their position paper to share</w:t>
      </w:r>
      <w:r w:rsidRPr="001143B2">
        <w:rPr>
          <w:rFonts w:eastAsia="Georgia"/>
          <w:w w:val="99"/>
        </w:rPr>
        <w:t xml:space="preserve"> </w:t>
      </w:r>
      <w:r w:rsidRPr="001143B2">
        <w:rPr>
          <w:rFonts w:eastAsia="Georgia"/>
        </w:rPr>
        <w:t>with their classmates.</w:t>
      </w:r>
      <w:r>
        <w:rPr>
          <w:rFonts w:eastAsia="Georgia"/>
        </w:rPr>
        <w:t xml:space="preserve"> </w:t>
      </w:r>
    </w:p>
    <w:p w:rsidR="0079328C" w:rsidRDefault="0079328C" w:rsidP="0079328C">
      <w:pPr>
        <w:pStyle w:val="BodyText"/>
        <w:spacing w:before="120"/>
      </w:pPr>
      <w:r>
        <w:t xml:space="preserve">This is the first lesson in Unit 3. </w:t>
      </w:r>
      <w:r w:rsidRPr="006C736D">
        <w:t xml:space="preserve">As noted in the introduction, </w:t>
      </w:r>
      <w:r>
        <w:t xml:space="preserve">AIR </w:t>
      </w:r>
      <w:r w:rsidRPr="006C736D">
        <w:t>provide</w:t>
      </w:r>
      <w:r>
        <w:t>s</w:t>
      </w:r>
      <w:r w:rsidRPr="006C736D">
        <w:t xml:space="preserve"> scaffolding differentiated for ELL students at the entering (EN), emerging (EM), transitioning (TR), and expanding (EX) levels of English language proficiency in this prototype. We indicate the level(s) for which the scaffolds are appropriate in brackets following the scaffold recommendations (e.g., </w:t>
      </w:r>
      <w:r>
        <w:t>“</w:t>
      </w:r>
      <w:r w:rsidRPr="006C736D">
        <w:t>[EN]</w:t>
      </w:r>
      <w:r>
        <w:t>”</w:t>
      </w:r>
      <w:r w:rsidRPr="006C736D">
        <w:t xml:space="preserve">). Where </w:t>
      </w:r>
      <w:r>
        <w:t>“</w:t>
      </w:r>
      <w:r w:rsidRPr="006C736D">
        <w:t>[ALL]</w:t>
      </w:r>
      <w:r>
        <w:t>”</w:t>
      </w:r>
      <w:r w:rsidRPr="006C736D">
        <w:t xml:space="preserve"> is indicated, it means that the scaffold is intended for all levels of students. Scaffolds are gradually reduced as</w:t>
      </w:r>
      <w:r>
        <w:t xml:space="preserve"> the</w:t>
      </w:r>
      <w:r w:rsidRPr="006C736D">
        <w:t xml:space="preserve"> student become</w:t>
      </w:r>
      <w:r>
        <w:t>s</w:t>
      </w:r>
      <w:r w:rsidRPr="006C736D">
        <w:t xml:space="preserve"> more proficient in English. </w:t>
      </w:r>
    </w:p>
    <w:p w:rsidR="0079328C" w:rsidRPr="00C311FE" w:rsidRDefault="0079328C" w:rsidP="0079328C">
      <w:pPr>
        <w:pStyle w:val="BodyText"/>
        <w:spacing w:before="120"/>
      </w:pPr>
      <w:r w:rsidRPr="00C311FE">
        <w:t>The following table displays the Expeditionary Learning lesson components  as well as the additional supports and new activities AIR has provided to scaffold instruction for ELLs.</w:t>
      </w:r>
    </w:p>
    <w:p w:rsidR="0079328C" w:rsidRDefault="0079328C" w:rsidP="0079328C">
      <w:pPr>
        <w:pStyle w:val="TableTitle"/>
        <w:spacing w:before="180"/>
      </w:pPr>
      <w:r w:rsidRPr="00720682">
        <w:t>Facebook</w:t>
      </w:r>
      <w:r>
        <w:t>:</w:t>
      </w:r>
      <w:r w:rsidRPr="00720682">
        <w:t xml:space="preserve"> Not for Kids</w:t>
      </w:r>
    </w:p>
    <w:tbl>
      <w:tblPr>
        <w:tblStyle w:val="ELLBasicTable"/>
        <w:tblW w:w="4900" w:type="pct"/>
        <w:tblCellMar>
          <w:top w:w="14" w:type="dxa"/>
          <w:bottom w:w="14" w:type="dxa"/>
        </w:tblCellMar>
        <w:tblLook w:val="04A0" w:firstRow="1" w:lastRow="0" w:firstColumn="1" w:lastColumn="0" w:noHBand="0" w:noVBand="1"/>
      </w:tblPr>
      <w:tblGrid>
        <w:gridCol w:w="2734"/>
        <w:gridCol w:w="4120"/>
        <w:gridCol w:w="2460"/>
      </w:tblGrid>
      <w:tr w:rsidR="0079328C" w:rsidRPr="00941577" w:rsidTr="009A391A">
        <w:trPr>
          <w:cnfStyle w:val="100000000000" w:firstRow="1" w:lastRow="0" w:firstColumn="0" w:lastColumn="0" w:oddVBand="0" w:evenVBand="0" w:oddHBand="0" w:evenHBand="0" w:firstRowFirstColumn="0" w:firstRowLastColumn="0" w:lastRowFirstColumn="0" w:lastRowLastColumn="0"/>
        </w:trPr>
        <w:tc>
          <w:tcPr>
            <w:tcW w:w="2751" w:type="dxa"/>
            <w:vAlign w:val="center"/>
          </w:tcPr>
          <w:p w:rsidR="0079328C" w:rsidRPr="00941577" w:rsidRDefault="0079328C" w:rsidP="009A391A">
            <w:pPr>
              <w:pStyle w:val="TableColHeadingCenter"/>
            </w:pPr>
            <w:r>
              <w:t>Expeditionary Learning Lesson Component</w:t>
            </w:r>
          </w:p>
        </w:tc>
        <w:tc>
          <w:tcPr>
            <w:tcW w:w="4158" w:type="dxa"/>
            <w:vAlign w:val="center"/>
          </w:tcPr>
          <w:p w:rsidR="0079328C" w:rsidRPr="00941577" w:rsidRDefault="0079328C" w:rsidP="009A391A">
            <w:pPr>
              <w:pStyle w:val="TableColHeadingCenter"/>
            </w:pPr>
            <w:r w:rsidRPr="00941577">
              <w:t xml:space="preserve">AIR </w:t>
            </w:r>
            <w:r>
              <w:t>Additional Supports</w:t>
            </w:r>
          </w:p>
        </w:tc>
        <w:tc>
          <w:tcPr>
            <w:tcW w:w="2475" w:type="dxa"/>
            <w:vAlign w:val="center"/>
          </w:tcPr>
          <w:p w:rsidR="0079328C" w:rsidRPr="00941577" w:rsidRDefault="0079328C" w:rsidP="009A391A">
            <w:pPr>
              <w:pStyle w:val="TableColHeadingCenter"/>
            </w:pPr>
            <w:r>
              <w:t>AIR New Activities</w:t>
            </w:r>
          </w:p>
        </w:tc>
      </w:tr>
      <w:tr w:rsidR="0079328C" w:rsidRPr="00941577" w:rsidTr="009A391A">
        <w:tc>
          <w:tcPr>
            <w:tcW w:w="9384" w:type="dxa"/>
            <w:gridSpan w:val="3"/>
          </w:tcPr>
          <w:p w:rsidR="0079328C" w:rsidRPr="005D5EDE" w:rsidRDefault="0079328C" w:rsidP="009A391A">
            <w:pPr>
              <w:pStyle w:val="TableColHeadingLeft"/>
              <w:spacing w:before="20" w:after="20"/>
              <w:jc w:val="center"/>
            </w:pPr>
            <w:r w:rsidRPr="005D5EDE">
              <w:t>Opening</w:t>
            </w:r>
          </w:p>
        </w:tc>
      </w:tr>
      <w:tr w:rsidR="0079328C" w:rsidRPr="00941577" w:rsidTr="009A391A">
        <w:tc>
          <w:tcPr>
            <w:tcW w:w="2751" w:type="dxa"/>
          </w:tcPr>
          <w:p w:rsidR="0079328C" w:rsidRPr="00F544E2" w:rsidRDefault="0079328C" w:rsidP="009A391A">
            <w:pPr>
              <w:pStyle w:val="TableText"/>
              <w:spacing w:before="20" w:after="20"/>
            </w:pPr>
            <w:r>
              <w:t>Entry task: writing improvement tracker, Module 4A Reflections</w:t>
            </w:r>
          </w:p>
        </w:tc>
        <w:tc>
          <w:tcPr>
            <w:tcW w:w="4158" w:type="dxa"/>
          </w:tcPr>
          <w:p w:rsidR="0079328C" w:rsidRPr="00941577" w:rsidRDefault="0079328C" w:rsidP="009A391A">
            <w:pPr>
              <w:pStyle w:val="TableText"/>
              <w:spacing w:before="20" w:after="20"/>
            </w:pPr>
            <w:r>
              <w:t>Provide a glossary for key terms.</w:t>
            </w:r>
          </w:p>
        </w:tc>
        <w:tc>
          <w:tcPr>
            <w:tcW w:w="2475" w:type="dxa"/>
          </w:tcPr>
          <w:p w:rsidR="0079328C" w:rsidRPr="00941577" w:rsidRDefault="0079328C" w:rsidP="009A391A">
            <w:pPr>
              <w:pStyle w:val="TableText"/>
            </w:pPr>
          </w:p>
        </w:tc>
      </w:tr>
      <w:tr w:rsidR="0079328C" w:rsidRPr="00941577" w:rsidTr="009A391A">
        <w:tc>
          <w:tcPr>
            <w:tcW w:w="2751" w:type="dxa"/>
          </w:tcPr>
          <w:p w:rsidR="0079328C" w:rsidRPr="00941577" w:rsidRDefault="0079328C" w:rsidP="009A391A">
            <w:pPr>
              <w:pStyle w:val="TableText"/>
              <w:spacing w:before="20" w:after="20"/>
            </w:pPr>
            <w:r>
              <w:t>Reviewing learning targets</w:t>
            </w:r>
          </w:p>
        </w:tc>
        <w:tc>
          <w:tcPr>
            <w:tcW w:w="4158" w:type="dxa"/>
          </w:tcPr>
          <w:p w:rsidR="0079328C" w:rsidRPr="00941577" w:rsidRDefault="0079328C" w:rsidP="009A391A">
            <w:pPr>
              <w:pStyle w:val="TableText"/>
              <w:spacing w:before="20" w:after="20"/>
            </w:pPr>
            <w:r>
              <w:t>None is necessary.</w:t>
            </w:r>
          </w:p>
        </w:tc>
        <w:tc>
          <w:tcPr>
            <w:tcW w:w="2475" w:type="dxa"/>
          </w:tcPr>
          <w:p w:rsidR="0079328C" w:rsidRPr="00941577" w:rsidRDefault="0079328C" w:rsidP="009A391A">
            <w:pPr>
              <w:pStyle w:val="TableText"/>
            </w:pPr>
          </w:p>
        </w:tc>
      </w:tr>
      <w:tr w:rsidR="0079328C" w:rsidRPr="00941577" w:rsidTr="009A391A">
        <w:tc>
          <w:tcPr>
            <w:tcW w:w="9384" w:type="dxa"/>
            <w:gridSpan w:val="3"/>
          </w:tcPr>
          <w:p w:rsidR="0079328C" w:rsidRPr="00F735F5" w:rsidRDefault="0079328C" w:rsidP="009A391A">
            <w:pPr>
              <w:pStyle w:val="TableColHeadingLeft"/>
              <w:spacing w:before="20" w:after="20"/>
              <w:jc w:val="center"/>
            </w:pPr>
            <w:r w:rsidRPr="00F735F5">
              <w:t>Work Time</w:t>
            </w:r>
          </w:p>
        </w:tc>
      </w:tr>
      <w:tr w:rsidR="0079328C" w:rsidRPr="00941577" w:rsidTr="009A391A">
        <w:tc>
          <w:tcPr>
            <w:tcW w:w="2751" w:type="dxa"/>
          </w:tcPr>
          <w:p w:rsidR="0079328C" w:rsidRPr="00941577" w:rsidRDefault="0079328C" w:rsidP="009A391A">
            <w:pPr>
              <w:pStyle w:val="TableText"/>
              <w:spacing w:before="20" w:after="20"/>
            </w:pPr>
            <w:r>
              <w:t xml:space="preserve">Examining a model position paper: First read and partner discussion </w:t>
            </w:r>
          </w:p>
        </w:tc>
        <w:tc>
          <w:tcPr>
            <w:tcW w:w="4158" w:type="dxa"/>
          </w:tcPr>
          <w:p w:rsidR="0079328C" w:rsidRPr="00941577" w:rsidRDefault="0079328C" w:rsidP="009A391A">
            <w:pPr>
              <w:pStyle w:val="TableText"/>
              <w:spacing w:before="20" w:after="20"/>
            </w:pPr>
          </w:p>
        </w:tc>
        <w:tc>
          <w:tcPr>
            <w:tcW w:w="2475" w:type="dxa"/>
          </w:tcPr>
          <w:p w:rsidR="0079328C" w:rsidRPr="00941577" w:rsidRDefault="0079328C" w:rsidP="009A391A">
            <w:pPr>
              <w:pStyle w:val="TableText"/>
              <w:spacing w:before="20" w:after="20"/>
            </w:pPr>
            <w:r>
              <w:t>Preview the text; enhance background knowledge (expert advisory committees); enhance background knowledge (claims, reasons, evidence, and analysis of evidence); develop vocabulary; engage in close reading; scaffold the Model Position Paper Planner</w:t>
            </w:r>
          </w:p>
        </w:tc>
      </w:tr>
      <w:tr w:rsidR="0079328C" w:rsidRPr="00941577" w:rsidTr="009A391A">
        <w:tc>
          <w:tcPr>
            <w:tcW w:w="2751" w:type="dxa"/>
          </w:tcPr>
          <w:p w:rsidR="0079328C" w:rsidRPr="00941577" w:rsidRDefault="0079328C" w:rsidP="009A391A">
            <w:pPr>
              <w:pStyle w:val="TableText"/>
              <w:spacing w:before="20" w:after="20"/>
            </w:pPr>
            <w:r>
              <w:t>Analyze the model paper using the argument rubric</w:t>
            </w:r>
          </w:p>
        </w:tc>
        <w:tc>
          <w:tcPr>
            <w:tcW w:w="4158" w:type="dxa"/>
          </w:tcPr>
          <w:p w:rsidR="0079328C" w:rsidRPr="00941577" w:rsidRDefault="0079328C" w:rsidP="009A391A">
            <w:pPr>
              <w:pStyle w:val="TableText"/>
              <w:spacing w:before="20" w:after="20"/>
            </w:pPr>
            <w:r>
              <w:t>Provide rubric for students with student-friendly language; provide home language version of the rubric.</w:t>
            </w:r>
          </w:p>
        </w:tc>
        <w:tc>
          <w:tcPr>
            <w:tcW w:w="2475" w:type="dxa"/>
          </w:tcPr>
          <w:p w:rsidR="0079328C" w:rsidRPr="00941577" w:rsidRDefault="0079328C" w:rsidP="009A391A">
            <w:pPr>
              <w:pStyle w:val="TableText"/>
              <w:spacing w:before="20" w:after="20"/>
            </w:pPr>
          </w:p>
        </w:tc>
      </w:tr>
      <w:tr w:rsidR="0079328C" w:rsidRPr="00941577" w:rsidTr="009A391A">
        <w:tc>
          <w:tcPr>
            <w:tcW w:w="9384" w:type="dxa"/>
            <w:gridSpan w:val="3"/>
          </w:tcPr>
          <w:p w:rsidR="0079328C" w:rsidRPr="00F735F5" w:rsidRDefault="0079328C" w:rsidP="009A391A">
            <w:pPr>
              <w:pStyle w:val="TableColHeadingLeft"/>
              <w:spacing w:before="20" w:after="20"/>
              <w:jc w:val="center"/>
            </w:pPr>
            <w:r w:rsidRPr="00F735F5">
              <w:t>Closing and Assessment</w:t>
            </w:r>
          </w:p>
        </w:tc>
      </w:tr>
      <w:tr w:rsidR="0079328C" w:rsidRPr="00941577" w:rsidTr="009A391A">
        <w:tc>
          <w:tcPr>
            <w:tcW w:w="2751" w:type="dxa"/>
          </w:tcPr>
          <w:p w:rsidR="0079328C" w:rsidRDefault="0079328C" w:rsidP="009A391A">
            <w:pPr>
              <w:pStyle w:val="TableText"/>
              <w:spacing w:before="20" w:after="20"/>
            </w:pPr>
            <w:r>
              <w:t>Exit ticket</w:t>
            </w:r>
          </w:p>
        </w:tc>
        <w:tc>
          <w:tcPr>
            <w:tcW w:w="4158" w:type="dxa"/>
          </w:tcPr>
          <w:p w:rsidR="0079328C" w:rsidRDefault="0079328C" w:rsidP="009A391A">
            <w:pPr>
              <w:pStyle w:val="TableText"/>
              <w:spacing w:before="20" w:after="20"/>
            </w:pPr>
            <w:r>
              <w:t xml:space="preserve">Provide sentence frames for ELLs at entering and emerging levels of proficiency. </w:t>
            </w:r>
          </w:p>
        </w:tc>
        <w:tc>
          <w:tcPr>
            <w:tcW w:w="2475" w:type="dxa"/>
          </w:tcPr>
          <w:p w:rsidR="0079328C" w:rsidRPr="00941577" w:rsidRDefault="0079328C" w:rsidP="009A391A">
            <w:pPr>
              <w:pStyle w:val="TableText"/>
              <w:spacing w:before="20" w:after="20"/>
            </w:pPr>
          </w:p>
        </w:tc>
      </w:tr>
      <w:tr w:rsidR="0079328C" w:rsidRPr="00941577" w:rsidTr="009A391A">
        <w:tc>
          <w:tcPr>
            <w:tcW w:w="2751" w:type="dxa"/>
          </w:tcPr>
          <w:p w:rsidR="0079328C" w:rsidRDefault="0079328C" w:rsidP="009A391A">
            <w:pPr>
              <w:pStyle w:val="TableText"/>
              <w:spacing w:before="20" w:after="20"/>
            </w:pPr>
            <w:r>
              <w:t>Review homework</w:t>
            </w:r>
          </w:p>
        </w:tc>
        <w:tc>
          <w:tcPr>
            <w:tcW w:w="4158" w:type="dxa"/>
          </w:tcPr>
          <w:p w:rsidR="0079328C" w:rsidRDefault="0079328C" w:rsidP="009A391A">
            <w:pPr>
              <w:pStyle w:val="TableText"/>
              <w:spacing w:before="20" w:after="20"/>
            </w:pPr>
            <w:r>
              <w:t xml:space="preserve">Familiarize ELLs with graphic organizers and vocabulary associated with the activity. </w:t>
            </w:r>
          </w:p>
        </w:tc>
        <w:tc>
          <w:tcPr>
            <w:tcW w:w="2475" w:type="dxa"/>
          </w:tcPr>
          <w:p w:rsidR="0079328C" w:rsidRPr="00941577" w:rsidRDefault="0079328C" w:rsidP="009A391A">
            <w:pPr>
              <w:pStyle w:val="TableText"/>
              <w:spacing w:before="20" w:after="20"/>
            </w:pPr>
          </w:p>
        </w:tc>
      </w:tr>
    </w:tbl>
    <w:p w:rsidR="0079328C" w:rsidRPr="00AD7A3F" w:rsidRDefault="0079328C" w:rsidP="0079328C">
      <w:pPr>
        <w:pStyle w:val="TableTitle"/>
        <w:spacing w:before="180"/>
      </w:pPr>
      <w:r>
        <w:t xml:space="preserve">Text </w:t>
      </w:r>
    </w:p>
    <w:tbl>
      <w:tblPr>
        <w:tblStyle w:val="TableGrid"/>
        <w:tblW w:w="9360" w:type="dxa"/>
        <w:tblInd w:w="115" w:type="dxa"/>
        <w:tblLook w:val="04A0" w:firstRow="1" w:lastRow="0" w:firstColumn="1" w:lastColumn="0" w:noHBand="0" w:noVBand="1"/>
      </w:tblPr>
      <w:tblGrid>
        <w:gridCol w:w="9360"/>
      </w:tblGrid>
      <w:tr w:rsidR="0079328C" w:rsidTr="009A391A">
        <w:tc>
          <w:tcPr>
            <w:tcW w:w="9576" w:type="dxa"/>
            <w:shd w:val="clear" w:color="auto" w:fill="D9E3ED" w:themeFill="accent1" w:themeFillTint="33"/>
          </w:tcPr>
          <w:p w:rsidR="0079328C" w:rsidRPr="00122106" w:rsidRDefault="0079328C" w:rsidP="009A391A">
            <w:pPr>
              <w:pStyle w:val="TableText"/>
              <w:spacing w:after="120"/>
              <w:jc w:val="center"/>
              <w:rPr>
                <w:b/>
              </w:rPr>
            </w:pPr>
            <w:r w:rsidRPr="00122106">
              <w:rPr>
                <w:b/>
              </w:rPr>
              <w:t>Face Book: Not for Kids</w:t>
            </w:r>
          </w:p>
          <w:p w:rsidR="0079328C" w:rsidRPr="00B57A7E" w:rsidRDefault="0079328C" w:rsidP="009A391A">
            <w:pPr>
              <w:pStyle w:val="TableText"/>
              <w:spacing w:before="0" w:after="80"/>
            </w:pPr>
            <w:r w:rsidRPr="00B57A7E">
              <w:t>In many ways Allison is a normal teenager, except for one. She’s an exceptional texter. In fact, she quite routinely sends over 900 texts a day. Even though Allison’s texting habit may be extreme, her impulse to connect to her peers is not. Teenagers are social. Whether it is due to the evolutionary imperative to find a mate or because they are naturally starting to separate from their parents, teenagers seek out other teens. With the advent of Facebook, this social impulse can be followed any time of the day. However, because an adolescent brain has a developing prefrontal cortex, a highly sensitive risk and reward center, and is entering a period of dynamic growth, Facebook can be a particularly toxic when paired with the developing teen brain. For these reasons, the American Academy of Pediatrics should recommend that Facebook raise its minimum age to 18 so teens are on steadier neurological footing before they begin to navigate the social world of Facebook.</w:t>
            </w:r>
          </w:p>
          <w:p w:rsidR="0079328C" w:rsidRPr="004B1B0B" w:rsidRDefault="0079328C" w:rsidP="009A391A">
            <w:pPr>
              <w:pStyle w:val="TableText"/>
              <w:spacing w:before="0" w:after="80"/>
            </w:pPr>
            <w:r w:rsidRPr="004B1B0B">
              <w:t>Facebook is not a Web site for someone with limited access to his or her prefrontal cortex. The prefrontal cortex develops throughout adolescence and is the part of the brain that helps someone control impulses and make sound judgments (Bernstein). Because a teenager’s prefrontal cortex is less developed, he or she is more likely to be impulsive (“Teens and Decision Making”). If teenagers are spending a lot of time on Facebook, then they are more likely to make an impulsive or foolish decision online. This is a problem. In real life the consequences for an impulsive, foolish decision may evaporate quickly, but if a person impulsively does something foolish online then that decision can quickly become permanent. It is very easy to make unwise decisions on Facebook. Things like bullying someone, sharing private information, or posting inappropriate pictures can be done, almost without thinking, especially if one’s prefrontal cortex is still developing. Raising the age threshold on Facebook will limit the time teenagers spend on Facebook and will lower their risk of making a foolish decision online.</w:t>
            </w:r>
          </w:p>
          <w:p w:rsidR="0079328C" w:rsidRPr="004B1B0B" w:rsidRDefault="0079328C" w:rsidP="009A391A">
            <w:pPr>
              <w:pStyle w:val="TableText"/>
              <w:spacing w:after="120"/>
            </w:pPr>
            <w:r w:rsidRPr="004B1B0B">
              <w:t>Perhaps due to the fact that the prefrontal cortex isn’t fully available, teenagers rely more on their limbic system, which is more developed, to make decisions (“Teens and Decision Making”). The limbic system is the emotional center of the brain and is also called the “risk and reward” system (Bernstein). This means that it is the part of the brain that is activated when one does something risky or pleasurable. When a part of the brain, like the limbic system, is “activated,” it is awash with neurotransmitters, like dopamine. Dopamine is the main neurotransmitter of the reward system and all addictive substances and addictive behavior increase dopamine in the brain (Giedd). This is important because, compared to adults, teens are highly sensitive to dopamine in their limbic system (Galván). This extra sensitivity and excitability makes them more prone to addiction (Knox). Therefore it seems logical that they may be more prone to becoming addicted to substances or activities that stimulate dopamine. Logging on to Facebook increases the dopamine levels in a person's brain (Ritvo). If teenagers are more prone to addiction and more sensitive to the dopamine released by logging into Facebook, then they may be more vulnerable to becoming “addicted” to Facebook. While this may seem like a harmless pastime, for a teenager, it can be very distracting and debilitating. If the age limit is raised, then teens are less likely to fall prey to this addiction.</w:t>
            </w:r>
          </w:p>
          <w:p w:rsidR="0079328C" w:rsidRPr="004B1B0B" w:rsidRDefault="0079328C" w:rsidP="009A391A">
            <w:pPr>
              <w:pStyle w:val="TableText"/>
              <w:spacing w:after="120"/>
            </w:pPr>
            <w:r w:rsidRPr="004B1B0B">
              <w:t>The third reason that the AAP should recommend that Facebook raise its minimum age has to do with synaptic pruning. The adolescent brain is in a dynamic stage of development. It is pruning unnecessary synapses and cementing other neurological pathways (“Teens and Decision Making”). A large part of our brain is dedicated to reading social cues because this skill is very important to leading a successful life (Giedd). However, this skill is not automatic. A teenage brain needs time and practice to build these pathways. There are many social skills that cannot be learned online because they are very subtle and require physical proximity (Giedd). These are such things as reading body language, facial expressions, or tone of voice. If someone is spending many hours a day interacting with others on Facebook, then he or she is missing out on an opportunity to build in-person skills. As Facebook becomes more and more popular, teens may use it as a substitute for in-person socializing and spend less time together. If they do that, then they will be pruning very important synapses that are necessary for human interacting. If the age limit for Facebook is raised, then teenagers will be more likely to find a social outlet that nourishes that part of the brain.</w:t>
            </w:r>
          </w:p>
          <w:p w:rsidR="0079328C" w:rsidRPr="00783D43" w:rsidRDefault="0079328C" w:rsidP="009A391A">
            <w:pPr>
              <w:pStyle w:val="TableText"/>
              <w:spacing w:after="0"/>
            </w:pPr>
            <w:r w:rsidRPr="00B57A7E">
              <w:t xml:space="preserve">Facebook is an extremely popular Web site. Nearly one in eight people on the planet have a Facebook account (Giedd). It is lively and evolving part of modern society. However, there are many potential pitfalls on Facebook to the developing teen brain, including addiction, impulsive decision-making, and the missed opportunity to build strong social skills. By recommending </w:t>
            </w:r>
            <w:r w:rsidRPr="004B1B0B">
              <w:t>that</w:t>
            </w:r>
            <w:r w:rsidRPr="00B57A7E">
              <w:t xml:space="preserve"> teenagers wait until they are 18 to have an account, the AAP will mitigate these hazards by giving the adolescent brain time to develop further. The prosocial benefits of Facebook will be there when the teen can more wisely and effectively access them</w:t>
            </w:r>
            <w:r>
              <w:t>.</w:t>
            </w:r>
          </w:p>
        </w:tc>
      </w:tr>
    </w:tbl>
    <w:p w:rsidR="0079328C" w:rsidRDefault="0079328C" w:rsidP="0079328C">
      <w:pPr>
        <w:pStyle w:val="Heading3"/>
        <w:spacing w:before="360"/>
      </w:pPr>
      <w:bookmarkStart w:id="63" w:name="_Toc395435798"/>
      <w:bookmarkStart w:id="64" w:name="_Toc395436182"/>
      <w:r w:rsidRPr="00D020E2">
        <w:t>1. Opening</w:t>
      </w:r>
      <w:bookmarkEnd w:id="63"/>
      <w:bookmarkEnd w:id="64"/>
    </w:p>
    <w:p w:rsidR="0079328C" w:rsidRPr="00E478D8" w:rsidRDefault="0079328C" w:rsidP="0079328C">
      <w:pPr>
        <w:pStyle w:val="TableTitle"/>
        <w:spacing w:before="120"/>
      </w:pPr>
      <w:r w:rsidRPr="007B40B3">
        <w:t xml:space="preserve">A. Entry Task: Writing Improvement Tracker, Module 4A Reflections </w:t>
      </w:r>
    </w:p>
    <w:tbl>
      <w:tblPr>
        <w:tblStyle w:val="TableGrid"/>
        <w:tblW w:w="9360" w:type="dxa"/>
        <w:tblInd w:w="108" w:type="dxa"/>
        <w:shd w:val="clear" w:color="auto" w:fill="FFFFFF" w:themeFill="background1"/>
        <w:tblLook w:val="04A0" w:firstRow="1" w:lastRow="0" w:firstColumn="1" w:lastColumn="0" w:noHBand="0" w:noVBand="1"/>
      </w:tblPr>
      <w:tblGrid>
        <w:gridCol w:w="9360"/>
      </w:tblGrid>
      <w:tr w:rsidR="0079328C" w:rsidRPr="007B40B3" w:rsidTr="009A391A">
        <w:tc>
          <w:tcPr>
            <w:tcW w:w="9468" w:type="dxa"/>
            <w:shd w:val="clear" w:color="auto" w:fill="D9E3ED" w:themeFill="accent1" w:themeFillTint="33"/>
          </w:tcPr>
          <w:p w:rsidR="0079328C" w:rsidRDefault="0079328C" w:rsidP="009A391A">
            <w:pPr>
              <w:pStyle w:val="TableSubheading"/>
            </w:pPr>
            <w:r>
              <w:t>Expeditionary Learning</w:t>
            </w:r>
            <w:r w:rsidRPr="008746D9">
              <w:t xml:space="preserve"> Teacher and Student Actions</w:t>
            </w:r>
          </w:p>
          <w:p w:rsidR="0079328C" w:rsidRDefault="0079328C" w:rsidP="009A391A">
            <w:pPr>
              <w:pStyle w:val="TableText"/>
              <w:rPr>
                <w:rFonts w:asciiTheme="majorHAnsi" w:hAnsiTheme="majorHAnsi"/>
                <w:b/>
                <w:bCs/>
                <w:sz w:val="28"/>
                <w:szCs w:val="28"/>
              </w:rPr>
            </w:pPr>
            <w:r w:rsidRPr="007B40B3">
              <w:t>Students reflect on and record their strengths and challenges from the Module 3 essay in their Writing Improvement Tracker. Students then share their strengths and challenges with a partner and discuss how knowing their strengths and challenges will help them with the next essay in this module.</w:t>
            </w:r>
          </w:p>
        </w:tc>
      </w:tr>
      <w:tr w:rsidR="0079328C" w:rsidRPr="007B40B3" w:rsidTr="009A391A">
        <w:tc>
          <w:tcPr>
            <w:tcW w:w="9468" w:type="dxa"/>
            <w:shd w:val="clear" w:color="auto" w:fill="auto"/>
          </w:tcPr>
          <w:p w:rsidR="0079328C" w:rsidRDefault="0079328C" w:rsidP="009A391A">
            <w:pPr>
              <w:pStyle w:val="TableSubheading"/>
            </w:pPr>
            <w:r w:rsidRPr="007B40B3">
              <w:t xml:space="preserve">AIR </w:t>
            </w:r>
            <w:r>
              <w:t>Additional Supports</w:t>
            </w:r>
          </w:p>
          <w:p w:rsidR="0079328C" w:rsidRPr="007910A2" w:rsidRDefault="0079328C" w:rsidP="009A391A">
            <w:pPr>
              <w:pStyle w:val="TableText"/>
              <w:rPr>
                <w:b/>
              </w:rPr>
            </w:pPr>
            <w:r w:rsidRPr="007B40B3">
              <w:t xml:space="preserve">Clarify the language in the Writing Improvement Tracker for </w:t>
            </w:r>
            <w:r>
              <w:t>ELLs</w:t>
            </w:r>
            <w:r w:rsidRPr="007B40B3">
              <w:t xml:space="preserve"> by providing a glossary of key terms. See the</w:t>
            </w:r>
            <w:r>
              <w:t xml:space="preserve"> following</w:t>
            </w:r>
            <w:r w:rsidRPr="007B40B3">
              <w:t xml:space="preserve"> examples of glossed words</w:t>
            </w:r>
            <w:r>
              <w:t>:</w:t>
            </w:r>
          </w:p>
        </w:tc>
      </w:tr>
      <w:tr w:rsidR="0079328C" w:rsidRPr="007B40B3" w:rsidTr="009A391A">
        <w:tc>
          <w:tcPr>
            <w:tcW w:w="9468" w:type="dxa"/>
            <w:shd w:val="clear" w:color="auto" w:fill="FFFFFF" w:themeFill="background1"/>
          </w:tcPr>
          <w:p w:rsidR="0079328C" w:rsidRPr="002904D7" w:rsidRDefault="0079328C" w:rsidP="009A391A">
            <w:pPr>
              <w:pStyle w:val="TableSubheading"/>
            </w:pPr>
            <w:r w:rsidRPr="002904D7">
              <w:t>AIR Instructions for Teachers</w:t>
            </w:r>
          </w:p>
          <w:p w:rsidR="0079328C" w:rsidRPr="002904D7" w:rsidRDefault="0079328C" w:rsidP="009A391A">
            <w:pPr>
              <w:pStyle w:val="TableBullet1"/>
            </w:pPr>
            <w:r w:rsidRPr="002904D7">
              <w:t>Ask students to brainstorm about their strengths and challenges by reviewing the Module 3 essay.</w:t>
            </w:r>
          </w:p>
          <w:p w:rsidR="0079328C" w:rsidRPr="002904D7" w:rsidRDefault="0079328C" w:rsidP="009A391A">
            <w:pPr>
              <w:pStyle w:val="TableBullet1"/>
            </w:pPr>
            <w:r w:rsidRPr="002904D7">
              <w:t>Pair up students and have them share their strengths and challenges.</w:t>
            </w:r>
          </w:p>
        </w:tc>
      </w:tr>
      <w:tr w:rsidR="0079328C" w:rsidRPr="007B40B3" w:rsidTr="009A391A">
        <w:tc>
          <w:tcPr>
            <w:tcW w:w="9468" w:type="dxa"/>
            <w:shd w:val="clear" w:color="auto" w:fill="FFFFFF" w:themeFill="background1"/>
          </w:tcPr>
          <w:p w:rsidR="0079328C" w:rsidRPr="002904D7" w:rsidRDefault="0079328C" w:rsidP="009A391A">
            <w:pPr>
              <w:pStyle w:val="TableSubheading"/>
            </w:pPr>
            <w:r w:rsidRPr="002904D7">
              <w:t>AIR Instructions for Students</w:t>
            </w:r>
          </w:p>
          <w:p w:rsidR="0079328C" w:rsidRPr="002904D7" w:rsidRDefault="0079328C" w:rsidP="009A391A">
            <w:pPr>
              <w:pStyle w:val="TableBullet1"/>
              <w:rPr>
                <w:b/>
              </w:rPr>
            </w:pPr>
            <w:r w:rsidRPr="002904D7">
              <w:t>Brainstorm about the strengths and challenges you had while working on the Module 3 essay.</w:t>
            </w:r>
          </w:p>
          <w:p w:rsidR="0079328C" w:rsidRPr="002904D7" w:rsidRDefault="0079328C" w:rsidP="009A391A">
            <w:pPr>
              <w:pStyle w:val="TableBullet1"/>
              <w:rPr>
                <w:b/>
              </w:rPr>
            </w:pPr>
            <w:r w:rsidRPr="002904D7">
              <w:t>Pair up and discuss these strengths and challenges with your partner. This will help you with your next essay.</w:t>
            </w:r>
          </w:p>
          <w:p w:rsidR="0079328C" w:rsidRPr="002904D7" w:rsidRDefault="0079328C" w:rsidP="009A391A">
            <w:pPr>
              <w:pStyle w:val="TableText"/>
            </w:pPr>
            <w:r w:rsidRPr="002904D7">
              <w:t>Example:</w:t>
            </w:r>
          </w:p>
          <w:p w:rsidR="0079328C" w:rsidRPr="002904D7" w:rsidRDefault="0079328C" w:rsidP="009A391A">
            <w:pPr>
              <w:pStyle w:val="TableText"/>
            </w:pPr>
            <w:r w:rsidRPr="002904D7">
              <w:rPr>
                <w:i/>
              </w:rPr>
              <w:t>revise—</w:t>
            </w:r>
            <w:r w:rsidRPr="002904D7">
              <w:t>change something to make it better</w:t>
            </w:r>
          </w:p>
          <w:p w:rsidR="0079328C" w:rsidRPr="002904D7" w:rsidRDefault="0079328C" w:rsidP="009A391A">
            <w:pPr>
              <w:pStyle w:val="TableText"/>
            </w:pPr>
            <w:r w:rsidRPr="002904D7">
              <w:rPr>
                <w:i/>
              </w:rPr>
              <w:t>model—</w:t>
            </w:r>
            <w:r w:rsidRPr="002904D7">
              <w:t>a good example</w:t>
            </w:r>
          </w:p>
          <w:p w:rsidR="0079328C" w:rsidRPr="002904D7" w:rsidRDefault="0079328C" w:rsidP="009A391A">
            <w:pPr>
              <w:pStyle w:val="TableText"/>
            </w:pPr>
            <w:r w:rsidRPr="002904D7">
              <w:rPr>
                <w:i/>
              </w:rPr>
              <w:t>reread—</w:t>
            </w:r>
            <w:r w:rsidRPr="002904D7">
              <w:t>read something again</w:t>
            </w:r>
          </w:p>
          <w:p w:rsidR="0079328C" w:rsidRPr="002904D7" w:rsidRDefault="0079328C" w:rsidP="009A391A">
            <w:pPr>
              <w:pStyle w:val="TableText"/>
            </w:pPr>
            <w:r w:rsidRPr="002904D7">
              <w:rPr>
                <w:i/>
              </w:rPr>
              <w:t>make sense—</w:t>
            </w:r>
            <w:r w:rsidRPr="002904D7">
              <w:t>be clear or understandable</w:t>
            </w:r>
          </w:p>
          <w:p w:rsidR="0079328C" w:rsidRPr="002904D7" w:rsidRDefault="0079328C" w:rsidP="009A391A">
            <w:pPr>
              <w:pStyle w:val="TableText"/>
            </w:pPr>
            <w:r w:rsidRPr="002904D7">
              <w:rPr>
                <w:i/>
              </w:rPr>
              <w:t>gist—</w:t>
            </w:r>
            <w:r w:rsidRPr="002904D7">
              <w:t>the important parts</w:t>
            </w:r>
          </w:p>
          <w:p w:rsidR="0079328C" w:rsidRPr="002904D7" w:rsidRDefault="0079328C" w:rsidP="009A391A">
            <w:pPr>
              <w:pStyle w:val="TableText"/>
            </w:pPr>
            <w:r w:rsidRPr="002904D7">
              <w:rPr>
                <w:i/>
              </w:rPr>
              <w:t>improve—</w:t>
            </w:r>
            <w:r w:rsidRPr="002904D7">
              <w:t>make something better</w:t>
            </w:r>
          </w:p>
        </w:tc>
      </w:tr>
    </w:tbl>
    <w:p w:rsidR="0079328C" w:rsidRPr="007B40B3" w:rsidRDefault="0079328C" w:rsidP="0079328C">
      <w:pPr>
        <w:pStyle w:val="TableTitle"/>
      </w:pPr>
      <w:r w:rsidRPr="007B40B3">
        <w:t xml:space="preserve">B. Reviewing Learning Targets </w:t>
      </w:r>
    </w:p>
    <w:tbl>
      <w:tblPr>
        <w:tblStyle w:val="TableGrid"/>
        <w:tblW w:w="0" w:type="auto"/>
        <w:tblInd w:w="86" w:type="dxa"/>
        <w:tblLook w:val="04A0" w:firstRow="1" w:lastRow="0" w:firstColumn="1" w:lastColumn="0" w:noHBand="0" w:noVBand="1"/>
      </w:tblPr>
      <w:tblGrid>
        <w:gridCol w:w="9468"/>
      </w:tblGrid>
      <w:tr w:rsidR="0079328C" w:rsidRPr="007B40B3" w:rsidTr="009A391A">
        <w:tc>
          <w:tcPr>
            <w:tcW w:w="9468" w:type="dxa"/>
            <w:shd w:val="clear" w:color="auto" w:fill="D9E3ED" w:themeFill="accent1" w:themeFillTint="33"/>
          </w:tcPr>
          <w:p w:rsidR="0079328C" w:rsidRDefault="0079328C" w:rsidP="009A391A">
            <w:pPr>
              <w:pStyle w:val="TableSubheading"/>
              <w:keepNext/>
            </w:pPr>
            <w:r>
              <w:t>Expeditionary Learning</w:t>
            </w:r>
            <w:r w:rsidRPr="008746D9">
              <w:t xml:space="preserve"> Teacher and Student Actions</w:t>
            </w:r>
          </w:p>
          <w:p w:rsidR="0079328C" w:rsidRDefault="0079328C" w:rsidP="009A391A">
            <w:pPr>
              <w:pStyle w:val="TableText"/>
              <w:keepNext/>
              <w:rPr>
                <w:rFonts w:asciiTheme="majorHAnsi" w:hAnsiTheme="majorHAnsi"/>
                <w:b/>
                <w:bCs/>
                <w:sz w:val="28"/>
                <w:szCs w:val="28"/>
              </w:rPr>
            </w:pPr>
            <w:r w:rsidRPr="007B40B3">
              <w:t>Students read and discuss the learning targets with each other, including areas where they anticipate having difficulty. Students discuss their answers with the whole class.</w:t>
            </w:r>
          </w:p>
        </w:tc>
      </w:tr>
      <w:tr w:rsidR="0079328C" w:rsidRPr="007B40B3" w:rsidTr="009A391A">
        <w:tc>
          <w:tcPr>
            <w:tcW w:w="9468" w:type="dxa"/>
            <w:shd w:val="clear" w:color="auto" w:fill="auto"/>
          </w:tcPr>
          <w:p w:rsidR="0079328C" w:rsidRDefault="0079328C" w:rsidP="009A391A">
            <w:pPr>
              <w:pStyle w:val="TableSubheading"/>
            </w:pPr>
            <w:r w:rsidRPr="007B40B3">
              <w:t xml:space="preserve">AIR </w:t>
            </w:r>
            <w:r>
              <w:t>Additional Supports</w:t>
            </w:r>
          </w:p>
          <w:p w:rsidR="0079328C" w:rsidRPr="007B40B3" w:rsidRDefault="0079328C" w:rsidP="009A391A">
            <w:pPr>
              <w:pStyle w:val="TableText"/>
            </w:pPr>
            <w:r w:rsidRPr="007B40B3">
              <w:t xml:space="preserve">This exercise is fine as is for </w:t>
            </w:r>
            <w:r>
              <w:t>ELLs</w:t>
            </w:r>
            <w:r w:rsidRPr="007B40B3">
              <w:t>.</w:t>
            </w:r>
          </w:p>
        </w:tc>
      </w:tr>
      <w:tr w:rsidR="0079328C" w:rsidRPr="007B40B3" w:rsidTr="009A391A">
        <w:tc>
          <w:tcPr>
            <w:tcW w:w="9468" w:type="dxa"/>
            <w:shd w:val="clear" w:color="auto" w:fill="auto"/>
          </w:tcPr>
          <w:p w:rsidR="0079328C" w:rsidRPr="002904D7" w:rsidRDefault="0079328C" w:rsidP="009A391A">
            <w:pPr>
              <w:pStyle w:val="TableText"/>
            </w:pPr>
            <w:r w:rsidRPr="002904D7">
              <w:t>Example: N/A</w:t>
            </w:r>
          </w:p>
        </w:tc>
      </w:tr>
    </w:tbl>
    <w:p w:rsidR="0079328C" w:rsidRDefault="0079328C" w:rsidP="0079328C">
      <w:pPr>
        <w:pStyle w:val="Heading3"/>
      </w:pPr>
      <w:bookmarkStart w:id="65" w:name="_Toc395435799"/>
      <w:bookmarkStart w:id="66" w:name="_Toc395436183"/>
      <w:r>
        <w:t xml:space="preserve">2. </w:t>
      </w:r>
      <w:r w:rsidRPr="00D020E2">
        <w:t>Work Time</w:t>
      </w:r>
      <w:bookmarkEnd w:id="65"/>
      <w:bookmarkEnd w:id="66"/>
    </w:p>
    <w:p w:rsidR="0079328C" w:rsidRPr="00E478D8" w:rsidRDefault="0079328C" w:rsidP="0079328C">
      <w:pPr>
        <w:pStyle w:val="TableTitle"/>
        <w:spacing w:before="120"/>
      </w:pPr>
      <w:r w:rsidRPr="007B40B3">
        <w:t xml:space="preserve">A. Examining a Model Position Paper: First Read and Partner Discussion </w:t>
      </w:r>
    </w:p>
    <w:tbl>
      <w:tblPr>
        <w:tblStyle w:val="TableGrid"/>
        <w:tblW w:w="0" w:type="auto"/>
        <w:tblInd w:w="86" w:type="dxa"/>
        <w:tblLook w:val="04A0" w:firstRow="1" w:lastRow="0" w:firstColumn="1" w:lastColumn="0" w:noHBand="0" w:noVBand="1"/>
      </w:tblPr>
      <w:tblGrid>
        <w:gridCol w:w="9490"/>
      </w:tblGrid>
      <w:tr w:rsidR="0079328C" w:rsidRPr="007B40B3" w:rsidTr="009A391A">
        <w:tc>
          <w:tcPr>
            <w:tcW w:w="9490" w:type="dxa"/>
            <w:shd w:val="clear" w:color="auto" w:fill="D9E3ED" w:themeFill="accent1" w:themeFillTint="33"/>
          </w:tcPr>
          <w:p w:rsidR="0079328C" w:rsidRDefault="0079328C" w:rsidP="009A391A">
            <w:pPr>
              <w:pStyle w:val="TableSubheading"/>
            </w:pPr>
            <w:r>
              <w:t>Expeditionary Learning</w:t>
            </w:r>
            <w:r w:rsidRPr="008746D9">
              <w:t xml:space="preserve"> Teacher and Student Actions</w:t>
            </w:r>
          </w:p>
          <w:p w:rsidR="0079328C" w:rsidRDefault="0079328C" w:rsidP="009A391A">
            <w:pPr>
              <w:pStyle w:val="TableText"/>
              <w:rPr>
                <w:rFonts w:asciiTheme="majorHAnsi" w:hAnsiTheme="majorHAnsi"/>
                <w:b/>
                <w:bCs/>
                <w:sz w:val="28"/>
                <w:szCs w:val="28"/>
              </w:rPr>
            </w:pPr>
            <w:r>
              <w:t>The t</w:t>
            </w:r>
            <w:r w:rsidRPr="007B40B3">
              <w:t xml:space="preserve">eacher reads the model position paper while students read along. </w:t>
            </w:r>
            <w:r>
              <w:t>The t</w:t>
            </w:r>
            <w:r w:rsidRPr="007B40B3">
              <w:t xml:space="preserve">eacher reads the model position paper aloud a second time while students fill out the </w:t>
            </w:r>
            <w:r w:rsidRPr="007B40B3">
              <w:rPr>
                <w:i/>
              </w:rPr>
              <w:t>Getting the Gist</w:t>
            </w:r>
            <w:r w:rsidRPr="007B40B3">
              <w:t xml:space="preserve"> handout with main ideas and circle words they do</w:t>
            </w:r>
            <w:r>
              <w:t xml:space="preserve"> </w:t>
            </w:r>
            <w:r w:rsidRPr="007B40B3">
              <w:t>n</w:t>
            </w:r>
            <w:r>
              <w:t>o</w:t>
            </w:r>
            <w:r w:rsidRPr="007B40B3">
              <w:t xml:space="preserve">t know. Students share what they wrote. </w:t>
            </w:r>
            <w:r>
              <w:t>The t</w:t>
            </w:r>
            <w:r w:rsidRPr="007B40B3">
              <w:t xml:space="preserve">eacher checks understanding for these words and other words from the </w:t>
            </w:r>
            <w:r w:rsidRPr="00DA129D">
              <w:t>Domain-Specific Vocabulary</w:t>
            </w:r>
            <w:r w:rsidRPr="007B40B3">
              <w:t xml:space="preserve"> anchor chart. </w:t>
            </w:r>
            <w:r>
              <w:t>The t</w:t>
            </w:r>
            <w:r w:rsidRPr="007B40B3">
              <w:t xml:space="preserve">eacher reads the model position paper introduction again, and students fill out the </w:t>
            </w:r>
            <w:r w:rsidRPr="00DA129D">
              <w:t>Position Paper Planner</w:t>
            </w:r>
            <w:r w:rsidRPr="006F7514">
              <w:t xml:space="preserve">. </w:t>
            </w:r>
            <w:r>
              <w:t>The t</w:t>
            </w:r>
            <w:r w:rsidRPr="006F7514">
              <w:t>eacher cold</w:t>
            </w:r>
            <w:r>
              <w:t>-</w:t>
            </w:r>
            <w:r w:rsidRPr="006F7514">
              <w:t xml:space="preserve">calls four students to share what they wrote. </w:t>
            </w:r>
            <w:r>
              <w:t>The t</w:t>
            </w:r>
            <w:r w:rsidRPr="006F7514">
              <w:t xml:space="preserve">eacher walks students through the first paragraph and has students work in pairs to find reasons the author uses to support her claim. Students share what they wrote. Students work in pairs to fill out the rest of the </w:t>
            </w:r>
            <w:r w:rsidRPr="00DA129D">
              <w:t>Position Paper Planner</w:t>
            </w:r>
            <w:r w:rsidRPr="006F7514">
              <w:t xml:space="preserve"> and then share their answers with another pair. A representative from each group reports any disagreements. Additional suggestions for meeting students’ needs include distributing a </w:t>
            </w:r>
            <w:r>
              <w:t xml:space="preserve"> writer’s glossary </w:t>
            </w:r>
            <w:r w:rsidRPr="007B40B3">
              <w:t>and selecting students ahead of time who need additional help so that they can prepare.</w:t>
            </w:r>
          </w:p>
        </w:tc>
      </w:tr>
      <w:tr w:rsidR="0079328C" w:rsidRPr="007B40B3" w:rsidTr="009A391A">
        <w:tc>
          <w:tcPr>
            <w:tcW w:w="9490" w:type="dxa"/>
            <w:shd w:val="clear" w:color="auto" w:fill="auto"/>
          </w:tcPr>
          <w:p w:rsidR="0079328C" w:rsidRDefault="0079328C" w:rsidP="009A391A">
            <w:pPr>
              <w:pStyle w:val="TableSubheading"/>
            </w:pPr>
            <w:r w:rsidRPr="007B40B3">
              <w:t xml:space="preserve">AIR </w:t>
            </w:r>
            <w:r>
              <w:t>Additional Supports</w:t>
            </w:r>
          </w:p>
          <w:p w:rsidR="0079328C" w:rsidRPr="00634479" w:rsidRDefault="0079328C" w:rsidP="009A391A">
            <w:pPr>
              <w:pStyle w:val="CommentText"/>
              <w:rPr>
                <w:rFonts w:asciiTheme="majorHAnsi" w:hAnsiTheme="majorHAnsi"/>
                <w:b/>
                <w:bCs/>
                <w:sz w:val="22"/>
                <w:szCs w:val="22"/>
              </w:rPr>
            </w:pPr>
            <w:r>
              <w:rPr>
                <w:sz w:val="22"/>
                <w:szCs w:val="22"/>
              </w:rPr>
              <w:t>ELLs will need a lot of support before they can complete the note catcher and model position paper planner.</w:t>
            </w:r>
            <w:r w:rsidRPr="00634479">
              <w:rPr>
                <w:sz w:val="22"/>
                <w:szCs w:val="22"/>
              </w:rPr>
              <w:t xml:space="preserve"> The </w:t>
            </w:r>
            <w:r>
              <w:rPr>
                <w:sz w:val="22"/>
                <w:szCs w:val="22"/>
              </w:rPr>
              <w:t>suggestions that follow are A</w:t>
            </w:r>
            <w:r w:rsidRPr="00634479">
              <w:rPr>
                <w:sz w:val="22"/>
                <w:szCs w:val="22"/>
              </w:rPr>
              <w:t xml:space="preserve">IR new activities </w:t>
            </w:r>
            <w:r>
              <w:rPr>
                <w:sz w:val="22"/>
                <w:szCs w:val="22"/>
              </w:rPr>
              <w:t>to support ELLs in completing these Expeditionary Learning activities.</w:t>
            </w:r>
          </w:p>
          <w:p w:rsidR="0079328C" w:rsidRDefault="0079328C" w:rsidP="009A391A">
            <w:pPr>
              <w:pStyle w:val="TableBullet1"/>
            </w:pPr>
            <w:r>
              <w:t>Before</w:t>
            </w:r>
            <w:r w:rsidRPr="007B40B3">
              <w:t xml:space="preserve"> the first read</w:t>
            </w:r>
            <w:r>
              <w:t>ing</w:t>
            </w:r>
            <w:r w:rsidRPr="007B40B3">
              <w:t xml:space="preserve"> of the passage,</w:t>
            </w:r>
            <w:r>
              <w:t xml:space="preserve"> </w:t>
            </w:r>
            <w:r w:rsidRPr="007B40B3">
              <w:t>preview the text, provid</w:t>
            </w:r>
            <w:r>
              <w:t>e</w:t>
            </w:r>
            <w:r w:rsidRPr="007B40B3">
              <w:t xml:space="preserve"> background knowledge</w:t>
            </w:r>
            <w:r>
              <w:t>, and pre-teach several abstract words.</w:t>
            </w:r>
          </w:p>
          <w:p w:rsidR="0079328C" w:rsidRPr="007B40B3" w:rsidRDefault="0079328C" w:rsidP="009A391A">
            <w:pPr>
              <w:pStyle w:val="TableBullet1"/>
            </w:pPr>
            <w:r>
              <w:t>Read the text aloud and</w:t>
            </w:r>
            <w:r w:rsidRPr="007B40B3">
              <w:t xml:space="preserve"> suppor</w:t>
            </w:r>
            <w:r>
              <w:t>t</w:t>
            </w:r>
            <w:r w:rsidRPr="007B40B3">
              <w:t xml:space="preserve"> ELLs</w:t>
            </w:r>
            <w:r>
              <w:t>’</w:t>
            </w:r>
            <w:r w:rsidRPr="007B40B3">
              <w:t xml:space="preserve"> vocabulary acquisition</w:t>
            </w:r>
            <w:r>
              <w:t xml:space="preserve"> through defining words during this reading</w:t>
            </w:r>
            <w:r w:rsidRPr="007B40B3">
              <w:t xml:space="preserve">. Words should be selected </w:t>
            </w:r>
            <w:r>
              <w:t>on the basis of</w:t>
            </w:r>
            <w:r w:rsidRPr="007B40B3">
              <w:t xml:space="preserve"> frequency (as they appear in the Academic Word List) and importance </w:t>
            </w:r>
            <w:r>
              <w:t>in</w:t>
            </w:r>
            <w:r w:rsidRPr="007B40B3">
              <w:t xml:space="preserve"> the text. </w:t>
            </w:r>
          </w:p>
          <w:p w:rsidR="0079328C" w:rsidRPr="007B40B3" w:rsidRDefault="0079328C" w:rsidP="009A391A">
            <w:pPr>
              <w:pStyle w:val="TableBullet1"/>
            </w:pPr>
            <w:r w:rsidRPr="007B40B3">
              <w:t>After the first read</w:t>
            </w:r>
            <w:r>
              <w:t>ing</w:t>
            </w:r>
            <w:r w:rsidRPr="007B40B3">
              <w:t xml:space="preserve">, </w:t>
            </w:r>
            <w:r>
              <w:t>engage ELLs in a</w:t>
            </w:r>
            <w:r w:rsidRPr="007B40B3">
              <w:t xml:space="preserve"> much more scaffolded second read</w:t>
            </w:r>
            <w:r>
              <w:t>ing</w:t>
            </w:r>
            <w:r w:rsidRPr="007B40B3">
              <w:t xml:space="preserve"> in which </w:t>
            </w:r>
            <w:r>
              <w:t>ELLs</w:t>
            </w:r>
            <w:r w:rsidRPr="007B40B3">
              <w:t xml:space="preserve"> have access to an English glossary and opportunities to answer supplementary questions that will help them unpack the meaning of the text.</w:t>
            </w:r>
          </w:p>
          <w:p w:rsidR="0079328C" w:rsidRDefault="0079328C" w:rsidP="009A391A">
            <w:pPr>
              <w:pStyle w:val="TableBullet1"/>
            </w:pPr>
            <w:r>
              <w:t xml:space="preserve">After the second reading have students complete the note catcher and model position paper planner. </w:t>
            </w:r>
          </w:p>
        </w:tc>
      </w:tr>
    </w:tbl>
    <w:p w:rsidR="0079328C" w:rsidRPr="007B40B3" w:rsidRDefault="0079328C" w:rsidP="0079328C">
      <w:pPr>
        <w:pStyle w:val="TableTitle"/>
      </w:pPr>
      <w:r w:rsidRPr="007B40B3">
        <w:t>Previewing Text</w:t>
      </w:r>
      <w:r>
        <w:t xml:space="preserve"> (AIR New Activity 1 for Examining a Model Position Paper)</w:t>
      </w:r>
    </w:p>
    <w:tbl>
      <w:tblPr>
        <w:tblStyle w:val="TableGrid"/>
        <w:tblW w:w="0" w:type="auto"/>
        <w:tblInd w:w="86" w:type="dxa"/>
        <w:tblLook w:val="04A0" w:firstRow="1" w:lastRow="0" w:firstColumn="1" w:lastColumn="0" w:noHBand="0" w:noVBand="1"/>
      </w:tblPr>
      <w:tblGrid>
        <w:gridCol w:w="9490"/>
      </w:tblGrid>
      <w:tr w:rsidR="0079328C" w:rsidRPr="007B40B3" w:rsidTr="009A391A">
        <w:tc>
          <w:tcPr>
            <w:tcW w:w="9576" w:type="dxa"/>
          </w:tcPr>
          <w:p w:rsidR="0079328C" w:rsidRPr="002904D7" w:rsidRDefault="0079328C" w:rsidP="009A391A">
            <w:pPr>
              <w:pStyle w:val="TableSubheading"/>
              <w:keepNext/>
            </w:pPr>
            <w:r w:rsidRPr="002904D7">
              <w:t>AIR Additional Supports</w:t>
            </w:r>
          </w:p>
          <w:p w:rsidR="0079328C" w:rsidRPr="002904D7" w:rsidRDefault="0079328C" w:rsidP="009A391A">
            <w:pPr>
              <w:pStyle w:val="TableSubheading"/>
              <w:keepNext/>
              <w:rPr>
                <w:b w:val="0"/>
              </w:rPr>
            </w:pPr>
            <w:r w:rsidRPr="002904D7">
              <w:rPr>
                <w:b w:val="0"/>
              </w:rPr>
              <w:t>Use the title to introduce the text.</w:t>
            </w:r>
          </w:p>
        </w:tc>
      </w:tr>
      <w:tr w:rsidR="0079328C" w:rsidRPr="007B40B3" w:rsidTr="009A391A">
        <w:tc>
          <w:tcPr>
            <w:tcW w:w="9576" w:type="dxa"/>
          </w:tcPr>
          <w:p w:rsidR="0079328C" w:rsidRPr="002904D7" w:rsidRDefault="0079328C" w:rsidP="009A391A">
            <w:pPr>
              <w:pStyle w:val="TableSubheading"/>
              <w:keepNext/>
            </w:pPr>
            <w:r w:rsidRPr="002904D7">
              <w:t>AIR Instructions for Teachers</w:t>
            </w:r>
          </w:p>
          <w:p w:rsidR="0079328C" w:rsidRDefault="0079328C" w:rsidP="009A391A">
            <w:pPr>
              <w:pStyle w:val="TableBullet1"/>
              <w:keepNext/>
              <w:numPr>
                <w:ilvl w:val="0"/>
                <w:numId w:val="0"/>
              </w:numPr>
            </w:pPr>
            <w:r w:rsidRPr="007B40B3">
              <w:t xml:space="preserve">Ask the students to think about the </w:t>
            </w:r>
            <w:r>
              <w:t xml:space="preserve">meaning of the </w:t>
            </w:r>
            <w:r w:rsidRPr="007B40B3">
              <w:t>title “Facebook: Not for Kids</w:t>
            </w:r>
            <w:r>
              <w:t>.</w:t>
            </w:r>
            <w:r w:rsidRPr="007B40B3">
              <w:t xml:space="preserve">” Discuss </w:t>
            </w:r>
            <w:r>
              <w:t>their</w:t>
            </w:r>
            <w:r w:rsidRPr="007B40B3">
              <w:t xml:space="preserve"> </w:t>
            </w:r>
            <w:r>
              <w:t xml:space="preserve">thought </w:t>
            </w:r>
            <w:r w:rsidRPr="007B40B3">
              <w:t>as a class.</w:t>
            </w:r>
          </w:p>
        </w:tc>
      </w:tr>
      <w:tr w:rsidR="0079328C" w:rsidRPr="007B40B3" w:rsidTr="009A391A">
        <w:tc>
          <w:tcPr>
            <w:tcW w:w="9576" w:type="dxa"/>
          </w:tcPr>
          <w:p w:rsidR="0079328C" w:rsidRPr="002904D7" w:rsidRDefault="0079328C" w:rsidP="009A391A">
            <w:pPr>
              <w:pStyle w:val="TableSubheading"/>
            </w:pPr>
            <w:r w:rsidRPr="002904D7">
              <w:t>AIR Instructions for Students</w:t>
            </w:r>
          </w:p>
          <w:p w:rsidR="0079328C" w:rsidRDefault="0079328C" w:rsidP="009A391A">
            <w:pPr>
              <w:pStyle w:val="TableBullet1"/>
              <w:numPr>
                <w:ilvl w:val="0"/>
                <w:numId w:val="0"/>
              </w:numPr>
              <w:rPr>
                <w:b/>
                <w:i/>
              </w:rPr>
            </w:pPr>
            <w:r w:rsidRPr="007B40B3">
              <w:t xml:space="preserve">The </w:t>
            </w:r>
            <w:r>
              <w:t>t</w:t>
            </w:r>
            <w:r w:rsidRPr="007B40B3">
              <w:t>itle of this passage is “Facebook: Not for Kids.” What do you think the title might mean? Why do you think Facebook should not be for kids?</w:t>
            </w:r>
          </w:p>
        </w:tc>
      </w:tr>
    </w:tbl>
    <w:p w:rsidR="0079328C" w:rsidRPr="007B40B3" w:rsidRDefault="0079328C" w:rsidP="0079328C">
      <w:pPr>
        <w:pStyle w:val="TableTitle"/>
      </w:pPr>
      <w:r w:rsidRPr="002904D7">
        <w:t>Enhancing Background Knowledge (AIR New Activity 2 for Examining a Model Position Paper</w:t>
      </w:r>
      <w:r>
        <w:t>)</w:t>
      </w:r>
    </w:p>
    <w:tbl>
      <w:tblPr>
        <w:tblStyle w:val="TableGrid"/>
        <w:tblW w:w="9360" w:type="dxa"/>
        <w:tblInd w:w="86" w:type="dxa"/>
        <w:tblLook w:val="04A0" w:firstRow="1" w:lastRow="0" w:firstColumn="1" w:lastColumn="0" w:noHBand="0" w:noVBand="1"/>
      </w:tblPr>
      <w:tblGrid>
        <w:gridCol w:w="1718"/>
        <w:gridCol w:w="1739"/>
        <w:gridCol w:w="1758"/>
        <w:gridCol w:w="143"/>
        <w:gridCol w:w="2191"/>
        <w:gridCol w:w="1811"/>
      </w:tblGrid>
      <w:tr w:rsidR="0079328C" w:rsidRPr="007B40B3" w:rsidTr="009A391A">
        <w:tc>
          <w:tcPr>
            <w:tcW w:w="9576" w:type="dxa"/>
            <w:gridSpan w:val="6"/>
          </w:tcPr>
          <w:p w:rsidR="0079328C" w:rsidRPr="002904D7" w:rsidRDefault="0079328C" w:rsidP="009A391A">
            <w:pPr>
              <w:pStyle w:val="TableSubheading"/>
            </w:pPr>
            <w:r w:rsidRPr="002904D7">
              <w:t>AIR Additional Supports</w:t>
            </w:r>
          </w:p>
          <w:p w:rsidR="0079328C" w:rsidRPr="002904D7" w:rsidRDefault="0079328C" w:rsidP="009A391A">
            <w:pPr>
              <w:pStyle w:val="TableSubheading"/>
              <w:rPr>
                <w:b w:val="0"/>
              </w:rPr>
            </w:pPr>
            <w:r w:rsidRPr="002904D7">
              <w:rPr>
                <w:b w:val="0"/>
              </w:rPr>
              <w:t>Provide background information related to the role of an expert advisory committee.</w:t>
            </w:r>
          </w:p>
        </w:tc>
      </w:tr>
      <w:tr w:rsidR="0079328C" w:rsidRPr="007B40B3" w:rsidTr="009A391A">
        <w:tc>
          <w:tcPr>
            <w:tcW w:w="9576" w:type="dxa"/>
            <w:gridSpan w:val="6"/>
          </w:tcPr>
          <w:p w:rsidR="0079328C" w:rsidRPr="007B40B3" w:rsidRDefault="0079328C" w:rsidP="009A391A">
            <w:pPr>
              <w:pStyle w:val="TableSubheading"/>
            </w:pPr>
            <w:r w:rsidRPr="002904D7">
              <w:t>AIR Instructions for Teachers</w:t>
            </w:r>
          </w:p>
          <w:p w:rsidR="0079328C" w:rsidRDefault="0079328C" w:rsidP="009A391A">
            <w:pPr>
              <w:pStyle w:val="TableBullet1"/>
              <w:numPr>
                <w:ilvl w:val="0"/>
                <w:numId w:val="0"/>
              </w:numPr>
              <w:rPr>
                <w:u w:val="single"/>
              </w:rPr>
            </w:pPr>
            <w:r>
              <w:t>Ask students the guiding question and have them think about it as the read the text and answer supplementary questions. Tell s</w:t>
            </w:r>
            <w:r w:rsidRPr="007B40B3">
              <w:t>tudents to u</w:t>
            </w:r>
            <w:r>
              <w:t>se</w:t>
            </w:r>
            <w:r w:rsidRPr="007B40B3">
              <w:t xml:space="preserve"> the glossary as needed.</w:t>
            </w:r>
            <w:r>
              <w:t xml:space="preserve"> Discuss student’s responses to the supplementary questions and the ask the guiding question again and discuss student’s responses.</w:t>
            </w:r>
          </w:p>
        </w:tc>
      </w:tr>
      <w:tr w:rsidR="0079328C" w:rsidRPr="007B40B3" w:rsidTr="009A391A">
        <w:tc>
          <w:tcPr>
            <w:tcW w:w="9576" w:type="dxa"/>
            <w:gridSpan w:val="6"/>
          </w:tcPr>
          <w:p w:rsidR="0079328C" w:rsidRPr="002904D7" w:rsidRDefault="0079328C" w:rsidP="009A391A">
            <w:pPr>
              <w:pStyle w:val="TableSubheading"/>
            </w:pPr>
            <w:r w:rsidRPr="002904D7">
              <w:t>AIR Instructions for Students</w:t>
            </w:r>
          </w:p>
          <w:p w:rsidR="0079328C" w:rsidRDefault="0079328C" w:rsidP="009A391A">
            <w:pPr>
              <w:pStyle w:val="TableBullet1"/>
              <w:numPr>
                <w:ilvl w:val="0"/>
                <w:numId w:val="0"/>
              </w:numPr>
            </w:pPr>
            <w:r w:rsidRPr="00DF6B79">
              <w:t xml:space="preserve">Read the short text and </w:t>
            </w:r>
            <w:r>
              <w:t xml:space="preserve">work with a partner to </w:t>
            </w:r>
            <w:r w:rsidRPr="00DF6B79">
              <w:t>answer the questions. Use the glossary to look up unfamiliar words.</w:t>
            </w:r>
            <w:r>
              <w:t xml:space="preserve"> The glossed words are underlined in the text.</w:t>
            </w:r>
          </w:p>
        </w:tc>
      </w:tr>
      <w:tr w:rsidR="0079328C" w:rsidRPr="007B40B3" w:rsidTr="009A391A">
        <w:tc>
          <w:tcPr>
            <w:tcW w:w="9576" w:type="dxa"/>
            <w:gridSpan w:val="6"/>
            <w:shd w:val="clear" w:color="auto" w:fill="FBEFD0" w:themeFill="accent5" w:themeFillTint="33"/>
            <w:vAlign w:val="center"/>
          </w:tcPr>
          <w:p w:rsidR="0079328C" w:rsidRDefault="0079328C" w:rsidP="009A391A">
            <w:pPr>
              <w:pStyle w:val="TableSubheading"/>
              <w:spacing w:before="60" w:after="60"/>
            </w:pPr>
            <w:r>
              <w:t>“Expert Advisory Committee”</w:t>
            </w:r>
          </w:p>
        </w:tc>
      </w:tr>
      <w:tr w:rsidR="0079328C" w:rsidRPr="007B40B3" w:rsidTr="009A391A">
        <w:tc>
          <w:tcPr>
            <w:tcW w:w="9576" w:type="dxa"/>
            <w:gridSpan w:val="6"/>
          </w:tcPr>
          <w:p w:rsidR="0079328C" w:rsidRPr="00DA129D" w:rsidRDefault="0079328C" w:rsidP="009A391A">
            <w:pPr>
              <w:pStyle w:val="TableSubheading"/>
            </w:pPr>
            <w:r w:rsidRPr="00776152">
              <w:t>Guiding Question</w:t>
            </w:r>
          </w:p>
          <w:p w:rsidR="0079328C" w:rsidRPr="00A70302" w:rsidRDefault="0079328C" w:rsidP="009A391A">
            <w:pPr>
              <w:pStyle w:val="TableBullet1"/>
              <w:numPr>
                <w:ilvl w:val="0"/>
                <w:numId w:val="0"/>
              </w:numPr>
            </w:pPr>
            <w:r w:rsidRPr="00A70302">
              <w:t>Why can an expert advisory committee help with a difficult decision?</w:t>
            </w:r>
          </w:p>
        </w:tc>
      </w:tr>
      <w:tr w:rsidR="0079328C" w:rsidRPr="007B40B3" w:rsidTr="009A391A">
        <w:tc>
          <w:tcPr>
            <w:tcW w:w="5508" w:type="dxa"/>
            <w:gridSpan w:val="4"/>
            <w:shd w:val="clear" w:color="auto" w:fill="FBEFD0" w:themeFill="accent5" w:themeFillTint="33"/>
          </w:tcPr>
          <w:p w:rsidR="0079328C" w:rsidRDefault="0079328C" w:rsidP="009A391A">
            <w:pPr>
              <w:pStyle w:val="TableColHeadingCenter"/>
            </w:pPr>
            <w:r>
              <w:t>Text</w:t>
            </w:r>
          </w:p>
        </w:tc>
        <w:tc>
          <w:tcPr>
            <w:tcW w:w="4068" w:type="dxa"/>
            <w:gridSpan w:val="2"/>
            <w:shd w:val="clear" w:color="auto" w:fill="FBEFD0" w:themeFill="accent5" w:themeFillTint="33"/>
          </w:tcPr>
          <w:p w:rsidR="0079328C" w:rsidRPr="002904D7" w:rsidRDefault="0079328C" w:rsidP="009A391A">
            <w:pPr>
              <w:pStyle w:val="TableColHeadingCenter"/>
            </w:pPr>
            <w:r w:rsidRPr="002904D7">
              <w:t>Glossary</w:t>
            </w:r>
          </w:p>
        </w:tc>
      </w:tr>
      <w:tr w:rsidR="0079328C" w:rsidRPr="007B40B3" w:rsidTr="009A391A">
        <w:tc>
          <w:tcPr>
            <w:tcW w:w="5508" w:type="dxa"/>
            <w:gridSpan w:val="4"/>
            <w:tcBorders>
              <w:bottom w:val="single" w:sz="4" w:space="0" w:color="000000" w:themeColor="text1"/>
            </w:tcBorders>
          </w:tcPr>
          <w:p w:rsidR="0079328C" w:rsidRPr="00C73484" w:rsidRDefault="0079328C" w:rsidP="009A391A">
            <w:pPr>
              <w:pStyle w:val="TableText"/>
              <w:spacing w:before="60" w:after="60" w:line="260" w:lineRule="exact"/>
              <w:rPr>
                <w:spacing w:val="-2"/>
              </w:rPr>
            </w:pPr>
            <w:r w:rsidRPr="00C73484">
              <w:rPr>
                <w:spacing w:val="-2"/>
              </w:rPr>
              <w:t xml:space="preserve">What should you do if you have a complicated, or difficult, problem to solve? You might want to bring together an </w:t>
            </w:r>
            <w:r w:rsidRPr="00C73484">
              <w:rPr>
                <w:spacing w:val="-2"/>
                <w:u w:val="single"/>
              </w:rPr>
              <w:t>expert</w:t>
            </w:r>
            <w:r w:rsidRPr="00C73484">
              <w:rPr>
                <w:spacing w:val="-2"/>
              </w:rPr>
              <w:t xml:space="preserve"> </w:t>
            </w:r>
            <w:r w:rsidRPr="00C73484">
              <w:rPr>
                <w:spacing w:val="-2"/>
                <w:u w:val="single"/>
              </w:rPr>
              <w:t>advisory</w:t>
            </w:r>
            <w:r w:rsidRPr="00C73484">
              <w:rPr>
                <w:spacing w:val="-2"/>
              </w:rPr>
              <w:t xml:space="preserve"> </w:t>
            </w:r>
            <w:r w:rsidRPr="00C73484">
              <w:rPr>
                <w:spacing w:val="-2"/>
                <w:u w:val="single"/>
              </w:rPr>
              <w:t>committee</w:t>
            </w:r>
            <w:r w:rsidRPr="00C73484">
              <w:rPr>
                <w:spacing w:val="-2"/>
              </w:rPr>
              <w:t xml:space="preserve">. An expert advisory committee is a group of people who know a lot about a subject. They will carefully </w:t>
            </w:r>
            <w:r w:rsidRPr="00C73484">
              <w:rPr>
                <w:spacing w:val="-2"/>
                <w:u w:val="single"/>
              </w:rPr>
              <w:t>examine</w:t>
            </w:r>
            <w:r w:rsidRPr="00C73484">
              <w:rPr>
                <w:spacing w:val="-2"/>
              </w:rPr>
              <w:t xml:space="preserve"> the problem. They will think about the </w:t>
            </w:r>
            <w:r w:rsidRPr="00C73484">
              <w:rPr>
                <w:spacing w:val="-2"/>
                <w:u w:val="single"/>
              </w:rPr>
              <w:t>risks</w:t>
            </w:r>
            <w:r w:rsidRPr="00C73484">
              <w:rPr>
                <w:spacing w:val="-2"/>
              </w:rPr>
              <w:t xml:space="preserve"> and </w:t>
            </w:r>
            <w:r w:rsidRPr="00C73484">
              <w:rPr>
                <w:spacing w:val="-2"/>
                <w:u w:val="single"/>
              </w:rPr>
              <w:t>benefits</w:t>
            </w:r>
            <w:r w:rsidRPr="00C73484">
              <w:rPr>
                <w:spacing w:val="-2"/>
              </w:rPr>
              <w:t xml:space="preserve">. And then they will decide what decision they want to </w:t>
            </w:r>
            <w:r w:rsidRPr="00C73484">
              <w:rPr>
                <w:spacing w:val="-2"/>
                <w:u w:val="single"/>
              </w:rPr>
              <w:t>endorse</w:t>
            </w:r>
            <w:r w:rsidRPr="00C73484">
              <w:rPr>
                <w:spacing w:val="-2"/>
              </w:rPr>
              <w:t xml:space="preserve">, or support. </w:t>
            </w:r>
          </w:p>
          <w:p w:rsidR="0079328C" w:rsidRDefault="0079328C" w:rsidP="009A391A">
            <w:pPr>
              <w:pStyle w:val="TableText"/>
              <w:spacing w:before="60" w:after="60" w:line="260" w:lineRule="exact"/>
              <w:rPr>
                <w:rFonts w:asciiTheme="majorHAnsi" w:hAnsiTheme="majorHAnsi"/>
                <w:b/>
                <w:bCs/>
                <w:sz w:val="28"/>
                <w:szCs w:val="28"/>
                <w:u w:val="single"/>
              </w:rPr>
            </w:pPr>
            <w:r w:rsidRPr="00C73484">
              <w:rPr>
                <w:spacing w:val="-2"/>
              </w:rPr>
              <w:t xml:space="preserve">For example, what if you want to decide if your school should sell candy in the school store? Some people think that it is a good idea, but other people worry that it will make students unhealthy. An advisory committee of experts on students and health can make a </w:t>
            </w:r>
            <w:r w:rsidRPr="00C73484">
              <w:rPr>
                <w:spacing w:val="-2"/>
                <w:u w:val="single"/>
              </w:rPr>
              <w:t>recommendation</w:t>
            </w:r>
            <w:r w:rsidRPr="00C73484">
              <w:rPr>
                <w:spacing w:val="-2"/>
              </w:rPr>
              <w:t xml:space="preserve"> about what </w:t>
            </w:r>
            <w:r w:rsidRPr="00C73484">
              <w:rPr>
                <w:spacing w:val="-2"/>
                <w:u w:val="single"/>
              </w:rPr>
              <w:t>policy</w:t>
            </w:r>
            <w:r w:rsidRPr="00C73484">
              <w:rPr>
                <w:spacing w:val="-2"/>
              </w:rPr>
              <w:t xml:space="preserve"> the school should adopt, or use.</w:t>
            </w:r>
          </w:p>
        </w:tc>
        <w:tc>
          <w:tcPr>
            <w:tcW w:w="4068" w:type="dxa"/>
            <w:gridSpan w:val="2"/>
            <w:tcBorders>
              <w:bottom w:val="single" w:sz="4" w:space="0" w:color="000000" w:themeColor="text1"/>
            </w:tcBorders>
          </w:tcPr>
          <w:p w:rsidR="0079328C" w:rsidRPr="002904D7" w:rsidRDefault="0079328C" w:rsidP="009A391A">
            <w:pPr>
              <w:pStyle w:val="TableText"/>
              <w:spacing w:after="80"/>
            </w:pPr>
            <w:r w:rsidRPr="002904D7">
              <w:rPr>
                <w:i/>
              </w:rPr>
              <w:t>expert</w:t>
            </w:r>
            <w:r w:rsidRPr="002904D7">
              <w:t>—</w:t>
            </w:r>
            <w:r w:rsidRPr="007B40B3">
              <w:t>someone who knows a lot about something</w:t>
            </w:r>
          </w:p>
          <w:p w:rsidR="0079328C" w:rsidRPr="002904D7" w:rsidRDefault="0079328C" w:rsidP="009A391A">
            <w:pPr>
              <w:pStyle w:val="TableText"/>
              <w:spacing w:after="80"/>
            </w:pPr>
            <w:r w:rsidRPr="002904D7">
              <w:rPr>
                <w:i/>
              </w:rPr>
              <w:t>advisory</w:t>
            </w:r>
            <w:r w:rsidRPr="002904D7">
              <w:t>—</w:t>
            </w:r>
            <w:r w:rsidRPr="007B40B3">
              <w:t>giv</w:t>
            </w:r>
            <w:r>
              <w:t>ing</w:t>
            </w:r>
            <w:r w:rsidRPr="007B40B3">
              <w:t xml:space="preserve"> advice or information to help you decide something</w:t>
            </w:r>
          </w:p>
          <w:p w:rsidR="0079328C" w:rsidRPr="002904D7" w:rsidRDefault="0079328C" w:rsidP="009A391A">
            <w:pPr>
              <w:pStyle w:val="TableText"/>
              <w:spacing w:after="80"/>
            </w:pPr>
            <w:r w:rsidRPr="002904D7">
              <w:rPr>
                <w:i/>
              </w:rPr>
              <w:t>committee</w:t>
            </w:r>
            <w:r w:rsidRPr="002904D7">
              <w:t>—</w:t>
            </w:r>
            <w:r w:rsidRPr="007B40B3">
              <w:t>a group of people who make a decision</w:t>
            </w:r>
          </w:p>
          <w:p w:rsidR="0079328C" w:rsidRPr="002904D7" w:rsidRDefault="0079328C" w:rsidP="009A391A">
            <w:pPr>
              <w:pStyle w:val="TableText"/>
              <w:spacing w:after="80"/>
            </w:pPr>
            <w:r w:rsidRPr="002904D7">
              <w:rPr>
                <w:i/>
              </w:rPr>
              <w:t>examine</w:t>
            </w:r>
            <w:r w:rsidRPr="002904D7">
              <w:t>—</w:t>
            </w:r>
            <w:r w:rsidRPr="007B40B3">
              <w:t>think about something carefully</w:t>
            </w:r>
          </w:p>
          <w:p w:rsidR="0079328C" w:rsidRPr="007B40B3" w:rsidRDefault="0079328C" w:rsidP="009A391A">
            <w:pPr>
              <w:pStyle w:val="TableText"/>
              <w:spacing w:after="80"/>
            </w:pPr>
            <w:r w:rsidRPr="002904D7">
              <w:rPr>
                <w:i/>
              </w:rPr>
              <w:t>risk</w:t>
            </w:r>
            <w:r w:rsidRPr="002904D7">
              <w:t>—</w:t>
            </w:r>
            <w:r w:rsidRPr="007B40B3">
              <w:t>something dangerous</w:t>
            </w:r>
          </w:p>
          <w:p w:rsidR="0079328C" w:rsidRPr="002904D7" w:rsidRDefault="0079328C" w:rsidP="009A391A">
            <w:pPr>
              <w:pStyle w:val="TableText"/>
              <w:spacing w:after="80"/>
            </w:pPr>
            <w:r w:rsidRPr="002904D7">
              <w:rPr>
                <w:i/>
              </w:rPr>
              <w:t>benefit</w:t>
            </w:r>
            <w:r w:rsidRPr="002904D7">
              <w:t>—</w:t>
            </w:r>
            <w:r w:rsidRPr="007B40B3">
              <w:t>something good</w:t>
            </w:r>
          </w:p>
          <w:p w:rsidR="0079328C" w:rsidRPr="002904D7" w:rsidRDefault="0079328C" w:rsidP="009A391A">
            <w:pPr>
              <w:pStyle w:val="TableText"/>
              <w:spacing w:after="80"/>
            </w:pPr>
            <w:r w:rsidRPr="002904D7">
              <w:rPr>
                <w:i/>
              </w:rPr>
              <w:t>endorse</w:t>
            </w:r>
            <w:r w:rsidRPr="002904D7">
              <w:t>—</w:t>
            </w:r>
            <w:r>
              <w:t xml:space="preserve"> accept</w:t>
            </w:r>
          </w:p>
          <w:p w:rsidR="0079328C" w:rsidRPr="007B40B3" w:rsidRDefault="0079328C" w:rsidP="009A391A">
            <w:pPr>
              <w:pStyle w:val="TableText"/>
              <w:spacing w:after="80"/>
            </w:pPr>
            <w:r w:rsidRPr="002904D7">
              <w:rPr>
                <w:i/>
              </w:rPr>
              <w:t>recommendation</w:t>
            </w:r>
            <w:r w:rsidRPr="002904D7">
              <w:t>—</w:t>
            </w:r>
            <w:r w:rsidRPr="007B40B3">
              <w:t>suggestion</w:t>
            </w:r>
          </w:p>
          <w:p w:rsidR="0079328C" w:rsidRPr="002904D7" w:rsidRDefault="0079328C" w:rsidP="009A391A">
            <w:pPr>
              <w:pStyle w:val="TableText"/>
              <w:spacing w:after="80"/>
            </w:pPr>
            <w:r w:rsidRPr="002904D7">
              <w:rPr>
                <w:i/>
              </w:rPr>
              <w:t>policy</w:t>
            </w:r>
            <w:r w:rsidRPr="002904D7">
              <w:t>—</w:t>
            </w:r>
            <w:r w:rsidRPr="007B40B3">
              <w:t>a guide for how people should act</w:t>
            </w:r>
          </w:p>
        </w:tc>
      </w:tr>
      <w:tr w:rsidR="0079328C" w:rsidRPr="007B40B3" w:rsidTr="009A391A">
        <w:tc>
          <w:tcPr>
            <w:tcW w:w="9576" w:type="dxa"/>
            <w:gridSpan w:val="6"/>
            <w:tcBorders>
              <w:top w:val="single" w:sz="4" w:space="0" w:color="000000" w:themeColor="text1"/>
              <w:left w:val="single" w:sz="4" w:space="0" w:color="000000" w:themeColor="text1"/>
              <w:bottom w:val="nil"/>
              <w:right w:val="single" w:sz="4" w:space="0" w:color="000000" w:themeColor="text1"/>
            </w:tcBorders>
            <w:shd w:val="clear" w:color="auto" w:fill="FBEFD0" w:themeFill="accent5" w:themeFillTint="33"/>
          </w:tcPr>
          <w:p w:rsidR="0079328C" w:rsidRPr="007B40B3" w:rsidRDefault="0079328C" w:rsidP="009A391A">
            <w:pPr>
              <w:pStyle w:val="TableColHeadingCenter"/>
            </w:pPr>
            <w:r w:rsidRPr="007B40B3">
              <w:t>Word Bank</w:t>
            </w:r>
          </w:p>
        </w:tc>
      </w:tr>
      <w:tr w:rsidR="0079328C" w:rsidRPr="007B40B3" w:rsidTr="009A391A">
        <w:tc>
          <w:tcPr>
            <w:tcW w:w="1755" w:type="dxa"/>
            <w:tcBorders>
              <w:top w:val="nil"/>
              <w:left w:val="single" w:sz="4" w:space="0" w:color="000000" w:themeColor="text1"/>
              <w:bottom w:val="nil"/>
              <w:right w:val="nil"/>
            </w:tcBorders>
          </w:tcPr>
          <w:p w:rsidR="0079328C" w:rsidRPr="007B40B3" w:rsidRDefault="0079328C" w:rsidP="009A391A">
            <w:pPr>
              <w:pStyle w:val="TableText"/>
              <w:jc w:val="center"/>
            </w:pPr>
            <w:r w:rsidRPr="007B40B3">
              <w:t>benefits</w:t>
            </w:r>
          </w:p>
        </w:tc>
        <w:tc>
          <w:tcPr>
            <w:tcW w:w="1795" w:type="dxa"/>
            <w:tcBorders>
              <w:top w:val="nil"/>
              <w:left w:val="nil"/>
              <w:bottom w:val="nil"/>
              <w:right w:val="nil"/>
            </w:tcBorders>
          </w:tcPr>
          <w:p w:rsidR="0079328C" w:rsidRPr="007B40B3" w:rsidRDefault="0079328C" w:rsidP="009A391A">
            <w:pPr>
              <w:pStyle w:val="TableText"/>
              <w:jc w:val="center"/>
            </w:pPr>
            <w:r w:rsidRPr="007B40B3">
              <w:t>group</w:t>
            </w:r>
          </w:p>
        </w:tc>
        <w:tc>
          <w:tcPr>
            <w:tcW w:w="1811" w:type="dxa"/>
            <w:tcBorders>
              <w:top w:val="nil"/>
              <w:left w:val="nil"/>
              <w:bottom w:val="nil"/>
              <w:right w:val="nil"/>
            </w:tcBorders>
          </w:tcPr>
          <w:p w:rsidR="0079328C" w:rsidRPr="007B40B3" w:rsidRDefault="0079328C" w:rsidP="009A391A">
            <w:pPr>
              <w:pStyle w:val="TableText"/>
              <w:jc w:val="center"/>
            </w:pPr>
            <w:r w:rsidRPr="007B40B3">
              <w:t>people</w:t>
            </w:r>
          </w:p>
        </w:tc>
        <w:tc>
          <w:tcPr>
            <w:tcW w:w="2369" w:type="dxa"/>
            <w:gridSpan w:val="2"/>
            <w:tcBorders>
              <w:top w:val="nil"/>
              <w:left w:val="nil"/>
              <w:bottom w:val="nil"/>
              <w:right w:val="nil"/>
            </w:tcBorders>
          </w:tcPr>
          <w:p w:rsidR="0079328C" w:rsidRPr="007B40B3" w:rsidRDefault="0079328C" w:rsidP="009A391A">
            <w:pPr>
              <w:pStyle w:val="TableText"/>
              <w:jc w:val="center"/>
            </w:pPr>
            <w:r w:rsidRPr="007B40B3">
              <w:t>problem</w:t>
            </w:r>
          </w:p>
        </w:tc>
        <w:tc>
          <w:tcPr>
            <w:tcW w:w="1846" w:type="dxa"/>
            <w:tcBorders>
              <w:top w:val="nil"/>
              <w:left w:val="nil"/>
              <w:bottom w:val="nil"/>
              <w:right w:val="single" w:sz="4" w:space="0" w:color="000000" w:themeColor="text1"/>
            </w:tcBorders>
          </w:tcPr>
          <w:p w:rsidR="0079328C" w:rsidRPr="007B40B3" w:rsidRDefault="0079328C" w:rsidP="009A391A">
            <w:pPr>
              <w:pStyle w:val="TableText"/>
              <w:jc w:val="center"/>
            </w:pPr>
            <w:r w:rsidRPr="007B40B3">
              <w:t>risks</w:t>
            </w:r>
          </w:p>
        </w:tc>
      </w:tr>
      <w:tr w:rsidR="0079328C" w:rsidRPr="007B40B3" w:rsidTr="009A391A">
        <w:tc>
          <w:tcPr>
            <w:tcW w:w="1755" w:type="dxa"/>
            <w:tcBorders>
              <w:top w:val="nil"/>
              <w:left w:val="single" w:sz="4" w:space="0" w:color="000000" w:themeColor="text1"/>
              <w:bottom w:val="single" w:sz="4" w:space="0" w:color="000000" w:themeColor="text1"/>
              <w:right w:val="nil"/>
            </w:tcBorders>
          </w:tcPr>
          <w:p w:rsidR="0079328C" w:rsidRPr="007B40B3" w:rsidRDefault="0079328C" w:rsidP="009A391A">
            <w:pPr>
              <w:pStyle w:val="TableText"/>
              <w:jc w:val="center"/>
            </w:pPr>
            <w:r w:rsidRPr="007B40B3">
              <w:t>examines</w:t>
            </w:r>
          </w:p>
        </w:tc>
        <w:tc>
          <w:tcPr>
            <w:tcW w:w="1795" w:type="dxa"/>
            <w:tcBorders>
              <w:top w:val="nil"/>
              <w:left w:val="nil"/>
              <w:bottom w:val="single" w:sz="4" w:space="0" w:color="000000" w:themeColor="text1"/>
              <w:right w:val="nil"/>
            </w:tcBorders>
          </w:tcPr>
          <w:p w:rsidR="0079328C" w:rsidRPr="007B40B3" w:rsidRDefault="0079328C" w:rsidP="009A391A">
            <w:pPr>
              <w:pStyle w:val="TableText"/>
              <w:jc w:val="center"/>
            </w:pPr>
            <w:r w:rsidRPr="007B40B3">
              <w:t>know</w:t>
            </w:r>
          </w:p>
        </w:tc>
        <w:tc>
          <w:tcPr>
            <w:tcW w:w="1811" w:type="dxa"/>
            <w:tcBorders>
              <w:top w:val="nil"/>
              <w:left w:val="nil"/>
              <w:bottom w:val="single" w:sz="4" w:space="0" w:color="000000" w:themeColor="text1"/>
              <w:right w:val="nil"/>
            </w:tcBorders>
          </w:tcPr>
          <w:p w:rsidR="0079328C" w:rsidRPr="007B40B3" w:rsidRDefault="0079328C" w:rsidP="009A391A">
            <w:pPr>
              <w:pStyle w:val="TableText"/>
              <w:jc w:val="center"/>
            </w:pPr>
            <w:r w:rsidRPr="007B40B3">
              <w:t>policy</w:t>
            </w:r>
          </w:p>
        </w:tc>
        <w:tc>
          <w:tcPr>
            <w:tcW w:w="2369" w:type="dxa"/>
            <w:gridSpan w:val="2"/>
            <w:tcBorders>
              <w:top w:val="nil"/>
              <w:left w:val="nil"/>
              <w:bottom w:val="single" w:sz="4" w:space="0" w:color="000000" w:themeColor="text1"/>
              <w:right w:val="nil"/>
            </w:tcBorders>
          </w:tcPr>
          <w:p w:rsidR="0079328C" w:rsidRPr="007B40B3" w:rsidRDefault="0079328C" w:rsidP="009A391A">
            <w:pPr>
              <w:pStyle w:val="TableText"/>
              <w:jc w:val="center"/>
            </w:pPr>
            <w:r w:rsidRPr="007B40B3">
              <w:t>recommendation</w:t>
            </w:r>
          </w:p>
        </w:tc>
        <w:tc>
          <w:tcPr>
            <w:tcW w:w="1846" w:type="dxa"/>
            <w:tcBorders>
              <w:top w:val="nil"/>
              <w:left w:val="nil"/>
              <w:bottom w:val="single" w:sz="4" w:space="0" w:color="000000" w:themeColor="text1"/>
              <w:right w:val="single" w:sz="4" w:space="0" w:color="000000" w:themeColor="text1"/>
            </w:tcBorders>
          </w:tcPr>
          <w:p w:rsidR="0079328C" w:rsidRPr="007B40B3" w:rsidRDefault="0079328C" w:rsidP="009A391A">
            <w:pPr>
              <w:pStyle w:val="TableText"/>
              <w:jc w:val="center"/>
            </w:pPr>
            <w:r w:rsidRPr="007B40B3">
              <w:t>solve</w:t>
            </w:r>
          </w:p>
        </w:tc>
      </w:tr>
      <w:tr w:rsidR="0079328C" w:rsidRPr="007B40B3" w:rsidTr="009A391A">
        <w:tc>
          <w:tcPr>
            <w:tcW w:w="9576" w:type="dxa"/>
            <w:gridSpan w:val="6"/>
            <w:tcBorders>
              <w:top w:val="single" w:sz="4" w:space="0" w:color="000000" w:themeColor="text1"/>
              <w:bottom w:val="single" w:sz="4" w:space="0" w:color="auto"/>
            </w:tcBorders>
          </w:tcPr>
          <w:p w:rsidR="0079328C" w:rsidRPr="00C44C2F" w:rsidRDefault="0079328C" w:rsidP="009A391A">
            <w:pPr>
              <w:pStyle w:val="TableSubheading"/>
              <w:keepNext/>
              <w:spacing w:before="120" w:after="0"/>
            </w:pPr>
            <w:r w:rsidRPr="007B40B3">
              <w:t>Supplementary Questions</w:t>
            </w:r>
          </w:p>
          <w:p w:rsidR="0079328C" w:rsidRPr="00AD7A3F" w:rsidRDefault="0079328C" w:rsidP="0079328C">
            <w:pPr>
              <w:pStyle w:val="TableNumbering"/>
              <w:keepNext/>
              <w:numPr>
                <w:ilvl w:val="0"/>
                <w:numId w:val="7"/>
              </w:numPr>
              <w:spacing w:before="60" w:after="60"/>
              <w:ind w:left="360"/>
            </w:pPr>
            <w:r w:rsidRPr="00AD7A3F">
              <w:t>For what reason would you use an expert advisory committee? [ALL]</w:t>
            </w:r>
            <w:r w:rsidRPr="00AD7A3F">
              <w:br/>
              <w:t>You might use an expert advisory committee to help _______ a difficult _______. [EN, EM]</w:t>
            </w:r>
            <w:r w:rsidRPr="00AD7A3F">
              <w:br/>
              <w:t>You might use an expert advisory committee to __________________. [TR]</w:t>
            </w:r>
          </w:p>
          <w:p w:rsidR="0079328C" w:rsidRPr="006473A6" w:rsidRDefault="0079328C" w:rsidP="009A391A">
            <w:pPr>
              <w:pStyle w:val="TableNumbering"/>
              <w:keepNext/>
              <w:spacing w:before="60" w:after="60"/>
            </w:pPr>
            <w:r w:rsidRPr="006473A6">
              <w:t>What is an expert advisory committee? [ALL]</w:t>
            </w:r>
            <w:r w:rsidRPr="006473A6">
              <w:br/>
              <w:t>An expert advisory committee is a __________ of __________ who __________ a lot about a subject. [EN, EM]</w:t>
            </w:r>
            <w:r w:rsidRPr="006473A6">
              <w:br/>
              <w:t>An expert advisory committee is ___________________________. [TR]</w:t>
            </w:r>
          </w:p>
          <w:p w:rsidR="0079328C" w:rsidRDefault="0079328C" w:rsidP="009A391A">
            <w:pPr>
              <w:pStyle w:val="TableNumbering"/>
              <w:keepNext/>
              <w:spacing w:before="60" w:after="60"/>
            </w:pPr>
            <w:r w:rsidRPr="006473A6">
              <w:t>How does an expert advisory committee make a decision? [ALL]</w:t>
            </w:r>
            <w:r w:rsidRPr="006473A6">
              <w:br/>
              <w:t>An expert advisory committee ___________, or thinks about, a problem. They think about the __________ and the ____________. [EN, EM]</w:t>
            </w:r>
            <w:r w:rsidRPr="006473A6">
              <w:br/>
              <w:t>An expert advisory committee ______________________________________. [TR]</w:t>
            </w:r>
          </w:p>
          <w:p w:rsidR="0079328C" w:rsidRPr="007B40B3" w:rsidRDefault="0079328C" w:rsidP="009A391A">
            <w:pPr>
              <w:pStyle w:val="TableNumbering"/>
              <w:keepNext/>
              <w:keepLines/>
              <w:spacing w:before="120" w:after="60"/>
              <w:rPr>
                <w:rFonts w:cstheme="minorHAnsi"/>
              </w:rPr>
            </w:pPr>
            <w:r w:rsidRPr="006473A6">
              <w:t>What does an expert advisory committee do? [ALL]</w:t>
            </w:r>
            <w:r w:rsidRPr="006473A6">
              <w:br/>
              <w:t>An expert advisory committee makes a ____________, or a suggestion about the _________ you should adopt. [EN, EM]</w:t>
            </w:r>
            <w:r>
              <w:br/>
            </w:r>
            <w:r w:rsidRPr="00D020E2">
              <w:t>An expert advisory committee _____________________________________. [TR]</w:t>
            </w:r>
          </w:p>
        </w:tc>
      </w:tr>
      <w:tr w:rsidR="0079328C" w:rsidRPr="007B40B3" w:rsidTr="009A391A">
        <w:tc>
          <w:tcPr>
            <w:tcW w:w="9576" w:type="dxa"/>
            <w:gridSpan w:val="6"/>
            <w:tcBorders>
              <w:top w:val="single" w:sz="4" w:space="0" w:color="auto"/>
            </w:tcBorders>
          </w:tcPr>
          <w:p w:rsidR="0079328C" w:rsidRPr="007B40B3" w:rsidRDefault="0079328C" w:rsidP="009A391A">
            <w:pPr>
              <w:pStyle w:val="TableSubheading"/>
            </w:pPr>
            <w:r>
              <w:t>Guiding Question Revisited</w:t>
            </w:r>
          </w:p>
          <w:p w:rsidR="0079328C" w:rsidRPr="006473A6" w:rsidRDefault="0079328C" w:rsidP="0079328C">
            <w:pPr>
              <w:pStyle w:val="TableNumbering"/>
              <w:numPr>
                <w:ilvl w:val="0"/>
                <w:numId w:val="7"/>
              </w:numPr>
              <w:ind w:left="360"/>
              <w:rPr>
                <w:rFonts w:cstheme="minorHAnsi"/>
                <w:b/>
              </w:rPr>
            </w:pPr>
            <w:r w:rsidRPr="00D020E2">
              <w:t>Why can an expert advisory committee help with a difficult decision? [ALL]</w:t>
            </w:r>
            <w:r>
              <w:br/>
            </w:r>
            <w:r w:rsidRPr="00D020E2">
              <w:t>An expert advisory committee can help with a difficult decision because ________________________. [EN, EM, TR]</w:t>
            </w:r>
          </w:p>
        </w:tc>
      </w:tr>
    </w:tbl>
    <w:p w:rsidR="0079328C" w:rsidRPr="007B40B3" w:rsidRDefault="0079328C" w:rsidP="0079328C">
      <w:pPr>
        <w:pStyle w:val="TableTitle"/>
      </w:pPr>
      <w:r>
        <w:t>5. Enhancing Background Knowledge Continued (</w:t>
      </w:r>
      <w:r w:rsidRPr="007B40B3">
        <w:t xml:space="preserve">AIR </w:t>
      </w:r>
      <w:r>
        <w:t>New Activity 3 for Examining a Position Paper)</w:t>
      </w:r>
      <w:r w:rsidRPr="007B40B3">
        <w:t xml:space="preserve"> </w:t>
      </w:r>
    </w:p>
    <w:tbl>
      <w:tblPr>
        <w:tblStyle w:val="TableGrid"/>
        <w:tblW w:w="9360" w:type="dxa"/>
        <w:tblInd w:w="115" w:type="dxa"/>
        <w:tblLook w:val="04A0" w:firstRow="1" w:lastRow="0" w:firstColumn="1" w:lastColumn="0" w:noHBand="0" w:noVBand="1"/>
      </w:tblPr>
      <w:tblGrid>
        <w:gridCol w:w="3133"/>
        <w:gridCol w:w="2692"/>
        <w:gridCol w:w="416"/>
        <w:gridCol w:w="3119"/>
      </w:tblGrid>
      <w:tr w:rsidR="0079328C" w:rsidRPr="007B40B3" w:rsidTr="009A391A">
        <w:tc>
          <w:tcPr>
            <w:tcW w:w="9490" w:type="dxa"/>
            <w:gridSpan w:val="4"/>
          </w:tcPr>
          <w:p w:rsidR="0079328C" w:rsidRDefault="0079328C" w:rsidP="009A391A">
            <w:pPr>
              <w:pStyle w:val="TableSubheading"/>
            </w:pPr>
            <w:r>
              <w:t>AIR Additional Supports</w:t>
            </w:r>
          </w:p>
          <w:p w:rsidR="0079328C" w:rsidRPr="00634479" w:rsidRDefault="0079328C" w:rsidP="009A391A">
            <w:pPr>
              <w:pStyle w:val="TableSubheading"/>
              <w:rPr>
                <w:b w:val="0"/>
              </w:rPr>
            </w:pPr>
            <w:r w:rsidRPr="00634479">
              <w:rPr>
                <w:b w:val="0"/>
              </w:rPr>
              <w:t>Provide background information about</w:t>
            </w:r>
            <w:r>
              <w:rPr>
                <w:b w:val="0"/>
              </w:rPr>
              <w:t xml:space="preserve"> c</w:t>
            </w:r>
            <w:r w:rsidRPr="00634479">
              <w:rPr>
                <w:b w:val="0"/>
              </w:rPr>
              <w:t xml:space="preserve">laims, </w:t>
            </w:r>
            <w:r>
              <w:rPr>
                <w:b w:val="0"/>
              </w:rPr>
              <w:t>reasons, and evidence.</w:t>
            </w:r>
          </w:p>
        </w:tc>
      </w:tr>
      <w:tr w:rsidR="0079328C" w:rsidRPr="007B40B3" w:rsidTr="009A391A">
        <w:tc>
          <w:tcPr>
            <w:tcW w:w="9490" w:type="dxa"/>
            <w:gridSpan w:val="4"/>
          </w:tcPr>
          <w:p w:rsidR="0079328C" w:rsidRPr="006473A6" w:rsidRDefault="0079328C" w:rsidP="009A391A">
            <w:pPr>
              <w:pStyle w:val="TableSubheading"/>
            </w:pPr>
            <w:r w:rsidRPr="006473A6">
              <w:t>AIR Instructions for Teachers</w:t>
            </w:r>
          </w:p>
          <w:p w:rsidR="0079328C" w:rsidRPr="006473A6" w:rsidRDefault="0079328C" w:rsidP="009A391A">
            <w:pPr>
              <w:pStyle w:val="TableBullet1"/>
            </w:pPr>
            <w:r w:rsidRPr="006473A6">
              <w:t xml:space="preserve">Ask students to read the short text using the glossary as needed. </w:t>
            </w:r>
          </w:p>
          <w:p w:rsidR="0079328C" w:rsidRPr="006473A6" w:rsidRDefault="0079328C" w:rsidP="009A391A">
            <w:pPr>
              <w:pStyle w:val="TableBullet1"/>
            </w:pPr>
            <w:r w:rsidRPr="006473A6">
              <w:t>Then,</w:t>
            </w:r>
            <w:r>
              <w:t xml:space="preserve"> ask st</w:t>
            </w:r>
            <w:r w:rsidRPr="006473A6">
              <w:t xml:space="preserve">udents </w:t>
            </w:r>
            <w:r>
              <w:t xml:space="preserve">to work with a partner to </w:t>
            </w:r>
            <w:r w:rsidRPr="006473A6">
              <w:t>answer the questions provided.</w:t>
            </w:r>
          </w:p>
        </w:tc>
      </w:tr>
      <w:tr w:rsidR="0079328C" w:rsidRPr="007B40B3" w:rsidTr="009A391A">
        <w:tc>
          <w:tcPr>
            <w:tcW w:w="9490" w:type="dxa"/>
            <w:gridSpan w:val="4"/>
          </w:tcPr>
          <w:p w:rsidR="0079328C" w:rsidRPr="002904D7" w:rsidRDefault="0079328C" w:rsidP="009A391A">
            <w:pPr>
              <w:pStyle w:val="TableSubheading"/>
            </w:pPr>
            <w:r w:rsidRPr="002904D7">
              <w:t>AIR Instructions for Students</w:t>
            </w:r>
          </w:p>
          <w:p w:rsidR="0079328C" w:rsidRDefault="0079328C" w:rsidP="009A391A">
            <w:pPr>
              <w:pStyle w:val="TableBullet1"/>
              <w:numPr>
                <w:ilvl w:val="0"/>
                <w:numId w:val="0"/>
              </w:numPr>
            </w:pPr>
            <w:r w:rsidRPr="007B40B3">
              <w:t>Read the short text and answer the questions. Use the glossary to look up unfamiliar words.</w:t>
            </w:r>
          </w:p>
        </w:tc>
      </w:tr>
      <w:tr w:rsidR="0079328C" w:rsidRPr="00C73484" w:rsidTr="009A391A">
        <w:tc>
          <w:tcPr>
            <w:tcW w:w="9490" w:type="dxa"/>
            <w:gridSpan w:val="4"/>
            <w:shd w:val="clear" w:color="auto" w:fill="FBEFD0" w:themeFill="accent5" w:themeFillTint="33"/>
          </w:tcPr>
          <w:p w:rsidR="0079328C" w:rsidRPr="00C73484" w:rsidRDefault="0079328C" w:rsidP="009A391A">
            <w:pPr>
              <w:pStyle w:val="TableColHeadingLeft"/>
            </w:pPr>
            <w:r w:rsidRPr="00C73484">
              <w:t>Reasons, Evidence, and Analysis of Evidence</w:t>
            </w:r>
          </w:p>
        </w:tc>
      </w:tr>
      <w:tr w:rsidR="0079328C" w:rsidRPr="007B40B3" w:rsidTr="009A391A">
        <w:tc>
          <w:tcPr>
            <w:tcW w:w="9490" w:type="dxa"/>
            <w:gridSpan w:val="4"/>
            <w:shd w:val="clear" w:color="auto" w:fill="auto"/>
          </w:tcPr>
          <w:p w:rsidR="0079328C" w:rsidRDefault="0079328C" w:rsidP="009A391A">
            <w:pPr>
              <w:pStyle w:val="TableColHeadingCenter"/>
              <w:jc w:val="left"/>
            </w:pPr>
            <w:r>
              <w:t>Guiding Question</w:t>
            </w:r>
          </w:p>
          <w:p w:rsidR="0079328C" w:rsidRDefault="0079328C" w:rsidP="009A391A">
            <w:pPr>
              <w:pStyle w:val="TableBullet1"/>
            </w:pPr>
            <w:r w:rsidRPr="00671955">
              <w:t xml:space="preserve">What are claims, </w:t>
            </w:r>
            <w:r>
              <w:t xml:space="preserve">reasons that support a claim, and </w:t>
            </w:r>
            <w:r w:rsidRPr="00671955">
              <w:t>evidence</w:t>
            </w:r>
            <w:r>
              <w:t xml:space="preserve"> for reasons?</w:t>
            </w:r>
          </w:p>
        </w:tc>
      </w:tr>
      <w:tr w:rsidR="0079328C" w:rsidRPr="007B40B3" w:rsidTr="009A391A">
        <w:tc>
          <w:tcPr>
            <w:tcW w:w="5906" w:type="dxa"/>
            <w:gridSpan w:val="2"/>
            <w:shd w:val="clear" w:color="auto" w:fill="FBEFD0" w:themeFill="accent5" w:themeFillTint="33"/>
          </w:tcPr>
          <w:p w:rsidR="0079328C" w:rsidRDefault="0079328C" w:rsidP="009A391A">
            <w:pPr>
              <w:pStyle w:val="TableColHeadingCenter"/>
            </w:pPr>
            <w:r>
              <w:t>Text</w:t>
            </w:r>
          </w:p>
        </w:tc>
        <w:tc>
          <w:tcPr>
            <w:tcW w:w="3584" w:type="dxa"/>
            <w:gridSpan w:val="2"/>
            <w:shd w:val="clear" w:color="auto" w:fill="FBEFD0" w:themeFill="accent5" w:themeFillTint="33"/>
          </w:tcPr>
          <w:p w:rsidR="0079328C" w:rsidRPr="00D020E2" w:rsidRDefault="0079328C" w:rsidP="009A391A">
            <w:pPr>
              <w:pStyle w:val="TableColHeadingCenter"/>
            </w:pPr>
            <w:r>
              <w:t>Glossary</w:t>
            </w:r>
          </w:p>
        </w:tc>
      </w:tr>
      <w:tr w:rsidR="0079328C" w:rsidRPr="007B40B3" w:rsidTr="009A391A">
        <w:tc>
          <w:tcPr>
            <w:tcW w:w="5906" w:type="dxa"/>
            <w:gridSpan w:val="2"/>
          </w:tcPr>
          <w:p w:rsidR="0079328C" w:rsidRDefault="0079328C" w:rsidP="009A391A">
            <w:pPr>
              <w:pStyle w:val="TableText"/>
              <w:spacing w:after="120"/>
              <w:rPr>
                <w:rFonts w:asciiTheme="majorHAnsi" w:hAnsiTheme="majorHAnsi"/>
                <w:b/>
                <w:bCs/>
                <w:i/>
                <w:iCs/>
                <w:color w:val="404040" w:themeColor="text1" w:themeTint="BF"/>
                <w:sz w:val="20"/>
                <w:szCs w:val="20"/>
              </w:rPr>
            </w:pPr>
            <w:r w:rsidRPr="007B40B3">
              <w:t xml:space="preserve">Some schools do not allow students to use cell phones on school property. What if a student wanted to </w:t>
            </w:r>
            <w:r w:rsidRPr="00DA129D">
              <w:rPr>
                <w:u w:val="single"/>
              </w:rPr>
              <w:t>convince</w:t>
            </w:r>
            <w:r w:rsidRPr="007B40B3">
              <w:t xml:space="preserve"> the principal to let students use cell phones in certain situations? The best way to </w:t>
            </w:r>
            <w:r w:rsidRPr="00DA129D">
              <w:rPr>
                <w:u w:val="single"/>
              </w:rPr>
              <w:t>persuade</w:t>
            </w:r>
            <w:r w:rsidRPr="007B40B3">
              <w:rPr>
                <w:b/>
              </w:rPr>
              <w:t xml:space="preserve"> </w:t>
            </w:r>
            <w:r>
              <w:t xml:space="preserve">the principal </w:t>
            </w:r>
            <w:r w:rsidRPr="007B40B3">
              <w:t>is to use reasons and evidence to support your</w:t>
            </w:r>
            <w:r>
              <w:t xml:space="preserve"> </w:t>
            </w:r>
            <w:r w:rsidRPr="00DA129D">
              <w:rPr>
                <w:u w:val="single"/>
              </w:rPr>
              <w:t>claim</w:t>
            </w:r>
            <w:r w:rsidRPr="007B40B3">
              <w:t xml:space="preserve">. </w:t>
            </w:r>
            <w:r>
              <w:t>The cl</w:t>
            </w:r>
            <w:r w:rsidRPr="00D63DF6">
              <w:t>aim is that students should be allowed to use cell phones at school in certain situations.</w:t>
            </w:r>
          </w:p>
        </w:tc>
        <w:tc>
          <w:tcPr>
            <w:tcW w:w="3584" w:type="dxa"/>
            <w:gridSpan w:val="2"/>
          </w:tcPr>
          <w:p w:rsidR="0079328C" w:rsidRPr="00D020E2" w:rsidRDefault="0079328C" w:rsidP="009A391A">
            <w:pPr>
              <w:pStyle w:val="TableText"/>
              <w:spacing w:after="60"/>
            </w:pPr>
            <w:r w:rsidRPr="00D020E2">
              <w:rPr>
                <w:i/>
              </w:rPr>
              <w:t>convince</w:t>
            </w:r>
            <w:r w:rsidRPr="00D020E2">
              <w:t>—get someone to do or think something</w:t>
            </w:r>
          </w:p>
          <w:p w:rsidR="0079328C" w:rsidRPr="007B40B3" w:rsidRDefault="0079328C" w:rsidP="009A391A">
            <w:pPr>
              <w:pStyle w:val="TableText"/>
              <w:spacing w:after="60"/>
            </w:pPr>
            <w:r w:rsidRPr="00D020E2">
              <w:t>persuade</w:t>
            </w:r>
            <w:r w:rsidRPr="002904D7">
              <w:rPr>
                <w:i/>
              </w:rPr>
              <w:t>—</w:t>
            </w:r>
            <w:r w:rsidRPr="007B40B3">
              <w:t>get someone to change their mind about something</w:t>
            </w:r>
          </w:p>
          <w:p w:rsidR="0079328C" w:rsidRPr="002904D7" w:rsidRDefault="0079328C" w:rsidP="009A391A">
            <w:pPr>
              <w:pStyle w:val="TableText"/>
              <w:spacing w:after="60"/>
            </w:pPr>
            <w:r w:rsidRPr="002904D7">
              <w:rPr>
                <w:i/>
              </w:rPr>
              <w:t>claim—</w:t>
            </w:r>
            <w:r w:rsidRPr="007B40B3">
              <w:t>something you believe to be true</w:t>
            </w:r>
          </w:p>
        </w:tc>
      </w:tr>
      <w:tr w:rsidR="0079328C" w:rsidRPr="007B40B3" w:rsidTr="009A391A">
        <w:tc>
          <w:tcPr>
            <w:tcW w:w="5906" w:type="dxa"/>
            <w:gridSpan w:val="2"/>
          </w:tcPr>
          <w:p w:rsidR="0079328C" w:rsidRPr="007B40B3" w:rsidRDefault="0079328C" w:rsidP="009A391A">
            <w:pPr>
              <w:pStyle w:val="TableText"/>
              <w:keepNext/>
              <w:spacing w:after="120"/>
            </w:pPr>
            <w:r w:rsidRPr="007B40B3">
              <w:t xml:space="preserve">Reasons are the </w:t>
            </w:r>
            <w:r w:rsidRPr="00DA129D">
              <w:rPr>
                <w:u w:val="single"/>
              </w:rPr>
              <w:t>cause</w:t>
            </w:r>
            <w:r w:rsidRPr="007B40B3">
              <w:t xml:space="preserve"> or </w:t>
            </w:r>
            <w:r w:rsidRPr="00DA129D">
              <w:rPr>
                <w:u w:val="single"/>
              </w:rPr>
              <w:t>explanation</w:t>
            </w:r>
            <w:r w:rsidRPr="007B40B3">
              <w:t xml:space="preserve"> for an action, </w:t>
            </w:r>
            <w:r w:rsidRPr="00DA129D">
              <w:rPr>
                <w:u w:val="single"/>
              </w:rPr>
              <w:t>opinion</w:t>
            </w:r>
            <w:r>
              <w:rPr>
                <w:u w:val="single"/>
              </w:rPr>
              <w:t>,</w:t>
            </w:r>
            <w:r w:rsidRPr="007B40B3">
              <w:t xml:space="preserve"> or </w:t>
            </w:r>
            <w:r w:rsidRPr="00DA129D">
              <w:rPr>
                <w:u w:val="single"/>
              </w:rPr>
              <w:t>event</w:t>
            </w:r>
            <w:r w:rsidRPr="007B40B3">
              <w:t>.</w:t>
            </w:r>
            <w:r>
              <w:t xml:space="preserve"> Reasons support a claim.</w:t>
            </w:r>
            <w:r w:rsidRPr="007B40B3">
              <w:t xml:space="preserve"> Evidence (also called reasoning) is the proof or facts that </w:t>
            </w:r>
            <w:r w:rsidRPr="00DA129D">
              <w:rPr>
                <w:u w:val="single"/>
              </w:rPr>
              <w:t>support</w:t>
            </w:r>
            <w:r w:rsidRPr="007B40B3">
              <w:t xml:space="preserve"> a reason.</w:t>
            </w:r>
            <w:r>
              <w:t xml:space="preserve"> </w:t>
            </w:r>
            <w:r w:rsidRPr="00D63DF6">
              <w:t xml:space="preserve">Here is a graphic example of a claim, </w:t>
            </w:r>
            <w:r>
              <w:t xml:space="preserve">reasons that support the claim, and </w:t>
            </w:r>
            <w:r w:rsidRPr="00D63DF6">
              <w:t>evidence/reasoning</w:t>
            </w:r>
            <w:r>
              <w:t xml:space="preserve"> for the reason. </w:t>
            </w:r>
          </w:p>
        </w:tc>
        <w:tc>
          <w:tcPr>
            <w:tcW w:w="3584" w:type="dxa"/>
            <w:gridSpan w:val="2"/>
          </w:tcPr>
          <w:p w:rsidR="0079328C" w:rsidRPr="002904D7" w:rsidRDefault="0079328C" w:rsidP="009A391A">
            <w:pPr>
              <w:pStyle w:val="TableText"/>
              <w:keepNext/>
              <w:spacing w:after="60"/>
            </w:pPr>
            <w:r w:rsidRPr="002904D7">
              <w:rPr>
                <w:i/>
              </w:rPr>
              <w:t>cause—</w:t>
            </w:r>
            <w:r w:rsidRPr="002904D7">
              <w:t>something that makes something else happen</w:t>
            </w:r>
          </w:p>
          <w:p w:rsidR="0079328C" w:rsidRPr="002904D7" w:rsidRDefault="0079328C" w:rsidP="009A391A">
            <w:pPr>
              <w:pStyle w:val="TableText"/>
              <w:keepNext/>
              <w:spacing w:after="60"/>
            </w:pPr>
            <w:r w:rsidRPr="002904D7">
              <w:rPr>
                <w:i/>
              </w:rPr>
              <w:t>explanation—</w:t>
            </w:r>
            <w:r w:rsidRPr="002904D7">
              <w:t>words that make something clear or easy to understand</w:t>
            </w:r>
          </w:p>
          <w:p w:rsidR="0079328C" w:rsidRPr="002904D7" w:rsidRDefault="0079328C" w:rsidP="009A391A">
            <w:pPr>
              <w:pStyle w:val="TableText"/>
              <w:keepNext/>
              <w:spacing w:after="60"/>
            </w:pPr>
            <w:r w:rsidRPr="002904D7">
              <w:rPr>
                <w:i/>
              </w:rPr>
              <w:t>opinion—</w:t>
            </w:r>
            <w:r w:rsidRPr="002904D7">
              <w:t>what you think about something</w:t>
            </w:r>
          </w:p>
          <w:p w:rsidR="0079328C" w:rsidRPr="002904D7" w:rsidRDefault="0079328C" w:rsidP="009A391A">
            <w:pPr>
              <w:pStyle w:val="TableText"/>
              <w:keepNext/>
              <w:spacing w:after="60"/>
            </w:pPr>
            <w:r w:rsidRPr="002904D7">
              <w:rPr>
                <w:i/>
              </w:rPr>
              <w:t>event—</w:t>
            </w:r>
            <w:r w:rsidRPr="002904D7">
              <w:t>something important that happens</w:t>
            </w:r>
          </w:p>
          <w:p w:rsidR="0079328C" w:rsidRPr="00D020E2" w:rsidRDefault="0079328C" w:rsidP="009A391A">
            <w:pPr>
              <w:pStyle w:val="TableText"/>
              <w:keepNext/>
              <w:spacing w:after="60"/>
              <w:rPr>
                <w:i/>
              </w:rPr>
            </w:pPr>
            <w:r w:rsidRPr="007B40B3">
              <w:rPr>
                <w:i/>
              </w:rPr>
              <w:t>support</w:t>
            </w:r>
            <w:r>
              <w:t>—help prove</w:t>
            </w:r>
          </w:p>
        </w:tc>
      </w:tr>
      <w:tr w:rsidR="0079328C" w:rsidRPr="007B40B3" w:rsidTr="009A391A">
        <w:tc>
          <w:tcPr>
            <w:tcW w:w="9490" w:type="dxa"/>
            <w:gridSpan w:val="4"/>
            <w:tcBorders>
              <w:bottom w:val="single" w:sz="4" w:space="0" w:color="auto"/>
            </w:tcBorders>
          </w:tcPr>
          <w:p w:rsidR="0079328C" w:rsidRPr="007B40B3" w:rsidRDefault="0079328C" w:rsidP="009A391A">
            <w:pPr>
              <w:keepNext/>
              <w:tabs>
                <w:tab w:val="right" w:pos="9134"/>
              </w:tabs>
              <w:spacing w:before="120" w:after="120"/>
              <w:jc w:val="center"/>
              <w:rPr>
                <w:rFonts w:cstheme="minorHAnsi"/>
              </w:rPr>
            </w:pPr>
            <w:r w:rsidRPr="002904D7">
              <w:rPr>
                <w:rFonts w:cstheme="minorHAnsi"/>
                <w:noProof/>
              </w:rPr>
              <w:drawing>
                <wp:inline distT="0" distB="0" distL="0" distR="0" wp14:anchorId="73DC8E97" wp14:editId="6F572E97">
                  <wp:extent cx="2743946" cy="330925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Graphics.png"/>
                          <pic:cNvPicPr/>
                        </pic:nvPicPr>
                        <pic:blipFill rotWithShape="1">
                          <a:blip r:embed="rId84">
                            <a:extLst>
                              <a:ext uri="{28A0092B-C50C-407E-A947-70E740481C1C}">
                                <a14:useLocalDpi xmlns:a14="http://schemas.microsoft.com/office/drawing/2010/main" val="0"/>
                              </a:ext>
                            </a:extLst>
                          </a:blip>
                          <a:srcRect l="10624" t="7033" r="11495" b="22527"/>
                          <a:stretch/>
                        </pic:blipFill>
                        <pic:spPr bwMode="auto">
                          <a:xfrm>
                            <a:off x="0" y="0"/>
                            <a:ext cx="2743946" cy="3309257"/>
                          </a:xfrm>
                          <a:prstGeom prst="rect">
                            <a:avLst/>
                          </a:prstGeom>
                          <a:ln>
                            <a:noFill/>
                          </a:ln>
                          <a:extLst>
                            <a:ext uri="{53640926-AAD7-44D8-BBD7-CCE9431645EC}">
                              <a14:shadowObscured xmlns:a14="http://schemas.microsoft.com/office/drawing/2010/main"/>
                            </a:ext>
                          </a:extLst>
                        </pic:spPr>
                      </pic:pic>
                    </a:graphicData>
                  </a:graphic>
                </wp:inline>
              </w:drawing>
            </w:r>
          </w:p>
        </w:tc>
      </w:tr>
      <w:tr w:rsidR="0079328C" w:rsidRPr="007B40B3" w:rsidTr="009A391A">
        <w:trPr>
          <w:trHeight w:val="242"/>
        </w:trPr>
        <w:tc>
          <w:tcPr>
            <w:tcW w:w="9490" w:type="dxa"/>
            <w:gridSpan w:val="4"/>
            <w:tcBorders>
              <w:bottom w:val="nil"/>
            </w:tcBorders>
            <w:shd w:val="clear" w:color="auto" w:fill="FBEFD0" w:themeFill="accent5" w:themeFillTint="33"/>
          </w:tcPr>
          <w:p w:rsidR="0079328C" w:rsidRPr="002904D7" w:rsidRDefault="0079328C" w:rsidP="009A391A">
            <w:pPr>
              <w:pStyle w:val="TableColHeadingCenter"/>
            </w:pPr>
            <w:r w:rsidRPr="002904D7">
              <w:t>Word Bank</w:t>
            </w:r>
            <w:r w:rsidRPr="00A60A3A">
              <w:t xml:space="preserve"> </w:t>
            </w:r>
          </w:p>
        </w:tc>
      </w:tr>
      <w:tr w:rsidR="0079328C" w:rsidRPr="007B40B3" w:rsidTr="009A391A">
        <w:trPr>
          <w:trHeight w:val="110"/>
        </w:trPr>
        <w:tc>
          <w:tcPr>
            <w:tcW w:w="3163" w:type="dxa"/>
            <w:tcBorders>
              <w:top w:val="nil"/>
              <w:bottom w:val="nil"/>
              <w:right w:val="nil"/>
            </w:tcBorders>
          </w:tcPr>
          <w:p w:rsidR="0079328C" w:rsidRPr="00D63DF6" w:rsidRDefault="0079328C" w:rsidP="009A391A">
            <w:pPr>
              <w:pStyle w:val="TableTextCentered"/>
              <w:rPr>
                <w:noProof/>
              </w:rPr>
            </w:pPr>
            <w:r w:rsidRPr="002904D7">
              <w:t>cause</w:t>
            </w:r>
          </w:p>
        </w:tc>
        <w:tc>
          <w:tcPr>
            <w:tcW w:w="3163" w:type="dxa"/>
            <w:gridSpan w:val="2"/>
            <w:tcBorders>
              <w:top w:val="nil"/>
              <w:left w:val="nil"/>
              <w:bottom w:val="nil"/>
              <w:right w:val="nil"/>
            </w:tcBorders>
          </w:tcPr>
          <w:p w:rsidR="0079328C" w:rsidRPr="00D63DF6" w:rsidRDefault="0079328C" w:rsidP="009A391A">
            <w:pPr>
              <w:pStyle w:val="TableTextCentered"/>
              <w:rPr>
                <w:noProof/>
              </w:rPr>
            </w:pPr>
            <w:r w:rsidRPr="002904D7">
              <w:t>explanation</w:t>
            </w:r>
          </w:p>
        </w:tc>
        <w:tc>
          <w:tcPr>
            <w:tcW w:w="3164" w:type="dxa"/>
            <w:tcBorders>
              <w:top w:val="nil"/>
              <w:left w:val="nil"/>
              <w:bottom w:val="nil"/>
            </w:tcBorders>
          </w:tcPr>
          <w:p w:rsidR="0079328C" w:rsidRPr="002904D7" w:rsidRDefault="0079328C" w:rsidP="009A391A">
            <w:pPr>
              <w:pStyle w:val="TableTextCentered"/>
            </w:pPr>
            <w:r w:rsidRPr="002904D7">
              <w:t>claim</w:t>
            </w:r>
          </w:p>
        </w:tc>
      </w:tr>
      <w:tr w:rsidR="0079328C" w:rsidRPr="007B40B3" w:rsidTr="009A391A">
        <w:trPr>
          <w:trHeight w:val="110"/>
        </w:trPr>
        <w:tc>
          <w:tcPr>
            <w:tcW w:w="3163" w:type="dxa"/>
            <w:tcBorders>
              <w:top w:val="nil"/>
              <w:bottom w:val="nil"/>
              <w:right w:val="nil"/>
            </w:tcBorders>
          </w:tcPr>
          <w:p w:rsidR="0079328C" w:rsidRPr="00D63DF6" w:rsidRDefault="0079328C" w:rsidP="009A391A">
            <w:pPr>
              <w:pStyle w:val="TableTextCentered"/>
              <w:rPr>
                <w:noProof/>
              </w:rPr>
            </w:pPr>
            <w:r w:rsidRPr="002904D7">
              <w:t>cell phones</w:t>
            </w:r>
          </w:p>
        </w:tc>
        <w:tc>
          <w:tcPr>
            <w:tcW w:w="3163" w:type="dxa"/>
            <w:gridSpan w:val="2"/>
            <w:tcBorders>
              <w:top w:val="nil"/>
              <w:left w:val="nil"/>
              <w:bottom w:val="nil"/>
              <w:right w:val="nil"/>
            </w:tcBorders>
          </w:tcPr>
          <w:p w:rsidR="0079328C" w:rsidRPr="002904D7" w:rsidRDefault="0079328C" w:rsidP="009A391A">
            <w:pPr>
              <w:pStyle w:val="TableTextCentered"/>
            </w:pPr>
            <w:r w:rsidRPr="002904D7">
              <w:t>situations</w:t>
            </w:r>
          </w:p>
        </w:tc>
        <w:tc>
          <w:tcPr>
            <w:tcW w:w="3164" w:type="dxa"/>
            <w:tcBorders>
              <w:top w:val="nil"/>
              <w:left w:val="nil"/>
              <w:bottom w:val="nil"/>
            </w:tcBorders>
          </w:tcPr>
          <w:p w:rsidR="0079328C" w:rsidRPr="002904D7" w:rsidRDefault="0079328C" w:rsidP="009A391A">
            <w:pPr>
              <w:pStyle w:val="TableTextCentered"/>
            </w:pPr>
            <w:r w:rsidRPr="00A60A3A">
              <w:t>proof</w:t>
            </w:r>
          </w:p>
        </w:tc>
      </w:tr>
      <w:tr w:rsidR="0079328C" w:rsidRPr="007B40B3" w:rsidTr="009A391A">
        <w:trPr>
          <w:trHeight w:val="110"/>
        </w:trPr>
        <w:tc>
          <w:tcPr>
            <w:tcW w:w="3163" w:type="dxa"/>
            <w:tcBorders>
              <w:top w:val="nil"/>
              <w:right w:val="nil"/>
            </w:tcBorders>
          </w:tcPr>
          <w:p w:rsidR="0079328C" w:rsidRPr="002904D7" w:rsidRDefault="0079328C" w:rsidP="009A391A">
            <w:pPr>
              <w:pStyle w:val="TableTextCentered"/>
            </w:pPr>
            <w:r w:rsidRPr="00A60A3A">
              <w:t>facts</w:t>
            </w:r>
          </w:p>
        </w:tc>
        <w:tc>
          <w:tcPr>
            <w:tcW w:w="3163" w:type="dxa"/>
            <w:gridSpan w:val="2"/>
            <w:tcBorders>
              <w:top w:val="nil"/>
              <w:left w:val="nil"/>
              <w:right w:val="nil"/>
            </w:tcBorders>
          </w:tcPr>
          <w:p w:rsidR="0079328C" w:rsidRPr="00D63DF6" w:rsidRDefault="0079328C" w:rsidP="009A391A">
            <w:pPr>
              <w:pStyle w:val="TableTextCentered"/>
              <w:rPr>
                <w:noProof/>
              </w:rPr>
            </w:pPr>
            <w:r w:rsidRPr="00A60A3A">
              <w:t>support</w:t>
            </w:r>
          </w:p>
        </w:tc>
        <w:tc>
          <w:tcPr>
            <w:tcW w:w="3164" w:type="dxa"/>
            <w:tcBorders>
              <w:top w:val="nil"/>
              <w:left w:val="nil"/>
            </w:tcBorders>
          </w:tcPr>
          <w:p w:rsidR="0079328C" w:rsidRPr="002904D7" w:rsidRDefault="0079328C" w:rsidP="009A391A">
            <w:pPr>
              <w:pStyle w:val="TableTextCentered"/>
            </w:pPr>
          </w:p>
        </w:tc>
      </w:tr>
      <w:tr w:rsidR="0079328C" w:rsidRPr="007B40B3" w:rsidTr="009A391A">
        <w:tc>
          <w:tcPr>
            <w:tcW w:w="9490" w:type="dxa"/>
            <w:gridSpan w:val="4"/>
          </w:tcPr>
          <w:p w:rsidR="0079328C" w:rsidRPr="002904D7" w:rsidRDefault="0079328C" w:rsidP="009A391A">
            <w:pPr>
              <w:pStyle w:val="TableSubheading"/>
            </w:pPr>
            <w:r w:rsidRPr="002904D7">
              <w:t>Supplementary Questions</w:t>
            </w:r>
          </w:p>
          <w:p w:rsidR="0079328C" w:rsidRPr="002904D7" w:rsidRDefault="0079328C" w:rsidP="009A391A">
            <w:pPr>
              <w:pStyle w:val="TableTextIndentSpace"/>
              <w:ind w:left="0"/>
            </w:pPr>
            <w:r w:rsidRPr="002904D7">
              <w:t>What is the claim in the text above? [ALL]</w:t>
            </w:r>
          </w:p>
          <w:p w:rsidR="0079328C" w:rsidRDefault="0079328C" w:rsidP="009A391A">
            <w:pPr>
              <w:pStyle w:val="TableTextIndentSpace"/>
              <w:spacing w:before="0" w:line="288" w:lineRule="auto"/>
              <w:ind w:left="0"/>
            </w:pPr>
            <w:r>
              <w:t>The claim is that students should be allowed to use _______ at school in certain __________. [EN, EM]</w:t>
            </w:r>
          </w:p>
          <w:p w:rsidR="0079328C" w:rsidRPr="002904D7" w:rsidRDefault="0079328C" w:rsidP="009A391A">
            <w:pPr>
              <w:pStyle w:val="TableTextIndentSpace"/>
              <w:spacing w:before="0" w:line="288" w:lineRule="auto"/>
              <w:ind w:left="0"/>
            </w:pPr>
            <w:r>
              <w:t>The claim is ______________. [TR]</w:t>
            </w:r>
          </w:p>
          <w:p w:rsidR="0079328C" w:rsidRPr="002904D7" w:rsidRDefault="0079328C" w:rsidP="009A391A">
            <w:pPr>
              <w:pStyle w:val="TableTextIndentSpace"/>
              <w:spacing w:before="0" w:line="288" w:lineRule="auto"/>
              <w:ind w:left="0"/>
            </w:pPr>
            <w:r w:rsidRPr="002904D7">
              <w:t>What are reasons? [ALL]</w:t>
            </w:r>
          </w:p>
          <w:p w:rsidR="0079328C" w:rsidRPr="002904D7" w:rsidRDefault="0079328C" w:rsidP="009A391A">
            <w:pPr>
              <w:pStyle w:val="TableTextIndentSpace"/>
              <w:spacing w:before="0" w:line="288" w:lineRule="auto"/>
              <w:ind w:left="0"/>
            </w:pPr>
            <w:r w:rsidRPr="002904D7">
              <w:t>Reasons are ______ or the ________for an action, opinion or event. [EN,EM]</w:t>
            </w:r>
          </w:p>
          <w:p w:rsidR="0079328C" w:rsidRPr="002904D7" w:rsidRDefault="0079328C" w:rsidP="009A391A">
            <w:pPr>
              <w:pStyle w:val="TableTextIndentSpace"/>
              <w:spacing w:before="0" w:line="288" w:lineRule="auto"/>
              <w:ind w:left="0"/>
            </w:pPr>
            <w:r w:rsidRPr="002904D7">
              <w:t>Reasons are____________________. [TR]</w:t>
            </w:r>
          </w:p>
          <w:p w:rsidR="0079328C" w:rsidRPr="002904D7" w:rsidRDefault="0079328C" w:rsidP="009A391A">
            <w:pPr>
              <w:pStyle w:val="TableTextIndentSpace"/>
              <w:spacing w:before="0" w:line="288" w:lineRule="auto"/>
              <w:ind w:left="0"/>
            </w:pPr>
            <w:r w:rsidRPr="002904D7">
              <w:t>What do reasons support? [ALL]</w:t>
            </w:r>
          </w:p>
          <w:p w:rsidR="0079328C" w:rsidRPr="002904D7" w:rsidRDefault="0079328C" w:rsidP="009A391A">
            <w:pPr>
              <w:pStyle w:val="TableTextIndentSpace"/>
              <w:spacing w:before="0" w:line="288" w:lineRule="auto"/>
              <w:ind w:left="0"/>
            </w:pPr>
            <w:r w:rsidRPr="002904D7">
              <w:t>Reasons support a ____________. [EN,EM, TR]</w:t>
            </w:r>
          </w:p>
          <w:p w:rsidR="0079328C" w:rsidRPr="002904D7" w:rsidRDefault="0079328C" w:rsidP="009A391A">
            <w:pPr>
              <w:pStyle w:val="TableTextIndentSpace"/>
              <w:spacing w:before="0" w:line="288" w:lineRule="auto"/>
              <w:ind w:left="0"/>
            </w:pPr>
            <w:r w:rsidRPr="002904D7">
              <w:t>What is evidence? [ALL]</w:t>
            </w:r>
          </w:p>
          <w:p w:rsidR="0079328C" w:rsidRDefault="0079328C" w:rsidP="009A391A">
            <w:pPr>
              <w:pStyle w:val="TableTextIndentSpace"/>
              <w:spacing w:before="0" w:line="288" w:lineRule="auto"/>
              <w:ind w:left="0"/>
            </w:pPr>
            <w:r w:rsidRPr="002904D7">
              <w:t xml:space="preserve">Evidence </w:t>
            </w:r>
            <w:r w:rsidRPr="007B40B3">
              <w:t xml:space="preserve">is the </w:t>
            </w:r>
            <w:r>
              <w:t>____</w:t>
            </w:r>
            <w:r w:rsidRPr="007B40B3">
              <w:t xml:space="preserve"> or </w:t>
            </w:r>
            <w:r>
              <w:t>______</w:t>
            </w:r>
            <w:r w:rsidRPr="007B40B3">
              <w:t xml:space="preserve"> that </w:t>
            </w:r>
            <w:r>
              <w:t>______</w:t>
            </w:r>
            <w:r w:rsidRPr="007B40B3">
              <w:t xml:space="preserve"> a reason</w:t>
            </w:r>
            <w:r>
              <w:t>. [EN, EM]</w:t>
            </w:r>
          </w:p>
          <w:p w:rsidR="0079328C" w:rsidRPr="002904D7" w:rsidRDefault="0079328C" w:rsidP="009A391A">
            <w:pPr>
              <w:pStyle w:val="TableTextIndentSpace"/>
              <w:spacing w:before="0" w:line="288" w:lineRule="auto"/>
              <w:ind w:left="0"/>
            </w:pPr>
            <w:r>
              <w:t>Evidence is ______________. [TR]</w:t>
            </w:r>
          </w:p>
        </w:tc>
      </w:tr>
      <w:tr w:rsidR="0079328C" w:rsidRPr="007B40B3" w:rsidTr="009A391A">
        <w:tc>
          <w:tcPr>
            <w:tcW w:w="9490" w:type="dxa"/>
            <w:gridSpan w:val="4"/>
            <w:tcBorders>
              <w:bottom w:val="single" w:sz="4" w:space="0" w:color="auto"/>
            </w:tcBorders>
          </w:tcPr>
          <w:p w:rsidR="0079328C" w:rsidRPr="002904D7" w:rsidRDefault="0079328C" w:rsidP="009A391A">
            <w:pPr>
              <w:pStyle w:val="TableSubheading"/>
              <w:keepNext/>
            </w:pPr>
            <w:r w:rsidRPr="002904D7">
              <w:t>Guiding Question</w:t>
            </w:r>
          </w:p>
          <w:p w:rsidR="0079328C" w:rsidRDefault="0079328C" w:rsidP="009A391A">
            <w:pPr>
              <w:pStyle w:val="TableTextIndentSpace"/>
              <w:keepNext/>
              <w:ind w:left="0"/>
            </w:pPr>
            <w:r w:rsidRPr="00374E89">
              <w:t xml:space="preserve">What are claims, reasons that support </w:t>
            </w:r>
            <w:r>
              <w:t>a</w:t>
            </w:r>
            <w:r w:rsidRPr="00374E89">
              <w:t xml:space="preserve"> claim, and evidence for</w:t>
            </w:r>
            <w:r>
              <w:t xml:space="preserve"> </w:t>
            </w:r>
            <w:r w:rsidRPr="00374E89">
              <w:t>reasons?</w:t>
            </w:r>
          </w:p>
          <w:p w:rsidR="0079328C" w:rsidRDefault="0079328C" w:rsidP="009A391A">
            <w:pPr>
              <w:pStyle w:val="TableTextIndentSpace"/>
              <w:keepNext/>
              <w:spacing w:before="0" w:line="288" w:lineRule="auto"/>
              <w:ind w:left="0"/>
            </w:pPr>
            <w:r>
              <w:t>Claims are _______________. [ALL]</w:t>
            </w:r>
          </w:p>
          <w:p w:rsidR="0079328C" w:rsidRPr="009D328B" w:rsidRDefault="0079328C" w:rsidP="009A391A">
            <w:pPr>
              <w:pStyle w:val="TableTextIndentSpace"/>
              <w:keepNext/>
              <w:spacing w:before="0" w:line="288" w:lineRule="auto"/>
              <w:ind w:left="0"/>
            </w:pPr>
            <w:r>
              <w:t>Reasons are _______________. [ALL]</w:t>
            </w:r>
          </w:p>
          <w:p w:rsidR="0079328C" w:rsidRPr="002904D7" w:rsidRDefault="0079328C" w:rsidP="009A391A">
            <w:pPr>
              <w:pStyle w:val="TableTextIndentSpace"/>
              <w:keepNext/>
              <w:spacing w:before="0" w:line="288" w:lineRule="auto"/>
              <w:ind w:left="0"/>
              <w:rPr>
                <w:rFonts w:cstheme="minorHAnsi"/>
              </w:rPr>
            </w:pPr>
            <w:r>
              <w:t>Evidence is _______________________. [ALL]</w:t>
            </w:r>
          </w:p>
        </w:tc>
      </w:tr>
    </w:tbl>
    <w:p w:rsidR="0079328C" w:rsidRPr="007B40B3" w:rsidRDefault="0079328C" w:rsidP="0079328C">
      <w:pPr>
        <w:pStyle w:val="TableTitle"/>
      </w:pPr>
      <w:r>
        <w:t>Building Vocabulary (AIR New Activity 4 for Examining a Position Paper)</w:t>
      </w:r>
    </w:p>
    <w:tbl>
      <w:tblPr>
        <w:tblStyle w:val="TableGrid"/>
        <w:tblW w:w="9360" w:type="dxa"/>
        <w:tblInd w:w="115" w:type="dxa"/>
        <w:tblLook w:val="04A0" w:firstRow="1" w:lastRow="0" w:firstColumn="1" w:lastColumn="0" w:noHBand="0" w:noVBand="1"/>
      </w:tblPr>
      <w:tblGrid>
        <w:gridCol w:w="436"/>
        <w:gridCol w:w="844"/>
        <w:gridCol w:w="693"/>
        <w:gridCol w:w="450"/>
        <w:gridCol w:w="1260"/>
        <w:gridCol w:w="992"/>
        <w:gridCol w:w="145"/>
        <w:gridCol w:w="1563"/>
        <w:gridCol w:w="1868"/>
        <w:gridCol w:w="742"/>
        <w:gridCol w:w="367"/>
      </w:tblGrid>
      <w:tr w:rsidR="0079328C" w:rsidRPr="007B40B3" w:rsidTr="009A391A">
        <w:trPr>
          <w:trHeight w:val="935"/>
        </w:trPr>
        <w:tc>
          <w:tcPr>
            <w:tcW w:w="9360" w:type="dxa"/>
            <w:gridSpan w:val="11"/>
            <w:tcBorders>
              <w:bottom w:val="nil"/>
            </w:tcBorders>
          </w:tcPr>
          <w:p w:rsidR="0079328C" w:rsidRPr="002904D7" w:rsidRDefault="0079328C" w:rsidP="009A391A">
            <w:pPr>
              <w:pStyle w:val="TableSubheading"/>
            </w:pPr>
            <w:r w:rsidRPr="002904D7">
              <w:t>AIR Additional Supports</w:t>
            </w:r>
          </w:p>
          <w:p w:rsidR="0079328C" w:rsidRPr="002904D7" w:rsidRDefault="0079328C" w:rsidP="009A391A">
            <w:pPr>
              <w:pStyle w:val="TableBullet1"/>
            </w:pPr>
            <w:r>
              <w:t>Pre-teach</w:t>
            </w:r>
            <w:r w:rsidRPr="002904D7">
              <w:t xml:space="preserve"> abstract words and give students access to a glossary for all words that are important for understa</w:t>
            </w:r>
            <w:r>
              <w:t>n</w:t>
            </w:r>
            <w:r w:rsidRPr="002904D7">
              <w:t xml:space="preserve">ding the text or frequent in English. </w:t>
            </w:r>
          </w:p>
          <w:p w:rsidR="0079328C" w:rsidRPr="002904D7" w:rsidRDefault="0079328C" w:rsidP="009A391A">
            <w:pPr>
              <w:pStyle w:val="TableBullet1"/>
            </w:pPr>
            <w:r w:rsidRPr="002904D7">
              <w:t xml:space="preserve">During a first reading, read the text aloud to students as they </w:t>
            </w:r>
            <w:r w:rsidR="004813E7" w:rsidRPr="002904D7">
              <w:t>follow</w:t>
            </w:r>
            <w:r w:rsidRPr="002904D7">
              <w:t xml:space="preserve"> along to demonstrate proper pacing and intonation.</w:t>
            </w:r>
          </w:p>
          <w:p w:rsidR="0079328C" w:rsidRPr="002904D7" w:rsidRDefault="0079328C" w:rsidP="009A391A">
            <w:pPr>
              <w:pStyle w:val="TableBullet1"/>
            </w:pPr>
            <w:r w:rsidRPr="002904D7">
              <w:t xml:space="preserve">During the reading, use the glossary to define the underlined words that might be challenging for ELLs. </w:t>
            </w:r>
          </w:p>
        </w:tc>
      </w:tr>
      <w:tr w:rsidR="0079328C" w:rsidRPr="007B40B3" w:rsidTr="009A391A">
        <w:trPr>
          <w:trHeight w:val="1520"/>
        </w:trPr>
        <w:tc>
          <w:tcPr>
            <w:tcW w:w="9360" w:type="dxa"/>
            <w:gridSpan w:val="11"/>
            <w:tcBorders>
              <w:bottom w:val="nil"/>
            </w:tcBorders>
          </w:tcPr>
          <w:p w:rsidR="0079328C" w:rsidRPr="002904D7" w:rsidRDefault="0079328C" w:rsidP="009A391A">
            <w:pPr>
              <w:pStyle w:val="TableSubheading"/>
            </w:pPr>
            <w:r w:rsidRPr="002904D7">
              <w:t>AIR Instructions for Teachers</w:t>
            </w:r>
          </w:p>
          <w:p w:rsidR="0079328C" w:rsidRPr="002904D7" w:rsidRDefault="0079328C" w:rsidP="009A391A">
            <w:pPr>
              <w:pStyle w:val="TableBullet1"/>
            </w:pPr>
            <w:r>
              <w:t>Pre-teach</w:t>
            </w:r>
            <w:r w:rsidRPr="002904D7">
              <w:t xml:space="preserve"> the abstract word</w:t>
            </w:r>
            <w:r>
              <w:t xml:space="preserve"> </w:t>
            </w:r>
            <w:r w:rsidRPr="00C97858">
              <w:rPr>
                <w:i/>
              </w:rPr>
              <w:t>interact</w:t>
            </w:r>
            <w:r w:rsidRPr="002904D7">
              <w:t>.</w:t>
            </w:r>
          </w:p>
          <w:p w:rsidR="0079328C" w:rsidRPr="002904D7" w:rsidRDefault="0079328C" w:rsidP="009A391A">
            <w:pPr>
              <w:pStyle w:val="TableBullet1"/>
            </w:pPr>
            <w:r w:rsidRPr="002904D7">
              <w:t xml:space="preserve">Give students access to a glossary that includes words key to understanding the text as well as words that appear frequently in the text. </w:t>
            </w:r>
          </w:p>
          <w:p w:rsidR="0079328C" w:rsidRPr="002904D7" w:rsidRDefault="0079328C" w:rsidP="009A391A">
            <w:pPr>
              <w:pStyle w:val="TableBullet1"/>
            </w:pPr>
            <w:r w:rsidRPr="002904D7">
              <w:t>During a first close reading</w:t>
            </w:r>
            <w:r>
              <w:t>,</w:t>
            </w:r>
            <w:r w:rsidRPr="002904D7">
              <w:t xml:space="preserve"> define underlined words that are challenging.</w:t>
            </w:r>
          </w:p>
          <w:p w:rsidR="0079328C" w:rsidRPr="002904D7" w:rsidRDefault="0079328C" w:rsidP="009A391A">
            <w:pPr>
              <w:pStyle w:val="TableBullet1"/>
            </w:pPr>
            <w:r w:rsidRPr="002904D7">
              <w:t>During a second close reading, for each underlined word in the text, have students find the word in their glossary and rewrite it. Later, have them complete a glossary—drawing a picture or writing a word or phrase to help them remember the new word. If they have a first language background that shares cognates with English</w:t>
            </w:r>
            <w:r>
              <w:t>,</w:t>
            </w:r>
            <w:r w:rsidRPr="002904D7">
              <w:t xml:space="preserve"> have them indicate whether the word is a cognate.</w:t>
            </w:r>
          </w:p>
          <w:p w:rsidR="0079328C" w:rsidRPr="002904D7" w:rsidRDefault="0079328C" w:rsidP="009A391A">
            <w:pPr>
              <w:pStyle w:val="TableBullet1"/>
            </w:pPr>
            <w:r w:rsidRPr="002904D7">
              <w:t xml:space="preserve">Provide a glossary for the following </w:t>
            </w:r>
            <w:r>
              <w:t>words (</w:t>
            </w:r>
            <w:r w:rsidRPr="002904D7">
              <w:t xml:space="preserve">Academic Word List words </w:t>
            </w:r>
            <w:r>
              <w:t xml:space="preserve">are </w:t>
            </w:r>
            <w:r w:rsidRPr="002904D7">
              <w:t>in bold) and other words and phrases that are critical for understanding the text and answering questions (see the sample glossary that follows)</w:t>
            </w:r>
            <w:r>
              <w:t>.</w:t>
            </w:r>
          </w:p>
        </w:tc>
      </w:tr>
      <w:tr w:rsidR="0079328C" w:rsidRPr="007B40B3" w:rsidTr="009A391A">
        <w:trPr>
          <w:trHeight w:val="325"/>
        </w:trPr>
        <w:tc>
          <w:tcPr>
            <w:tcW w:w="436" w:type="dxa"/>
            <w:tcBorders>
              <w:top w:val="nil"/>
              <w:bottom w:val="nil"/>
            </w:tcBorders>
          </w:tcPr>
          <w:p w:rsidR="0079328C" w:rsidRPr="007B40B3" w:rsidRDefault="0079328C" w:rsidP="009A391A">
            <w:pPr>
              <w:rPr>
                <w:rFonts w:cstheme="minorHAnsi"/>
                <w:noProof/>
              </w:rPr>
            </w:pPr>
          </w:p>
        </w:tc>
        <w:tc>
          <w:tcPr>
            <w:tcW w:w="1537" w:type="dxa"/>
            <w:gridSpan w:val="2"/>
            <w:tcBorders>
              <w:top w:val="single" w:sz="4" w:space="0" w:color="auto"/>
              <w:bottom w:val="single" w:sz="4" w:space="0" w:color="auto"/>
            </w:tcBorders>
          </w:tcPr>
          <w:p w:rsidR="0079328C" w:rsidRPr="007B40B3" w:rsidRDefault="0079328C" w:rsidP="009A391A">
            <w:pPr>
              <w:pStyle w:val="TableText"/>
              <w:rPr>
                <w:noProof/>
              </w:rPr>
            </w:pPr>
            <w:r w:rsidRPr="002904D7">
              <w:t>Paragraph 1</w:t>
            </w:r>
          </w:p>
        </w:tc>
        <w:tc>
          <w:tcPr>
            <w:tcW w:w="7020" w:type="dxa"/>
            <w:gridSpan w:val="7"/>
            <w:tcBorders>
              <w:top w:val="single" w:sz="4" w:space="0" w:color="auto"/>
              <w:bottom w:val="single" w:sz="4" w:space="0" w:color="auto"/>
            </w:tcBorders>
          </w:tcPr>
          <w:p w:rsidR="0079328C" w:rsidRPr="00374E89" w:rsidRDefault="0079328C" w:rsidP="009A391A">
            <w:pPr>
              <w:pStyle w:val="TableText"/>
              <w:rPr>
                <w:noProof/>
              </w:rPr>
            </w:pPr>
            <w:r w:rsidRPr="002904D7">
              <w:rPr>
                <w:b/>
              </w:rPr>
              <w:t>media</w:t>
            </w:r>
            <w:r w:rsidRPr="002904D7">
              <w:t xml:space="preserve">, American </w:t>
            </w:r>
            <w:r w:rsidRPr="002904D7">
              <w:rPr>
                <w:b/>
              </w:rPr>
              <w:t>Academy</w:t>
            </w:r>
            <w:r w:rsidRPr="002904D7">
              <w:t xml:space="preserve"> of Pediatrics, current, account, </w:t>
            </w:r>
            <w:r w:rsidRPr="002904D7">
              <w:rPr>
                <w:b/>
              </w:rPr>
              <w:t>potential</w:t>
            </w:r>
            <w:r w:rsidRPr="002904D7">
              <w:t xml:space="preserve">, development, adolescent, raise, </w:t>
            </w:r>
            <w:r w:rsidRPr="002904D7">
              <w:rPr>
                <w:b/>
              </w:rPr>
              <w:t>minimum</w:t>
            </w:r>
            <w:r w:rsidRPr="002904D7">
              <w:t>, as it stands</w:t>
            </w:r>
          </w:p>
        </w:tc>
        <w:tc>
          <w:tcPr>
            <w:tcW w:w="367" w:type="dxa"/>
            <w:tcBorders>
              <w:top w:val="nil"/>
              <w:bottom w:val="nil"/>
            </w:tcBorders>
          </w:tcPr>
          <w:p w:rsidR="0079328C" w:rsidRPr="002904D7" w:rsidRDefault="0079328C" w:rsidP="009A391A">
            <w:pPr>
              <w:rPr>
                <w:rFonts w:cstheme="minorHAnsi"/>
              </w:rPr>
            </w:pPr>
          </w:p>
        </w:tc>
      </w:tr>
      <w:tr w:rsidR="0079328C" w:rsidRPr="007B40B3" w:rsidTr="009A391A">
        <w:trPr>
          <w:trHeight w:val="325"/>
        </w:trPr>
        <w:tc>
          <w:tcPr>
            <w:tcW w:w="436" w:type="dxa"/>
            <w:tcBorders>
              <w:top w:val="nil"/>
              <w:bottom w:val="nil"/>
            </w:tcBorders>
          </w:tcPr>
          <w:p w:rsidR="0079328C" w:rsidRPr="007B40B3" w:rsidRDefault="0079328C" w:rsidP="009A391A">
            <w:pPr>
              <w:rPr>
                <w:rFonts w:cstheme="minorHAnsi"/>
                <w:noProof/>
              </w:rPr>
            </w:pPr>
          </w:p>
        </w:tc>
        <w:tc>
          <w:tcPr>
            <w:tcW w:w="1537" w:type="dxa"/>
            <w:gridSpan w:val="2"/>
            <w:tcBorders>
              <w:top w:val="single" w:sz="4" w:space="0" w:color="auto"/>
              <w:bottom w:val="single" w:sz="4" w:space="0" w:color="auto"/>
            </w:tcBorders>
          </w:tcPr>
          <w:p w:rsidR="0079328C" w:rsidRPr="007B40B3" w:rsidRDefault="0079328C" w:rsidP="009A391A">
            <w:pPr>
              <w:pStyle w:val="TableText"/>
              <w:rPr>
                <w:noProof/>
              </w:rPr>
            </w:pPr>
            <w:r w:rsidRPr="002904D7">
              <w:t>Paragraph 2</w:t>
            </w:r>
          </w:p>
        </w:tc>
        <w:tc>
          <w:tcPr>
            <w:tcW w:w="7020" w:type="dxa"/>
            <w:gridSpan w:val="7"/>
            <w:tcBorders>
              <w:top w:val="single" w:sz="4" w:space="0" w:color="auto"/>
              <w:bottom w:val="single" w:sz="4" w:space="0" w:color="auto"/>
            </w:tcBorders>
          </w:tcPr>
          <w:p w:rsidR="0079328C" w:rsidRPr="00374E89" w:rsidRDefault="0079328C" w:rsidP="009A391A">
            <w:pPr>
              <w:pStyle w:val="TableText"/>
              <w:rPr>
                <w:noProof/>
              </w:rPr>
            </w:pPr>
            <w:r w:rsidRPr="002904D7">
              <w:rPr>
                <w:b/>
              </w:rPr>
              <w:t>normal</w:t>
            </w:r>
            <w:r w:rsidRPr="002904D7">
              <w:t xml:space="preserve">, </w:t>
            </w:r>
            <w:r w:rsidRPr="002904D7">
              <w:rPr>
                <w:b/>
              </w:rPr>
              <w:t>evolutionary</w:t>
            </w:r>
            <w:r w:rsidRPr="002904D7">
              <w:t xml:space="preserve">, exceptional, impulse, social, </w:t>
            </w:r>
            <w:r w:rsidRPr="002904D7">
              <w:rPr>
                <w:b/>
              </w:rPr>
              <w:t>seek</w:t>
            </w:r>
            <w:r w:rsidRPr="002904D7">
              <w:t xml:space="preserve">, impulse, adolescent, developing, center, </w:t>
            </w:r>
            <w:r w:rsidRPr="002904D7">
              <w:rPr>
                <w:b/>
              </w:rPr>
              <w:t>period</w:t>
            </w:r>
            <w:r w:rsidRPr="002904D7">
              <w:t xml:space="preserve">, </w:t>
            </w:r>
            <w:r w:rsidRPr="002904D7">
              <w:rPr>
                <w:b/>
              </w:rPr>
              <w:t>dynamic</w:t>
            </w:r>
            <w:r w:rsidRPr="002904D7">
              <w:t>, steady footing, navigate</w:t>
            </w:r>
          </w:p>
        </w:tc>
        <w:tc>
          <w:tcPr>
            <w:tcW w:w="367" w:type="dxa"/>
            <w:tcBorders>
              <w:top w:val="nil"/>
              <w:bottom w:val="nil"/>
            </w:tcBorders>
          </w:tcPr>
          <w:p w:rsidR="0079328C" w:rsidRPr="002904D7" w:rsidRDefault="0079328C" w:rsidP="009A391A">
            <w:pPr>
              <w:rPr>
                <w:rFonts w:cstheme="minorHAnsi"/>
              </w:rPr>
            </w:pPr>
          </w:p>
        </w:tc>
      </w:tr>
      <w:tr w:rsidR="0079328C" w:rsidRPr="007B40B3" w:rsidTr="009A391A">
        <w:trPr>
          <w:trHeight w:val="325"/>
        </w:trPr>
        <w:tc>
          <w:tcPr>
            <w:tcW w:w="436" w:type="dxa"/>
            <w:tcBorders>
              <w:top w:val="nil"/>
              <w:bottom w:val="nil"/>
            </w:tcBorders>
          </w:tcPr>
          <w:p w:rsidR="0079328C" w:rsidRPr="007B40B3" w:rsidRDefault="0079328C" w:rsidP="009A391A">
            <w:pPr>
              <w:rPr>
                <w:rFonts w:cstheme="minorHAnsi"/>
                <w:noProof/>
              </w:rPr>
            </w:pPr>
          </w:p>
        </w:tc>
        <w:tc>
          <w:tcPr>
            <w:tcW w:w="1537" w:type="dxa"/>
            <w:gridSpan w:val="2"/>
            <w:tcBorders>
              <w:top w:val="single" w:sz="4" w:space="0" w:color="auto"/>
              <w:bottom w:val="single" w:sz="4" w:space="0" w:color="auto"/>
            </w:tcBorders>
          </w:tcPr>
          <w:p w:rsidR="0079328C" w:rsidRPr="007B40B3" w:rsidRDefault="0079328C" w:rsidP="009A391A">
            <w:pPr>
              <w:pStyle w:val="TableText"/>
              <w:rPr>
                <w:noProof/>
              </w:rPr>
            </w:pPr>
            <w:r w:rsidRPr="002904D7">
              <w:t>Paragraph 3</w:t>
            </w:r>
          </w:p>
        </w:tc>
        <w:tc>
          <w:tcPr>
            <w:tcW w:w="7020" w:type="dxa"/>
            <w:gridSpan w:val="7"/>
            <w:tcBorders>
              <w:top w:val="single" w:sz="4" w:space="0" w:color="auto"/>
              <w:bottom w:val="single" w:sz="4" w:space="0" w:color="auto"/>
            </w:tcBorders>
          </w:tcPr>
          <w:p w:rsidR="0079328C" w:rsidRPr="00374E89" w:rsidRDefault="0079328C" w:rsidP="009A391A">
            <w:pPr>
              <w:pStyle w:val="TableText"/>
              <w:rPr>
                <w:noProof/>
              </w:rPr>
            </w:pPr>
            <w:r w:rsidRPr="002904D7">
              <w:rPr>
                <w:b/>
              </w:rPr>
              <w:t>site</w:t>
            </w:r>
            <w:r w:rsidRPr="002904D7">
              <w:t xml:space="preserve">, </w:t>
            </w:r>
            <w:r w:rsidRPr="002904D7">
              <w:rPr>
                <w:b/>
              </w:rPr>
              <w:t>access</w:t>
            </w:r>
            <w:r w:rsidRPr="002904D7">
              <w:t xml:space="preserve">, sound, decision, </w:t>
            </w:r>
            <w:r w:rsidRPr="002904D7">
              <w:rPr>
                <w:b/>
              </w:rPr>
              <w:t>consequences</w:t>
            </w:r>
            <w:r w:rsidRPr="002904D7">
              <w:t xml:space="preserve">, evaporate, permanent, bullying, private, </w:t>
            </w:r>
            <w:r w:rsidRPr="002904D7">
              <w:rPr>
                <w:b/>
              </w:rPr>
              <w:t>inappropriate</w:t>
            </w:r>
          </w:p>
        </w:tc>
        <w:tc>
          <w:tcPr>
            <w:tcW w:w="367" w:type="dxa"/>
            <w:tcBorders>
              <w:top w:val="nil"/>
              <w:bottom w:val="nil"/>
            </w:tcBorders>
          </w:tcPr>
          <w:p w:rsidR="0079328C" w:rsidRPr="002904D7" w:rsidRDefault="0079328C" w:rsidP="009A391A">
            <w:pPr>
              <w:rPr>
                <w:rFonts w:cstheme="minorHAnsi"/>
              </w:rPr>
            </w:pPr>
          </w:p>
        </w:tc>
      </w:tr>
      <w:tr w:rsidR="0079328C" w:rsidRPr="007B40B3" w:rsidTr="009A391A">
        <w:trPr>
          <w:trHeight w:val="325"/>
        </w:trPr>
        <w:tc>
          <w:tcPr>
            <w:tcW w:w="436" w:type="dxa"/>
            <w:tcBorders>
              <w:top w:val="nil"/>
              <w:bottom w:val="nil"/>
            </w:tcBorders>
          </w:tcPr>
          <w:p w:rsidR="0079328C" w:rsidRPr="007B40B3" w:rsidRDefault="0079328C" w:rsidP="009A391A">
            <w:pPr>
              <w:rPr>
                <w:rFonts w:cstheme="minorHAnsi"/>
                <w:noProof/>
              </w:rPr>
            </w:pPr>
          </w:p>
        </w:tc>
        <w:tc>
          <w:tcPr>
            <w:tcW w:w="1537" w:type="dxa"/>
            <w:gridSpan w:val="2"/>
            <w:tcBorders>
              <w:top w:val="single" w:sz="4" w:space="0" w:color="auto"/>
              <w:bottom w:val="single" w:sz="4" w:space="0" w:color="auto"/>
            </w:tcBorders>
          </w:tcPr>
          <w:p w:rsidR="0079328C" w:rsidRPr="007B40B3" w:rsidRDefault="0079328C" w:rsidP="009A391A">
            <w:pPr>
              <w:pStyle w:val="TableText"/>
              <w:rPr>
                <w:noProof/>
              </w:rPr>
            </w:pPr>
            <w:r w:rsidRPr="002904D7">
              <w:t>Paragraph 4</w:t>
            </w:r>
          </w:p>
        </w:tc>
        <w:tc>
          <w:tcPr>
            <w:tcW w:w="7020" w:type="dxa"/>
            <w:gridSpan w:val="7"/>
            <w:tcBorders>
              <w:top w:val="single" w:sz="4" w:space="0" w:color="auto"/>
              <w:bottom w:val="single" w:sz="4" w:space="0" w:color="auto"/>
            </w:tcBorders>
          </w:tcPr>
          <w:p w:rsidR="0079328C" w:rsidRPr="00374E89" w:rsidRDefault="0079328C" w:rsidP="009A391A">
            <w:pPr>
              <w:pStyle w:val="TableText"/>
              <w:rPr>
                <w:noProof/>
              </w:rPr>
            </w:pPr>
            <w:r w:rsidRPr="002904D7">
              <w:rPr>
                <w:b/>
              </w:rPr>
              <w:t>available</w:t>
            </w:r>
            <w:r w:rsidRPr="002904D7">
              <w:t xml:space="preserve">, </w:t>
            </w:r>
            <w:r w:rsidRPr="002904D7">
              <w:rPr>
                <w:b/>
              </w:rPr>
              <w:t>rely</w:t>
            </w:r>
            <w:r w:rsidRPr="002904D7">
              <w:t xml:space="preserve">, emotional, activate, pleasurable, awash with, addictive substance, </w:t>
            </w:r>
            <w:r w:rsidRPr="002904D7">
              <w:rPr>
                <w:b/>
              </w:rPr>
              <w:t>adult</w:t>
            </w:r>
            <w:r w:rsidRPr="002904D7">
              <w:t xml:space="preserve">, sensitive, </w:t>
            </w:r>
            <w:r w:rsidRPr="002904D7">
              <w:rPr>
                <w:b/>
              </w:rPr>
              <w:t>logical</w:t>
            </w:r>
            <w:r w:rsidRPr="002904D7">
              <w:t xml:space="preserve">, </w:t>
            </w:r>
            <w:r w:rsidRPr="002904D7">
              <w:rPr>
                <w:b/>
              </w:rPr>
              <w:t>release</w:t>
            </w:r>
            <w:r w:rsidRPr="002904D7">
              <w:t>, vulnerable, fall prey</w:t>
            </w:r>
          </w:p>
        </w:tc>
        <w:tc>
          <w:tcPr>
            <w:tcW w:w="367" w:type="dxa"/>
            <w:tcBorders>
              <w:top w:val="nil"/>
              <w:bottom w:val="nil"/>
            </w:tcBorders>
          </w:tcPr>
          <w:p w:rsidR="0079328C" w:rsidRPr="002904D7" w:rsidRDefault="0079328C" w:rsidP="009A391A">
            <w:pPr>
              <w:rPr>
                <w:rFonts w:cstheme="minorHAnsi"/>
              </w:rPr>
            </w:pPr>
          </w:p>
        </w:tc>
      </w:tr>
      <w:tr w:rsidR="0079328C" w:rsidRPr="007B40B3" w:rsidTr="009A391A">
        <w:trPr>
          <w:trHeight w:val="325"/>
        </w:trPr>
        <w:tc>
          <w:tcPr>
            <w:tcW w:w="436" w:type="dxa"/>
            <w:tcBorders>
              <w:top w:val="nil"/>
              <w:bottom w:val="nil"/>
            </w:tcBorders>
          </w:tcPr>
          <w:p w:rsidR="0079328C" w:rsidRPr="007B40B3" w:rsidRDefault="0079328C" w:rsidP="009A391A">
            <w:pPr>
              <w:rPr>
                <w:rFonts w:cstheme="minorHAnsi"/>
                <w:noProof/>
              </w:rPr>
            </w:pPr>
          </w:p>
        </w:tc>
        <w:tc>
          <w:tcPr>
            <w:tcW w:w="1537" w:type="dxa"/>
            <w:gridSpan w:val="2"/>
            <w:tcBorders>
              <w:top w:val="single" w:sz="4" w:space="0" w:color="auto"/>
              <w:bottom w:val="single" w:sz="4" w:space="0" w:color="auto"/>
            </w:tcBorders>
          </w:tcPr>
          <w:p w:rsidR="0079328C" w:rsidRPr="007B40B3" w:rsidRDefault="0079328C" w:rsidP="009A391A">
            <w:pPr>
              <w:pStyle w:val="TableText"/>
              <w:rPr>
                <w:noProof/>
              </w:rPr>
            </w:pPr>
            <w:r w:rsidRPr="002904D7">
              <w:t>Paragraph 5</w:t>
            </w:r>
          </w:p>
        </w:tc>
        <w:tc>
          <w:tcPr>
            <w:tcW w:w="7020" w:type="dxa"/>
            <w:gridSpan w:val="7"/>
            <w:tcBorders>
              <w:top w:val="single" w:sz="4" w:space="0" w:color="auto"/>
              <w:bottom w:val="single" w:sz="4" w:space="0" w:color="auto"/>
            </w:tcBorders>
          </w:tcPr>
          <w:p w:rsidR="0079328C" w:rsidRPr="00374E89" w:rsidRDefault="0079328C" w:rsidP="009A391A">
            <w:pPr>
              <w:pStyle w:val="TableText"/>
              <w:rPr>
                <w:noProof/>
              </w:rPr>
            </w:pPr>
            <w:r w:rsidRPr="002904D7">
              <w:t xml:space="preserve">prune, unnecessary, synapse, cementing, pathway, social cues, </w:t>
            </w:r>
            <w:r w:rsidRPr="002904D7">
              <w:rPr>
                <w:b/>
              </w:rPr>
              <w:t>automatic</w:t>
            </w:r>
            <w:r w:rsidRPr="002904D7">
              <w:t xml:space="preserve">, </w:t>
            </w:r>
            <w:r w:rsidRPr="002904D7">
              <w:rPr>
                <w:b/>
              </w:rPr>
              <w:t>require</w:t>
            </w:r>
            <w:r w:rsidRPr="002904D7">
              <w:t xml:space="preserve">, </w:t>
            </w:r>
            <w:r w:rsidRPr="002904D7">
              <w:rPr>
                <w:b/>
              </w:rPr>
              <w:t>physical</w:t>
            </w:r>
            <w:r w:rsidRPr="002904D7">
              <w:t xml:space="preserve"> proximity, </w:t>
            </w:r>
            <w:r w:rsidRPr="002904D7">
              <w:rPr>
                <w:b/>
              </w:rPr>
              <w:t>interacting</w:t>
            </w:r>
            <w:r w:rsidRPr="002904D7">
              <w:t xml:space="preserve">, missing out, opportunity, </w:t>
            </w:r>
            <w:r w:rsidRPr="002904D7">
              <w:rPr>
                <w:b/>
              </w:rPr>
              <w:t>substitute</w:t>
            </w:r>
          </w:p>
        </w:tc>
        <w:tc>
          <w:tcPr>
            <w:tcW w:w="367" w:type="dxa"/>
            <w:tcBorders>
              <w:top w:val="nil"/>
              <w:bottom w:val="nil"/>
            </w:tcBorders>
          </w:tcPr>
          <w:p w:rsidR="0079328C" w:rsidRPr="002904D7" w:rsidRDefault="0079328C" w:rsidP="009A391A">
            <w:pPr>
              <w:rPr>
                <w:rFonts w:cstheme="minorHAnsi"/>
              </w:rPr>
            </w:pPr>
          </w:p>
        </w:tc>
      </w:tr>
      <w:tr w:rsidR="0079328C" w:rsidRPr="007B40B3" w:rsidTr="009A391A">
        <w:trPr>
          <w:trHeight w:val="325"/>
        </w:trPr>
        <w:tc>
          <w:tcPr>
            <w:tcW w:w="436" w:type="dxa"/>
            <w:tcBorders>
              <w:top w:val="nil"/>
              <w:bottom w:val="nil"/>
            </w:tcBorders>
          </w:tcPr>
          <w:p w:rsidR="0079328C" w:rsidRPr="007B40B3" w:rsidRDefault="0079328C" w:rsidP="009A391A">
            <w:pPr>
              <w:rPr>
                <w:rFonts w:cstheme="minorHAnsi"/>
                <w:noProof/>
              </w:rPr>
            </w:pPr>
          </w:p>
        </w:tc>
        <w:tc>
          <w:tcPr>
            <w:tcW w:w="1537" w:type="dxa"/>
            <w:gridSpan w:val="2"/>
            <w:tcBorders>
              <w:top w:val="single" w:sz="4" w:space="0" w:color="auto"/>
              <w:bottom w:val="single" w:sz="4" w:space="0" w:color="auto"/>
            </w:tcBorders>
          </w:tcPr>
          <w:p w:rsidR="0079328C" w:rsidRPr="007B40B3" w:rsidRDefault="0079328C" w:rsidP="009A391A">
            <w:pPr>
              <w:pStyle w:val="TableText"/>
              <w:rPr>
                <w:noProof/>
              </w:rPr>
            </w:pPr>
            <w:r w:rsidRPr="002904D7">
              <w:t>Paragraph 6</w:t>
            </w:r>
          </w:p>
        </w:tc>
        <w:tc>
          <w:tcPr>
            <w:tcW w:w="7020" w:type="dxa"/>
            <w:gridSpan w:val="7"/>
            <w:tcBorders>
              <w:top w:val="single" w:sz="4" w:space="0" w:color="auto"/>
              <w:bottom w:val="single" w:sz="4" w:space="0" w:color="auto"/>
            </w:tcBorders>
          </w:tcPr>
          <w:p w:rsidR="0079328C" w:rsidRPr="00374E89" w:rsidRDefault="0079328C" w:rsidP="009A391A">
            <w:pPr>
              <w:pStyle w:val="TableText"/>
              <w:rPr>
                <w:noProof/>
              </w:rPr>
            </w:pPr>
            <w:r w:rsidRPr="002904D7">
              <w:rPr>
                <w:b/>
              </w:rPr>
              <w:t>evolving</w:t>
            </w:r>
            <w:r w:rsidRPr="002904D7">
              <w:t xml:space="preserve">, modern society, pitfall, mitigate </w:t>
            </w:r>
          </w:p>
        </w:tc>
        <w:tc>
          <w:tcPr>
            <w:tcW w:w="367" w:type="dxa"/>
            <w:tcBorders>
              <w:top w:val="nil"/>
              <w:bottom w:val="nil"/>
            </w:tcBorders>
          </w:tcPr>
          <w:p w:rsidR="0079328C" w:rsidRPr="002904D7" w:rsidRDefault="0079328C" w:rsidP="009A391A">
            <w:pPr>
              <w:rPr>
                <w:rFonts w:cstheme="minorHAnsi"/>
              </w:rPr>
            </w:pPr>
          </w:p>
        </w:tc>
      </w:tr>
      <w:tr w:rsidR="0079328C" w:rsidRPr="007B40B3" w:rsidTr="009A391A">
        <w:tc>
          <w:tcPr>
            <w:tcW w:w="9360" w:type="dxa"/>
            <w:gridSpan w:val="11"/>
          </w:tcPr>
          <w:p w:rsidR="0079328C" w:rsidRPr="002904D7" w:rsidRDefault="0079328C" w:rsidP="009A391A">
            <w:pPr>
              <w:pStyle w:val="TableSubheading"/>
            </w:pPr>
            <w:r w:rsidRPr="002904D7">
              <w:t>AIR Instructions for Students</w:t>
            </w:r>
          </w:p>
          <w:p w:rsidR="0079328C" w:rsidRPr="002904D7" w:rsidRDefault="0079328C" w:rsidP="009A391A">
            <w:pPr>
              <w:pStyle w:val="TableBullet1"/>
            </w:pPr>
            <w:r w:rsidRPr="002904D7">
              <w:t xml:space="preserve">Your teacher will </w:t>
            </w:r>
            <w:r>
              <w:t>pre-teach</w:t>
            </w:r>
            <w:r w:rsidRPr="002904D7">
              <w:t xml:space="preserve"> one vocabulary word for you.</w:t>
            </w:r>
          </w:p>
          <w:p w:rsidR="0079328C" w:rsidRPr="002904D7" w:rsidRDefault="0079328C" w:rsidP="009A391A">
            <w:pPr>
              <w:pStyle w:val="TableBullet1"/>
            </w:pPr>
            <w:r w:rsidRPr="002904D7">
              <w:t>Listen as your teacher reads the text aloud.</w:t>
            </w:r>
          </w:p>
          <w:p w:rsidR="0079328C" w:rsidRPr="002904D7" w:rsidRDefault="0079328C" w:rsidP="009A391A">
            <w:pPr>
              <w:pStyle w:val="TableBullet1"/>
            </w:pPr>
            <w:r w:rsidRPr="002904D7">
              <w:t>When you come to an underlined word in the text, look up its meaning in the glossary. When you have time, draw a picture [EN] or write a phrase [EM, TR, EX] to remember the new word.</w:t>
            </w:r>
          </w:p>
        </w:tc>
      </w:tr>
      <w:tr w:rsidR="0079328C" w:rsidRPr="006A111A" w:rsidTr="009A391A">
        <w:tc>
          <w:tcPr>
            <w:tcW w:w="9360" w:type="dxa"/>
            <w:gridSpan w:val="11"/>
            <w:shd w:val="clear" w:color="auto" w:fill="FBEFD0" w:themeFill="accent5" w:themeFillTint="33"/>
          </w:tcPr>
          <w:p w:rsidR="0079328C" w:rsidRPr="002F52E7" w:rsidRDefault="0079328C" w:rsidP="009A391A">
            <w:pPr>
              <w:pStyle w:val="TableColHeadingCenter"/>
              <w:keepNext/>
            </w:pPr>
            <w:r w:rsidRPr="002F52E7">
              <w:t>Word Card 2</w:t>
            </w:r>
          </w:p>
        </w:tc>
      </w:tr>
      <w:tr w:rsidR="0079328C" w:rsidRPr="006473A6" w:rsidTr="009A391A">
        <w:tc>
          <w:tcPr>
            <w:tcW w:w="4820" w:type="dxa"/>
            <w:gridSpan w:val="7"/>
            <w:tcBorders>
              <w:bottom w:val="nil"/>
              <w:right w:val="nil"/>
            </w:tcBorders>
            <w:shd w:val="clear" w:color="auto" w:fill="auto"/>
          </w:tcPr>
          <w:p w:rsidR="0079328C" w:rsidRPr="006473A6" w:rsidRDefault="0079328C" w:rsidP="009A391A">
            <w:pPr>
              <w:pStyle w:val="TableText"/>
              <w:keepNext/>
              <w:spacing w:after="120"/>
              <w:jc w:val="center"/>
              <w:rPr>
                <w:b/>
                <w:i/>
                <w:noProof/>
              </w:rPr>
            </w:pPr>
            <w:r w:rsidRPr="002904D7">
              <w:rPr>
                <w:i/>
              </w:rPr>
              <w:t>interact</w:t>
            </w:r>
          </w:p>
        </w:tc>
        <w:tc>
          <w:tcPr>
            <w:tcW w:w="4540" w:type="dxa"/>
            <w:gridSpan w:val="4"/>
            <w:tcBorders>
              <w:left w:val="nil"/>
              <w:bottom w:val="nil"/>
            </w:tcBorders>
            <w:shd w:val="clear" w:color="auto" w:fill="auto"/>
          </w:tcPr>
          <w:p w:rsidR="0079328C" w:rsidRPr="002904D7" w:rsidRDefault="0079328C" w:rsidP="009A391A">
            <w:pPr>
              <w:pStyle w:val="TableText"/>
              <w:keepNext/>
              <w:spacing w:after="120"/>
              <w:jc w:val="center"/>
              <w:rPr>
                <w:i/>
              </w:rPr>
            </w:pPr>
            <w:r w:rsidRPr="002904D7">
              <w:rPr>
                <w:i/>
              </w:rPr>
              <w:t>relacionarse</w:t>
            </w:r>
          </w:p>
        </w:tc>
      </w:tr>
      <w:tr w:rsidR="0079328C" w:rsidRPr="00750233" w:rsidTr="009A391A">
        <w:tc>
          <w:tcPr>
            <w:tcW w:w="4675" w:type="dxa"/>
            <w:gridSpan w:val="6"/>
            <w:tcBorders>
              <w:top w:val="nil"/>
              <w:bottom w:val="nil"/>
              <w:right w:val="nil"/>
            </w:tcBorders>
          </w:tcPr>
          <w:p w:rsidR="0079328C" w:rsidRDefault="0079328C" w:rsidP="009A391A">
            <w:pPr>
              <w:jc w:val="center"/>
              <w:rPr>
                <w:rFonts w:ascii="Times New Roman" w:hAnsi="Times New Roman" w:cs="Times New Roman"/>
                <w:i/>
                <w:noProof/>
              </w:rPr>
            </w:pPr>
            <w:r w:rsidRPr="002904D7">
              <w:rPr>
                <w:rFonts w:ascii="Times New Roman" w:hAnsi="Times New Roman" w:cs="Times New Roman"/>
                <w:i/>
                <w:noProof/>
              </w:rPr>
              <w:drawing>
                <wp:inline distT="0" distB="0" distL="0" distR="0" wp14:anchorId="7EA33ABB" wp14:editId="57111D15">
                  <wp:extent cx="2058007" cy="1371600"/>
                  <wp:effectExtent l="0" t="0" r="0" b="0"/>
                  <wp:docPr id="16" name="Picture 16" descr="G:\Diane August ELL MG\PowerPoint Templates\Teenage Friends Hanging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ane August ELL MG\PowerPoint Templates\Teenage Friends Hanging Out.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58007" cy="1371600"/>
                          </a:xfrm>
                          <a:prstGeom prst="rect">
                            <a:avLst/>
                          </a:prstGeom>
                          <a:noFill/>
                          <a:ln>
                            <a:noFill/>
                          </a:ln>
                        </pic:spPr>
                      </pic:pic>
                    </a:graphicData>
                  </a:graphic>
                </wp:inline>
              </w:drawing>
            </w:r>
          </w:p>
        </w:tc>
        <w:tc>
          <w:tcPr>
            <w:tcW w:w="4685" w:type="dxa"/>
            <w:gridSpan w:val="5"/>
            <w:tcBorders>
              <w:top w:val="nil"/>
              <w:left w:val="nil"/>
              <w:bottom w:val="nil"/>
            </w:tcBorders>
          </w:tcPr>
          <w:p w:rsidR="0079328C" w:rsidRPr="002904D7" w:rsidRDefault="0079328C" w:rsidP="009A391A">
            <w:r w:rsidRPr="002904D7">
              <w:rPr>
                <w:noProof/>
              </w:rPr>
              <w:drawing>
                <wp:inline distT="0" distB="0" distL="0" distR="0" wp14:anchorId="46957FED" wp14:editId="70598402">
                  <wp:extent cx="2057401" cy="1371600"/>
                  <wp:effectExtent l="0" t="0" r="0" b="0"/>
                  <wp:docPr id="19" name="Picture 19" descr="C:\Users\aanastos\AppData\Local\Microsoft\Windows\Temporary Internet Files\Content.IE5\MU8DMN3U\iStock_000014806551Med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nastos\AppData\Local\Microsoft\Windows\Temporary Internet Files\Content.IE5\MU8DMN3U\iStock_000014806551Medium[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57401" cy="1371600"/>
                          </a:xfrm>
                          <a:prstGeom prst="rect">
                            <a:avLst/>
                          </a:prstGeom>
                          <a:noFill/>
                          <a:ln>
                            <a:noFill/>
                          </a:ln>
                        </pic:spPr>
                      </pic:pic>
                    </a:graphicData>
                  </a:graphic>
                </wp:inline>
              </w:drawing>
            </w:r>
          </w:p>
        </w:tc>
      </w:tr>
      <w:tr w:rsidR="0079328C" w:rsidRPr="00D1519B" w:rsidTr="009A391A">
        <w:tc>
          <w:tcPr>
            <w:tcW w:w="9360" w:type="dxa"/>
            <w:gridSpan w:val="11"/>
            <w:tcBorders>
              <w:top w:val="nil"/>
            </w:tcBorders>
          </w:tcPr>
          <w:p w:rsidR="0079328C" w:rsidRPr="002904D7" w:rsidRDefault="0079328C" w:rsidP="009A391A">
            <w:pPr>
              <w:pStyle w:val="TableText"/>
              <w:jc w:val="center"/>
            </w:pPr>
            <w:r w:rsidRPr="002904D7">
              <w:t>People can _____________ in person or over a phone or computer.</w:t>
            </w:r>
          </w:p>
        </w:tc>
      </w:tr>
      <w:tr w:rsidR="0079328C" w:rsidRPr="009F56BB" w:rsidTr="009A391A">
        <w:tc>
          <w:tcPr>
            <w:tcW w:w="9360" w:type="dxa"/>
            <w:gridSpan w:val="11"/>
          </w:tcPr>
          <w:p w:rsidR="0079328C" w:rsidRPr="002904D7" w:rsidRDefault="0079328C" w:rsidP="009A391A">
            <w:pPr>
              <w:pStyle w:val="TableText"/>
              <w:spacing w:after="60"/>
            </w:pPr>
            <w:r w:rsidRPr="002904D7">
              <w:rPr>
                <w:b/>
                <w:i/>
              </w:rPr>
              <w:t>Context</w:t>
            </w:r>
            <w:r w:rsidRPr="002904D7">
              <w:t>: If someone is spending many hours a day interacting with others on Facebook, then he or she is missing out on an opportunity to build in-person skills.</w:t>
            </w:r>
          </w:p>
          <w:p w:rsidR="0079328C" w:rsidRPr="002904D7" w:rsidRDefault="0079328C" w:rsidP="009A391A">
            <w:pPr>
              <w:pStyle w:val="TableText"/>
            </w:pPr>
            <w:r w:rsidRPr="002904D7">
              <w:rPr>
                <w:b/>
                <w:i/>
              </w:rPr>
              <w:t>Sentence frame</w:t>
            </w:r>
            <w:r w:rsidRPr="002904D7">
              <w:t>: My favorite way to interact with friends is ____________________________.</w:t>
            </w:r>
          </w:p>
        </w:tc>
      </w:tr>
      <w:tr w:rsidR="0079328C" w:rsidRPr="009F56BB" w:rsidTr="009A391A">
        <w:tc>
          <w:tcPr>
            <w:tcW w:w="9360" w:type="dxa"/>
            <w:gridSpan w:val="11"/>
            <w:shd w:val="clear" w:color="auto" w:fill="auto"/>
          </w:tcPr>
          <w:p w:rsidR="0079328C" w:rsidRPr="007C1726" w:rsidRDefault="0079328C" w:rsidP="009A391A">
            <w:pPr>
              <w:pStyle w:val="TableText"/>
              <w:keepNext/>
              <w:spacing w:after="60"/>
              <w:rPr>
                <w:spacing w:val="-3"/>
              </w:rPr>
            </w:pPr>
            <w:r w:rsidRPr="007C1726">
              <w:rPr>
                <w:b/>
                <w:i/>
                <w:spacing w:val="-3"/>
              </w:rPr>
              <w:t xml:space="preserve">Teacher says: </w:t>
            </w:r>
            <w:r w:rsidRPr="007C1726">
              <w:rPr>
                <w:spacing w:val="-3"/>
              </w:rPr>
              <w:t xml:space="preserve">Let’s talk about the word </w:t>
            </w:r>
            <w:r w:rsidRPr="007C1726">
              <w:rPr>
                <w:i/>
                <w:spacing w:val="-3"/>
              </w:rPr>
              <w:t>interact</w:t>
            </w:r>
            <w:r w:rsidRPr="007C1726">
              <w:rPr>
                <w:spacing w:val="-3"/>
              </w:rPr>
              <w:t xml:space="preserve">. Interact means respond to someone, as when you talk with someone. But you also can interact with someone with body language, or by phone or computer. </w:t>
            </w:r>
          </w:p>
          <w:p w:rsidR="0079328C" w:rsidRPr="007C1726" w:rsidRDefault="0079328C" w:rsidP="009A391A">
            <w:pPr>
              <w:pStyle w:val="TableText"/>
              <w:spacing w:after="60"/>
              <w:rPr>
                <w:spacing w:val="-3"/>
              </w:rPr>
            </w:pPr>
            <w:r w:rsidRPr="007C1726">
              <w:rPr>
                <w:i/>
                <w:spacing w:val="-3"/>
              </w:rPr>
              <w:t>Interact</w:t>
            </w:r>
            <w:r w:rsidRPr="007C1726">
              <w:rPr>
                <w:spacing w:val="-3"/>
              </w:rPr>
              <w:t xml:space="preserve"> in Spanish is </w:t>
            </w:r>
            <w:r w:rsidRPr="00C97858">
              <w:rPr>
                <w:i/>
                <w:spacing w:val="-3"/>
              </w:rPr>
              <w:t>relacionarse</w:t>
            </w:r>
            <w:r w:rsidRPr="007C1726">
              <w:rPr>
                <w:spacing w:val="-3"/>
              </w:rPr>
              <w:t xml:space="preserve">. </w:t>
            </w:r>
          </w:p>
          <w:p w:rsidR="0079328C" w:rsidRPr="007C1726" w:rsidRDefault="0079328C" w:rsidP="009A391A">
            <w:pPr>
              <w:pStyle w:val="TableText"/>
              <w:spacing w:after="60"/>
              <w:rPr>
                <w:spacing w:val="-3"/>
              </w:rPr>
            </w:pPr>
            <w:r w:rsidRPr="007C1726">
              <w:rPr>
                <w:spacing w:val="-3"/>
              </w:rPr>
              <w:t>In the position paper, the author says that when teenagers interact over Facebook instead of in person, they miss out on building in-person interacting skills. In order for people to get good at interacting in person, they have to practice.</w:t>
            </w:r>
          </w:p>
          <w:p w:rsidR="0079328C" w:rsidRPr="007C1726" w:rsidRDefault="0079328C" w:rsidP="009A391A">
            <w:pPr>
              <w:pStyle w:val="TableText"/>
            </w:pPr>
            <w:r w:rsidRPr="007C1726">
              <w:rPr>
                <w:spacing w:val="-3"/>
              </w:rPr>
              <w:t>Look at the picture. A group of teenagers are interacting in person. They are talking and laughing with each other. Look at the other picture. Is the young man interacting with someone? Explain how you know.</w:t>
            </w:r>
          </w:p>
        </w:tc>
      </w:tr>
      <w:tr w:rsidR="0079328C" w:rsidRPr="00E65D42" w:rsidTr="009A391A">
        <w:tc>
          <w:tcPr>
            <w:tcW w:w="9360" w:type="dxa"/>
            <w:gridSpan w:val="11"/>
            <w:shd w:val="clear" w:color="auto" w:fill="auto"/>
          </w:tcPr>
          <w:p w:rsidR="0079328C" w:rsidRPr="006E7A64" w:rsidRDefault="0079328C" w:rsidP="009A391A">
            <w:pPr>
              <w:spacing w:before="40" w:after="40"/>
              <w:rPr>
                <w:rFonts w:cs="Times New Roman"/>
                <w:sz w:val="22"/>
              </w:rPr>
            </w:pPr>
            <w:r w:rsidRPr="00067C1E">
              <w:rPr>
                <w:rFonts w:cs="Times New Roman"/>
                <w:b/>
                <w:i/>
                <w:sz w:val="22"/>
              </w:rPr>
              <w:t xml:space="preserve">Partner talk: </w:t>
            </w:r>
            <w:r w:rsidRPr="00067C1E">
              <w:rPr>
                <w:rFonts w:cs="Times New Roman"/>
                <w:sz w:val="22"/>
              </w:rPr>
              <w:t>What is your favorite way to interact with your friends?</w:t>
            </w:r>
          </w:p>
        </w:tc>
      </w:tr>
      <w:tr w:rsidR="0079328C" w:rsidRPr="006A111A" w:rsidTr="009A391A">
        <w:tc>
          <w:tcPr>
            <w:tcW w:w="9360" w:type="dxa"/>
            <w:gridSpan w:val="11"/>
            <w:shd w:val="clear" w:color="auto" w:fill="FBEFD0" w:themeFill="accent5" w:themeFillTint="33"/>
          </w:tcPr>
          <w:p w:rsidR="0079328C" w:rsidRPr="002904D7" w:rsidRDefault="0079328C" w:rsidP="009A391A">
            <w:pPr>
              <w:pStyle w:val="TableColHeadingCenter"/>
            </w:pPr>
            <w:r w:rsidRPr="002904D7">
              <w:t>Student Glossary</w:t>
            </w:r>
          </w:p>
        </w:tc>
      </w:tr>
      <w:tr w:rsidR="0079328C" w:rsidRPr="007B40B3" w:rsidTr="009A391A">
        <w:tc>
          <w:tcPr>
            <w:tcW w:w="1280" w:type="dxa"/>
            <w:gridSpan w:val="2"/>
            <w:shd w:val="clear" w:color="auto" w:fill="FBEFD0" w:themeFill="accent5" w:themeFillTint="33"/>
            <w:vAlign w:val="center"/>
          </w:tcPr>
          <w:p w:rsidR="0079328C" w:rsidRPr="007B40B3" w:rsidRDefault="0079328C" w:rsidP="009A391A">
            <w:pPr>
              <w:pStyle w:val="TableColHeadingCenter"/>
            </w:pPr>
            <w:r w:rsidRPr="007B40B3">
              <w:t>Word</w:t>
            </w:r>
          </w:p>
          <w:p w:rsidR="0079328C" w:rsidRPr="007B40B3" w:rsidRDefault="0079328C" w:rsidP="009A391A">
            <w:pPr>
              <w:pStyle w:val="TableColHeadingCenter"/>
              <w:rPr>
                <w:i/>
              </w:rPr>
            </w:pPr>
            <w:r w:rsidRPr="007B40B3">
              <w:rPr>
                <w:i/>
              </w:rPr>
              <w:t>Translation</w:t>
            </w:r>
          </w:p>
        </w:tc>
        <w:tc>
          <w:tcPr>
            <w:tcW w:w="1143" w:type="dxa"/>
            <w:gridSpan w:val="2"/>
            <w:shd w:val="clear" w:color="auto" w:fill="FBEFD0" w:themeFill="accent5" w:themeFillTint="33"/>
            <w:vAlign w:val="center"/>
          </w:tcPr>
          <w:p w:rsidR="0079328C" w:rsidRPr="007B40B3" w:rsidRDefault="0079328C" w:rsidP="009A391A">
            <w:pPr>
              <w:pStyle w:val="TableColHeadingCenter"/>
            </w:pPr>
            <w:r w:rsidRPr="007B40B3">
              <w:t>Rewrite the Word</w:t>
            </w:r>
          </w:p>
        </w:tc>
        <w:tc>
          <w:tcPr>
            <w:tcW w:w="1260" w:type="dxa"/>
            <w:shd w:val="clear" w:color="auto" w:fill="FBEFD0" w:themeFill="accent5" w:themeFillTint="33"/>
            <w:vAlign w:val="center"/>
          </w:tcPr>
          <w:p w:rsidR="0079328C" w:rsidRPr="007B40B3" w:rsidRDefault="0079328C" w:rsidP="009A391A">
            <w:pPr>
              <w:pStyle w:val="TableColHeadingCenter"/>
            </w:pPr>
            <w:r w:rsidRPr="007B40B3">
              <w:t>English Definition</w:t>
            </w:r>
          </w:p>
        </w:tc>
        <w:tc>
          <w:tcPr>
            <w:tcW w:w="2700" w:type="dxa"/>
            <w:gridSpan w:val="3"/>
            <w:shd w:val="clear" w:color="auto" w:fill="FBEFD0" w:themeFill="accent5" w:themeFillTint="33"/>
            <w:vAlign w:val="center"/>
          </w:tcPr>
          <w:p w:rsidR="0079328C" w:rsidRPr="007B40B3" w:rsidRDefault="0079328C" w:rsidP="009A391A">
            <w:pPr>
              <w:pStyle w:val="TableColHeadingCenter"/>
            </w:pPr>
            <w:r w:rsidRPr="007B40B3">
              <w:t>Example From Text</w:t>
            </w:r>
          </w:p>
        </w:tc>
        <w:tc>
          <w:tcPr>
            <w:tcW w:w="1868" w:type="dxa"/>
            <w:shd w:val="clear" w:color="auto" w:fill="FBEFD0" w:themeFill="accent5" w:themeFillTint="33"/>
            <w:vAlign w:val="center"/>
          </w:tcPr>
          <w:p w:rsidR="0079328C" w:rsidRPr="007B40B3" w:rsidRDefault="0079328C" w:rsidP="009A391A">
            <w:pPr>
              <w:pStyle w:val="TableColHeadingCenter"/>
            </w:pPr>
            <w:r w:rsidRPr="007B40B3">
              <w:t>Picture or Phrase</w:t>
            </w:r>
          </w:p>
        </w:tc>
        <w:tc>
          <w:tcPr>
            <w:tcW w:w="1109" w:type="dxa"/>
            <w:gridSpan w:val="2"/>
            <w:shd w:val="clear" w:color="auto" w:fill="FBEFD0" w:themeFill="accent5" w:themeFillTint="33"/>
            <w:vAlign w:val="center"/>
          </w:tcPr>
          <w:p w:rsidR="0079328C" w:rsidRPr="007B40B3" w:rsidRDefault="0079328C" w:rsidP="009A391A">
            <w:pPr>
              <w:pStyle w:val="TableColHeadingCenter"/>
            </w:pPr>
            <w:r w:rsidRPr="007B40B3">
              <w:t>Is It a Cognate?</w:t>
            </w:r>
          </w:p>
        </w:tc>
      </w:tr>
      <w:tr w:rsidR="0079328C" w:rsidRPr="00DF7EA2" w:rsidTr="009A391A">
        <w:tc>
          <w:tcPr>
            <w:tcW w:w="1280" w:type="dxa"/>
            <w:gridSpan w:val="2"/>
            <w:shd w:val="clear" w:color="auto" w:fill="FFFFFF" w:themeFill="background1"/>
          </w:tcPr>
          <w:p w:rsidR="0079328C" w:rsidRPr="007B40B3" w:rsidRDefault="0079328C" w:rsidP="009A391A">
            <w:pPr>
              <w:pStyle w:val="TableText"/>
            </w:pPr>
            <w:r w:rsidRPr="007B40B3">
              <w:t>access</w:t>
            </w:r>
          </w:p>
          <w:p w:rsidR="0079328C" w:rsidRPr="007B40B3" w:rsidRDefault="0079328C" w:rsidP="009A391A">
            <w:pPr>
              <w:pStyle w:val="TableText"/>
              <w:rPr>
                <w:i/>
                <w:lang w:val="es-AR"/>
              </w:rPr>
            </w:pPr>
            <w:r w:rsidRPr="007B40B3">
              <w:rPr>
                <w:i/>
                <w:lang w:val="es-AR"/>
              </w:rPr>
              <w:t>acceso</w:t>
            </w:r>
          </w:p>
        </w:tc>
        <w:tc>
          <w:tcPr>
            <w:tcW w:w="1143" w:type="dxa"/>
            <w:gridSpan w:val="2"/>
            <w:shd w:val="clear" w:color="auto" w:fill="FFFFFF" w:themeFill="background1"/>
          </w:tcPr>
          <w:p w:rsidR="0079328C" w:rsidRPr="007B40B3" w:rsidRDefault="0079328C" w:rsidP="009A391A">
            <w:pPr>
              <w:pStyle w:val="TableText"/>
              <w:rPr>
                <w:b/>
              </w:rPr>
            </w:pPr>
          </w:p>
        </w:tc>
        <w:tc>
          <w:tcPr>
            <w:tcW w:w="1260" w:type="dxa"/>
            <w:shd w:val="clear" w:color="auto" w:fill="FFFFFF" w:themeFill="background1"/>
          </w:tcPr>
          <w:p w:rsidR="0079328C" w:rsidRPr="007B40B3" w:rsidRDefault="0079328C" w:rsidP="009A391A">
            <w:pPr>
              <w:pStyle w:val="TableText"/>
            </w:pPr>
            <w:r w:rsidRPr="007B40B3">
              <w:t>the ability or power to use something</w:t>
            </w:r>
          </w:p>
        </w:tc>
        <w:tc>
          <w:tcPr>
            <w:tcW w:w="2700" w:type="dxa"/>
            <w:gridSpan w:val="3"/>
            <w:shd w:val="clear" w:color="auto" w:fill="FFFFFF" w:themeFill="background1"/>
            <w:tcMar>
              <w:left w:w="43" w:type="dxa"/>
              <w:right w:w="43" w:type="dxa"/>
            </w:tcMar>
          </w:tcPr>
          <w:p w:rsidR="0079328C" w:rsidRPr="007B40B3" w:rsidRDefault="0079328C" w:rsidP="009A391A">
            <w:pPr>
              <w:pStyle w:val="TableText"/>
            </w:pPr>
            <w:r w:rsidRPr="007B40B3">
              <w:t>Facebook is not a Web site for someone with limited access to his or her prefrontal cortex</w:t>
            </w:r>
            <w:r>
              <w:t>.</w:t>
            </w:r>
          </w:p>
        </w:tc>
        <w:tc>
          <w:tcPr>
            <w:tcW w:w="1868" w:type="dxa"/>
            <w:shd w:val="clear" w:color="auto" w:fill="FFFFFF" w:themeFill="background1"/>
            <w:tcMar>
              <w:left w:w="43" w:type="dxa"/>
              <w:right w:w="43" w:type="dxa"/>
            </w:tcMar>
          </w:tcPr>
          <w:p w:rsidR="0079328C" w:rsidRPr="00DA129D" w:rsidRDefault="0079328C" w:rsidP="009A391A">
            <w:pPr>
              <w:pStyle w:val="TableText"/>
            </w:pPr>
            <w:r w:rsidRPr="00DA129D">
              <w:rPr>
                <w:iCs/>
              </w:rPr>
              <w:t>The older students have access to the computers at school.</w:t>
            </w:r>
          </w:p>
        </w:tc>
        <w:tc>
          <w:tcPr>
            <w:tcW w:w="1109" w:type="dxa"/>
            <w:gridSpan w:val="2"/>
            <w:shd w:val="clear" w:color="auto" w:fill="FFFFFF" w:themeFill="background1"/>
          </w:tcPr>
          <w:p w:rsidR="0079328C" w:rsidRPr="00DA129D" w:rsidRDefault="0079328C" w:rsidP="009A391A">
            <w:pPr>
              <w:pStyle w:val="TableText"/>
            </w:pPr>
            <w:r w:rsidRPr="00DA129D">
              <w:t>yes</w:t>
            </w:r>
          </w:p>
        </w:tc>
      </w:tr>
      <w:tr w:rsidR="0079328C" w:rsidRPr="007B40B3" w:rsidTr="009A391A">
        <w:tc>
          <w:tcPr>
            <w:tcW w:w="1280" w:type="dxa"/>
            <w:gridSpan w:val="2"/>
            <w:shd w:val="clear" w:color="auto" w:fill="FFFFFF" w:themeFill="background1"/>
          </w:tcPr>
          <w:p w:rsidR="0079328C" w:rsidRPr="002849AA" w:rsidRDefault="0079328C" w:rsidP="009A391A">
            <w:pPr>
              <w:pStyle w:val="TableText"/>
              <w:rPr>
                <w:lang w:val="es-MX"/>
              </w:rPr>
            </w:pPr>
            <w:r w:rsidRPr="00C97858">
              <w:t>adolescent</w:t>
            </w:r>
          </w:p>
          <w:p w:rsidR="0079328C" w:rsidRPr="007B40B3" w:rsidRDefault="0079328C" w:rsidP="009A391A">
            <w:pPr>
              <w:pStyle w:val="TableText"/>
              <w:rPr>
                <w:b/>
                <w:i/>
                <w:lang w:val="es-AR"/>
              </w:rPr>
            </w:pPr>
            <w:r w:rsidRPr="007B40B3">
              <w:rPr>
                <w:i/>
                <w:lang w:val="es-AR"/>
              </w:rPr>
              <w:t xml:space="preserve">adolescente </w:t>
            </w:r>
            <w:r w:rsidRPr="007B40B3">
              <w:rPr>
                <w:i/>
                <w:vanish/>
                <w:color w:val="000000"/>
                <w:lang w:val="es-AR"/>
              </w:rPr>
              <w:t xml:space="preserve">adolescente adolescente </w:t>
            </w:r>
            <w:r w:rsidRPr="007B40B3">
              <w:rPr>
                <w:rStyle w:val="highlighthw1"/>
                <w:rFonts w:cstheme="minorHAnsi"/>
                <w:i/>
                <w:vanish/>
                <w:color w:val="000000"/>
                <w:lang w:val="es-AR"/>
              </w:rPr>
              <w:t>adolescente adolescente</w:t>
            </w:r>
            <w:r w:rsidRPr="007B40B3">
              <w:rPr>
                <w:i/>
                <w:vanish/>
                <w:color w:val="000000"/>
                <w:lang w:val="es-AR"/>
              </w:rPr>
              <w:t xml:space="preserve"> </w:t>
            </w:r>
            <w:r w:rsidRPr="007B40B3">
              <w:rPr>
                <w:rStyle w:val="highlighthw1"/>
                <w:rFonts w:cstheme="minorHAnsi"/>
                <w:i/>
                <w:vanish/>
                <w:color w:val="000000"/>
                <w:lang w:val="es-AR"/>
              </w:rPr>
              <w:t>adolescente</w:t>
            </w:r>
          </w:p>
        </w:tc>
        <w:tc>
          <w:tcPr>
            <w:tcW w:w="1143" w:type="dxa"/>
            <w:gridSpan w:val="2"/>
            <w:shd w:val="clear" w:color="auto" w:fill="FFFFFF" w:themeFill="background1"/>
          </w:tcPr>
          <w:p w:rsidR="0079328C" w:rsidRPr="002849AA" w:rsidRDefault="0079328C" w:rsidP="009A391A">
            <w:pPr>
              <w:pStyle w:val="TableText"/>
              <w:rPr>
                <w:b/>
                <w:lang w:val="es-MX"/>
              </w:rPr>
            </w:pPr>
          </w:p>
        </w:tc>
        <w:tc>
          <w:tcPr>
            <w:tcW w:w="1260" w:type="dxa"/>
            <w:shd w:val="clear" w:color="auto" w:fill="FFFFFF" w:themeFill="background1"/>
          </w:tcPr>
          <w:p w:rsidR="0079328C" w:rsidRPr="007B40B3" w:rsidRDefault="0079328C" w:rsidP="009A391A">
            <w:pPr>
              <w:pStyle w:val="TableText"/>
            </w:pPr>
            <w:r w:rsidRPr="007B40B3">
              <w:t>teenager</w:t>
            </w:r>
          </w:p>
        </w:tc>
        <w:tc>
          <w:tcPr>
            <w:tcW w:w="2700" w:type="dxa"/>
            <w:gridSpan w:val="3"/>
            <w:shd w:val="clear" w:color="auto" w:fill="FFFFFF" w:themeFill="background1"/>
            <w:tcMar>
              <w:left w:w="43" w:type="dxa"/>
              <w:right w:w="43" w:type="dxa"/>
            </w:tcMar>
          </w:tcPr>
          <w:p w:rsidR="0079328C" w:rsidRPr="007B40B3" w:rsidRDefault="0079328C" w:rsidP="009A391A">
            <w:pPr>
              <w:pStyle w:val="TableText"/>
            </w:pPr>
            <w:r w:rsidRPr="007B40B3">
              <w:t>an adolescent brain has a developing prefrontal cortex</w:t>
            </w:r>
          </w:p>
        </w:tc>
        <w:tc>
          <w:tcPr>
            <w:tcW w:w="1868" w:type="dxa"/>
            <w:shd w:val="clear" w:color="auto" w:fill="FFFFFF" w:themeFill="background1"/>
            <w:tcMar>
              <w:left w:w="43" w:type="dxa"/>
              <w:right w:w="43" w:type="dxa"/>
            </w:tcMar>
          </w:tcPr>
          <w:p w:rsidR="0079328C" w:rsidRPr="007B40B3" w:rsidRDefault="0079328C" w:rsidP="009A391A">
            <w:pPr>
              <w:pStyle w:val="TableText"/>
              <w:rPr>
                <w:b/>
              </w:rPr>
            </w:pPr>
          </w:p>
        </w:tc>
        <w:tc>
          <w:tcPr>
            <w:tcW w:w="1109" w:type="dxa"/>
            <w:gridSpan w:val="2"/>
            <w:shd w:val="clear" w:color="auto" w:fill="FFFFFF" w:themeFill="background1"/>
          </w:tcPr>
          <w:p w:rsidR="0079328C" w:rsidRPr="007B40B3" w:rsidRDefault="0079328C" w:rsidP="009A391A">
            <w:pPr>
              <w:pStyle w:val="TableText"/>
              <w:rPr>
                <w:b/>
              </w:rPr>
            </w:pPr>
          </w:p>
        </w:tc>
      </w:tr>
    </w:tbl>
    <w:p w:rsidR="0079328C" w:rsidRDefault="0079328C" w:rsidP="0079328C">
      <w:pPr>
        <w:pStyle w:val="TableTitle"/>
        <w:spacing w:before="180"/>
      </w:pPr>
      <w:r>
        <w:t>Engaging in Scaffolded Close Reading (AIR New Activity 5 for Examining a Model Position Paper)</w:t>
      </w:r>
    </w:p>
    <w:tbl>
      <w:tblPr>
        <w:tblStyle w:val="TableGrid"/>
        <w:tblW w:w="9360" w:type="dxa"/>
        <w:tblInd w:w="115" w:type="dxa"/>
        <w:tblLook w:val="04A0" w:firstRow="1" w:lastRow="0" w:firstColumn="1" w:lastColumn="0" w:noHBand="0" w:noVBand="1"/>
      </w:tblPr>
      <w:tblGrid>
        <w:gridCol w:w="9360"/>
      </w:tblGrid>
      <w:tr w:rsidR="0079328C" w:rsidRPr="007B40B3" w:rsidTr="009A391A">
        <w:tc>
          <w:tcPr>
            <w:tcW w:w="9558" w:type="dxa"/>
          </w:tcPr>
          <w:p w:rsidR="0079328C" w:rsidRDefault="0079328C" w:rsidP="009A391A">
            <w:pPr>
              <w:pStyle w:val="TableSubheading"/>
            </w:pPr>
            <w:r>
              <w:t>AIR Additional Supports</w:t>
            </w:r>
          </w:p>
          <w:p w:rsidR="0079328C" w:rsidRPr="002E4F2C" w:rsidRDefault="0079328C" w:rsidP="0079328C">
            <w:pPr>
              <w:pStyle w:val="TableText"/>
              <w:numPr>
                <w:ilvl w:val="0"/>
                <w:numId w:val="14"/>
              </w:numPr>
              <w:spacing w:before="0" w:after="0"/>
              <w:rPr>
                <w:b/>
              </w:rPr>
            </w:pPr>
            <w:r>
              <w:t>C</w:t>
            </w:r>
            <w:r w:rsidRPr="00F43D02">
              <w:t>reat</w:t>
            </w:r>
            <w:r>
              <w:t>e</w:t>
            </w:r>
            <w:r w:rsidRPr="00F43D02">
              <w:t xml:space="preserve"> guiding questions and supplementary ques</w:t>
            </w:r>
            <w:r>
              <w:t>tions for each section of text.</w:t>
            </w:r>
          </w:p>
          <w:p w:rsidR="0079328C" w:rsidRPr="002E4F2C" w:rsidRDefault="0079328C" w:rsidP="0079328C">
            <w:pPr>
              <w:pStyle w:val="TableText"/>
              <w:numPr>
                <w:ilvl w:val="0"/>
                <w:numId w:val="14"/>
              </w:numPr>
              <w:spacing w:before="0" w:after="0"/>
              <w:rPr>
                <w:b/>
              </w:rPr>
            </w:pPr>
            <w:r>
              <w:t xml:space="preserve">Use </w:t>
            </w:r>
            <w:r w:rsidRPr="00F43D02">
              <w:t>sentence frames</w:t>
            </w:r>
            <w:r>
              <w:t xml:space="preserve"> and word banks </w:t>
            </w:r>
            <w:r w:rsidRPr="00F43D02">
              <w:t xml:space="preserve">for entering and emerging level ELLs. </w:t>
            </w:r>
            <w:r>
              <w:t>Use sentence starters for transitioning ELLs.</w:t>
            </w:r>
          </w:p>
          <w:p w:rsidR="0079328C" w:rsidRPr="002E4F2C" w:rsidRDefault="0079328C" w:rsidP="0079328C">
            <w:pPr>
              <w:pStyle w:val="TableText"/>
              <w:numPr>
                <w:ilvl w:val="0"/>
                <w:numId w:val="14"/>
              </w:numPr>
              <w:spacing w:before="0"/>
            </w:pPr>
            <w:r w:rsidRPr="002E4F2C">
              <w:t>Follow the routine below to help ELLs comprehend the passage</w:t>
            </w:r>
            <w:r>
              <w:t>.</w:t>
            </w:r>
          </w:p>
        </w:tc>
      </w:tr>
      <w:tr w:rsidR="0079328C" w:rsidRPr="007B40B3" w:rsidTr="009A391A">
        <w:tc>
          <w:tcPr>
            <w:tcW w:w="9558" w:type="dxa"/>
          </w:tcPr>
          <w:p w:rsidR="0079328C" w:rsidRPr="007B40B3" w:rsidRDefault="0079328C" w:rsidP="009A391A">
            <w:pPr>
              <w:pStyle w:val="TableSubheading"/>
            </w:pPr>
            <w:r>
              <w:t>AIR Instructions for Teachers</w:t>
            </w:r>
          </w:p>
          <w:p w:rsidR="0079328C" w:rsidRPr="002904D7" w:rsidRDefault="0079328C" w:rsidP="009A391A">
            <w:pPr>
              <w:pStyle w:val="TableBullet1"/>
            </w:pPr>
            <w:r w:rsidRPr="002904D7">
              <w:t>In this first close reading, students answer questions about the key ideas and details in the text. During this reading, students use their glossary to help with word meanings.</w:t>
            </w:r>
          </w:p>
          <w:p w:rsidR="0079328C" w:rsidRPr="002904D7" w:rsidRDefault="0079328C" w:rsidP="009A391A">
            <w:pPr>
              <w:pStyle w:val="TableBullet1"/>
            </w:pPr>
            <w:r w:rsidRPr="002904D7">
              <w:t>For each section, the teacher introduces the guiding question(s). Students then work with a partner to answer the supplementary questions.</w:t>
            </w:r>
          </w:p>
          <w:p w:rsidR="0079328C" w:rsidRPr="002904D7" w:rsidRDefault="0079328C" w:rsidP="009A391A">
            <w:pPr>
              <w:pStyle w:val="TableBullet1"/>
            </w:pPr>
            <w:r w:rsidRPr="002904D7">
              <w:t>After answering each question, students should put the answer into their own words. The teacher reviews the answers with the class. The teacher discusses the guiding question(s) with the class, and the students respond to the guiding question(s) in writing. Students with lower levels of English proficiency can be given sentence frames with more or less framing. Below is an example of a highly scaffolded answer frame for the guiding question.</w:t>
            </w:r>
          </w:p>
          <w:p w:rsidR="0079328C" w:rsidRPr="002904D7" w:rsidRDefault="0079328C" w:rsidP="009A391A">
            <w:pPr>
              <w:pStyle w:val="TableBullet1"/>
            </w:pPr>
            <w:r w:rsidRPr="002904D7">
              <w:t>After students answer the guiding question(s), they should work with a partner to put the answer into their own words.</w:t>
            </w:r>
          </w:p>
          <w:p w:rsidR="0079328C" w:rsidRPr="007B40B3" w:rsidRDefault="0079328C" w:rsidP="009A391A">
            <w:pPr>
              <w:pStyle w:val="TableText"/>
              <w:rPr>
                <w:rFonts w:cstheme="minorHAnsi"/>
                <w:i/>
              </w:rPr>
            </w:pPr>
            <w:r w:rsidRPr="007B40B3">
              <w:t>Additional close reading examples for each paragraph are provided in Appendix B.</w:t>
            </w:r>
          </w:p>
        </w:tc>
      </w:tr>
      <w:tr w:rsidR="0079328C" w:rsidRPr="007B40B3" w:rsidTr="009A391A">
        <w:tc>
          <w:tcPr>
            <w:tcW w:w="9558" w:type="dxa"/>
          </w:tcPr>
          <w:p w:rsidR="0079328C" w:rsidRDefault="0079328C" w:rsidP="009A391A">
            <w:pPr>
              <w:pStyle w:val="TableSubheading"/>
            </w:pPr>
            <w:r>
              <w:t>AIR Instructions for Students</w:t>
            </w:r>
          </w:p>
          <w:p w:rsidR="0079328C" w:rsidRPr="002E4F2C" w:rsidRDefault="0079328C" w:rsidP="009A391A">
            <w:pPr>
              <w:pStyle w:val="TableSubheading"/>
              <w:rPr>
                <w:b w:val="0"/>
              </w:rPr>
            </w:pPr>
            <w:r w:rsidRPr="002E4F2C">
              <w:rPr>
                <w:b w:val="0"/>
              </w:rPr>
              <w:t>Listen to your teacher read the guiding question and think about it as you answer the supplementary questions with a partner. Your teacher will review the supplementary questions with the class and then ask you to answer the guiding question.</w:t>
            </w:r>
            <w:r>
              <w:rPr>
                <w:b w:val="0"/>
              </w:rPr>
              <w:t xml:space="preserve"> Look up underlined words in your glossary.</w:t>
            </w:r>
          </w:p>
        </w:tc>
      </w:tr>
    </w:tbl>
    <w:p w:rsidR="0079328C" w:rsidRPr="002E4F2C" w:rsidRDefault="0079328C" w:rsidP="0079328C">
      <w:pPr>
        <w:pStyle w:val="TableTitle"/>
      </w:pPr>
      <w:r w:rsidRPr="002E4F2C">
        <w:t>Part 1</w:t>
      </w:r>
    </w:p>
    <w:tbl>
      <w:tblPr>
        <w:tblStyle w:val="TableGrid"/>
        <w:tblW w:w="0" w:type="auto"/>
        <w:tblLook w:val="04A0" w:firstRow="1" w:lastRow="0" w:firstColumn="1" w:lastColumn="0" w:noHBand="0" w:noVBand="1"/>
      </w:tblPr>
      <w:tblGrid>
        <w:gridCol w:w="2394"/>
        <w:gridCol w:w="1404"/>
        <w:gridCol w:w="990"/>
        <w:gridCol w:w="2214"/>
        <w:gridCol w:w="2556"/>
      </w:tblGrid>
      <w:tr w:rsidR="0079328C" w:rsidRPr="007B40B3" w:rsidTr="009A391A">
        <w:tc>
          <w:tcPr>
            <w:tcW w:w="9558" w:type="dxa"/>
            <w:gridSpan w:val="5"/>
          </w:tcPr>
          <w:p w:rsidR="0079328C" w:rsidRPr="007B40B3" w:rsidRDefault="0079328C" w:rsidP="009A391A">
            <w:pPr>
              <w:pStyle w:val="TableSubheading"/>
            </w:pPr>
            <w:r w:rsidRPr="007B40B3">
              <w:t>Guiding Question</w:t>
            </w:r>
          </w:p>
          <w:p w:rsidR="0079328C" w:rsidRPr="00A70302" w:rsidRDefault="0079328C" w:rsidP="009A391A">
            <w:pPr>
              <w:pStyle w:val="TableBullet1"/>
            </w:pPr>
            <w:r w:rsidRPr="00A70302">
              <w:t>Facebook currently has a policy that children under 13 should not have a Facebook account. What does the committee have to decide?</w:t>
            </w:r>
          </w:p>
        </w:tc>
      </w:tr>
      <w:tr w:rsidR="0079328C" w:rsidRPr="007B40B3" w:rsidTr="009A391A">
        <w:tc>
          <w:tcPr>
            <w:tcW w:w="3798" w:type="dxa"/>
            <w:gridSpan w:val="2"/>
            <w:shd w:val="clear" w:color="auto" w:fill="FBEFD0" w:themeFill="accent5" w:themeFillTint="33"/>
          </w:tcPr>
          <w:p w:rsidR="0079328C" w:rsidRDefault="0079328C" w:rsidP="009A391A">
            <w:pPr>
              <w:pStyle w:val="TableColHeadingCenter"/>
            </w:pPr>
            <w:r>
              <w:t>Text</w:t>
            </w:r>
          </w:p>
        </w:tc>
        <w:tc>
          <w:tcPr>
            <w:tcW w:w="5760" w:type="dxa"/>
            <w:gridSpan w:val="3"/>
            <w:shd w:val="clear" w:color="auto" w:fill="FBEFD0" w:themeFill="accent5" w:themeFillTint="33"/>
          </w:tcPr>
          <w:p w:rsidR="0079328C" w:rsidRDefault="0079328C" w:rsidP="009A391A">
            <w:pPr>
              <w:pStyle w:val="TableColHeadingCenter"/>
            </w:pPr>
            <w:r>
              <w:t>Glossary</w:t>
            </w:r>
          </w:p>
        </w:tc>
      </w:tr>
      <w:tr w:rsidR="0079328C" w:rsidRPr="007B40B3" w:rsidTr="009A391A">
        <w:tc>
          <w:tcPr>
            <w:tcW w:w="3798" w:type="dxa"/>
            <w:gridSpan w:val="2"/>
          </w:tcPr>
          <w:p w:rsidR="0079328C" w:rsidRDefault="0079328C" w:rsidP="009A391A">
            <w:pPr>
              <w:pStyle w:val="TableText"/>
              <w:spacing w:after="120"/>
              <w:rPr>
                <w:rFonts w:asciiTheme="majorHAnsi" w:hAnsiTheme="majorHAnsi"/>
                <w:b/>
                <w:bCs/>
                <w:sz w:val="28"/>
                <w:szCs w:val="28"/>
                <w:u w:val="single"/>
              </w:rPr>
            </w:pPr>
            <w:r w:rsidRPr="007B40B3">
              <w:t xml:space="preserve">You are part of the Children and </w:t>
            </w:r>
            <w:r w:rsidRPr="00DA129D">
              <w:rPr>
                <w:bCs/>
                <w:u w:val="single"/>
              </w:rPr>
              <w:t>Media</w:t>
            </w:r>
            <w:r w:rsidRPr="007B40B3">
              <w:rPr>
                <w:bCs/>
              </w:rPr>
              <w:t xml:space="preserve"> Expert </w:t>
            </w:r>
            <w:r w:rsidRPr="007B40B3">
              <w:t xml:space="preserve">Advisory Committee. Your </w:t>
            </w:r>
            <w:r w:rsidRPr="007B40B3">
              <w:rPr>
                <w:bCs/>
              </w:rPr>
              <w:t xml:space="preserve">job </w:t>
            </w:r>
            <w:r w:rsidRPr="007B40B3">
              <w:t xml:space="preserve">is to help the </w:t>
            </w:r>
            <w:r w:rsidRPr="00DA129D">
              <w:rPr>
                <w:u w:val="single"/>
              </w:rPr>
              <w:t xml:space="preserve">American </w:t>
            </w:r>
            <w:r w:rsidRPr="00DA129D">
              <w:rPr>
                <w:bCs/>
                <w:u w:val="single"/>
              </w:rPr>
              <w:t xml:space="preserve">Academy </w:t>
            </w:r>
            <w:r w:rsidRPr="00DA129D">
              <w:rPr>
                <w:u w:val="single"/>
              </w:rPr>
              <w:t>of Pediatrics</w:t>
            </w:r>
            <w:r w:rsidRPr="007B40B3">
              <w:t xml:space="preserve"> decide </w:t>
            </w:r>
            <w:r w:rsidRPr="00DA129D">
              <w:rPr>
                <w:u w:val="single"/>
              </w:rPr>
              <w:t>whether</w:t>
            </w:r>
            <w:r w:rsidRPr="007B40B3">
              <w:t xml:space="preserve"> or not to make an </w:t>
            </w:r>
            <w:r w:rsidRPr="00DA129D">
              <w:rPr>
                <w:u w:val="single"/>
              </w:rPr>
              <w:t>official endorsement</w:t>
            </w:r>
            <w:r w:rsidRPr="007B40B3">
              <w:t xml:space="preserve"> of Facebook</w:t>
            </w:r>
            <w:r>
              <w:t>’</w:t>
            </w:r>
            <w:r w:rsidRPr="007B40B3">
              <w:t xml:space="preserve">s </w:t>
            </w:r>
            <w:r w:rsidRPr="00DA129D">
              <w:rPr>
                <w:u w:val="single"/>
              </w:rPr>
              <w:t>current</w:t>
            </w:r>
            <w:r w:rsidRPr="007B40B3">
              <w:t xml:space="preserve"> </w:t>
            </w:r>
            <w:r w:rsidRPr="007B40B3">
              <w:rPr>
                <w:bCs/>
              </w:rPr>
              <w:t xml:space="preserve">policy </w:t>
            </w:r>
            <w:r w:rsidRPr="007B40B3">
              <w:t xml:space="preserve">that children must be 13 in order to get a Facebook </w:t>
            </w:r>
            <w:r w:rsidRPr="00DA129D">
              <w:rPr>
                <w:u w:val="single"/>
              </w:rPr>
              <w:t>account</w:t>
            </w:r>
            <w:r w:rsidRPr="007B40B3">
              <w:t xml:space="preserve">. After examining both the </w:t>
            </w:r>
            <w:r w:rsidRPr="00DA129D">
              <w:rPr>
                <w:bCs/>
                <w:u w:val="single"/>
              </w:rPr>
              <w:t>potential</w:t>
            </w:r>
            <w:r w:rsidRPr="007B40B3">
              <w:rPr>
                <w:bCs/>
              </w:rPr>
              <w:t xml:space="preserve"> benefits </w:t>
            </w:r>
            <w:r w:rsidRPr="007B40B3">
              <w:t xml:space="preserve">and risks of a Facebook account, particularly to the </w:t>
            </w:r>
            <w:r w:rsidRPr="00DA129D">
              <w:rPr>
                <w:u w:val="single"/>
              </w:rPr>
              <w:t>development</w:t>
            </w:r>
            <w:r w:rsidRPr="007B40B3">
              <w:t xml:space="preserve"> of the </w:t>
            </w:r>
            <w:r w:rsidRPr="00DA129D">
              <w:rPr>
                <w:u w:val="single"/>
              </w:rPr>
              <w:t>adolescent</w:t>
            </w:r>
            <w:r w:rsidRPr="007B40B3">
              <w:t xml:space="preserve"> brain, make a recommendation. Should the American </w:t>
            </w:r>
            <w:r w:rsidRPr="007B40B3">
              <w:rPr>
                <w:bCs/>
              </w:rPr>
              <w:t xml:space="preserve">Academy </w:t>
            </w:r>
            <w:r w:rsidRPr="007B40B3">
              <w:t xml:space="preserve">of Pediatrics officially recommend that Facebook </w:t>
            </w:r>
            <w:r w:rsidRPr="00DA129D">
              <w:rPr>
                <w:u w:val="single"/>
              </w:rPr>
              <w:t>raise</w:t>
            </w:r>
            <w:r w:rsidRPr="007B40B3">
              <w:t xml:space="preserve"> its </w:t>
            </w:r>
            <w:r w:rsidRPr="00DA129D">
              <w:rPr>
                <w:bCs/>
                <w:u w:val="single"/>
              </w:rPr>
              <w:t>minimum</w:t>
            </w:r>
            <w:r w:rsidRPr="007B40B3">
              <w:rPr>
                <w:bCs/>
              </w:rPr>
              <w:t xml:space="preserve"> </w:t>
            </w:r>
            <w:r w:rsidRPr="007B40B3">
              <w:t xml:space="preserve">age to 18 or endorse the </w:t>
            </w:r>
            <w:r w:rsidRPr="007B40B3">
              <w:rPr>
                <w:bCs/>
              </w:rPr>
              <w:t xml:space="preserve">policy </w:t>
            </w:r>
            <w:r w:rsidRPr="00DA129D">
              <w:rPr>
                <w:u w:val="single"/>
              </w:rPr>
              <w:t>as it stands</w:t>
            </w:r>
            <w:r w:rsidRPr="007B40B3">
              <w:t xml:space="preserve"> at the age of 13?</w:t>
            </w:r>
          </w:p>
        </w:tc>
        <w:tc>
          <w:tcPr>
            <w:tcW w:w="5760" w:type="dxa"/>
            <w:gridSpan w:val="3"/>
          </w:tcPr>
          <w:p w:rsidR="0079328C" w:rsidRPr="007B40B3" w:rsidRDefault="0079328C" w:rsidP="009A391A">
            <w:pPr>
              <w:pStyle w:val="TableText"/>
              <w:spacing w:after="0"/>
            </w:pPr>
            <w:r w:rsidRPr="007B40B3">
              <w:rPr>
                <w:i/>
              </w:rPr>
              <w:t>media</w:t>
            </w:r>
            <w:r>
              <w:rPr>
                <w:i/>
              </w:rPr>
              <w:t>—</w:t>
            </w:r>
            <w:r w:rsidRPr="007B40B3">
              <w:t>sources of information, like television or newspapers</w:t>
            </w:r>
          </w:p>
          <w:p w:rsidR="0079328C" w:rsidRPr="007B40B3" w:rsidRDefault="0079328C" w:rsidP="009A391A">
            <w:pPr>
              <w:pStyle w:val="TableText"/>
              <w:spacing w:after="0"/>
            </w:pPr>
            <w:r w:rsidRPr="007B40B3">
              <w:rPr>
                <w:i/>
              </w:rPr>
              <w:t>American Academy of Pediatrics</w:t>
            </w:r>
            <w:r>
              <w:rPr>
                <w:i/>
              </w:rPr>
              <w:t>—</w:t>
            </w:r>
            <w:r w:rsidRPr="007B40B3">
              <w:t>an organization, or group, that cares for the health of children and teenagers</w:t>
            </w:r>
          </w:p>
          <w:p w:rsidR="0079328C" w:rsidRPr="007B40B3" w:rsidRDefault="0079328C" w:rsidP="009A391A">
            <w:pPr>
              <w:pStyle w:val="TableText"/>
              <w:spacing w:after="0"/>
            </w:pPr>
            <w:r w:rsidRPr="007B40B3">
              <w:rPr>
                <w:i/>
              </w:rPr>
              <w:t>whether</w:t>
            </w:r>
            <w:r>
              <w:rPr>
                <w:i/>
              </w:rPr>
              <w:t>—</w:t>
            </w:r>
            <w:r w:rsidRPr="007B40B3">
              <w:t xml:space="preserve">if </w:t>
            </w:r>
          </w:p>
          <w:p w:rsidR="0079328C" w:rsidRPr="007B40B3" w:rsidRDefault="0079328C" w:rsidP="009A391A">
            <w:pPr>
              <w:pStyle w:val="TableText"/>
              <w:spacing w:after="0"/>
            </w:pPr>
            <w:r w:rsidRPr="007B40B3">
              <w:rPr>
                <w:i/>
              </w:rPr>
              <w:t>official endorsement</w:t>
            </w:r>
            <w:r>
              <w:rPr>
                <w:i/>
              </w:rPr>
              <w:t>—</w:t>
            </w:r>
            <w:r w:rsidRPr="007B40B3">
              <w:t>formal or public support for something</w:t>
            </w:r>
          </w:p>
          <w:p w:rsidR="0079328C" w:rsidRPr="007B40B3" w:rsidRDefault="0079328C" w:rsidP="009A391A">
            <w:pPr>
              <w:pStyle w:val="TableText"/>
              <w:spacing w:after="0"/>
            </w:pPr>
            <w:r w:rsidRPr="007B40B3">
              <w:rPr>
                <w:i/>
              </w:rPr>
              <w:t>current</w:t>
            </w:r>
            <w:r>
              <w:rPr>
                <w:i/>
              </w:rPr>
              <w:t>—</w:t>
            </w:r>
            <w:r w:rsidRPr="007B40B3">
              <w:t>happening right now</w:t>
            </w:r>
          </w:p>
          <w:p w:rsidR="0079328C" w:rsidRPr="007B40B3" w:rsidRDefault="0079328C" w:rsidP="009A391A">
            <w:pPr>
              <w:pStyle w:val="TableText"/>
              <w:spacing w:after="0"/>
            </w:pPr>
            <w:r w:rsidRPr="007B40B3">
              <w:rPr>
                <w:i/>
              </w:rPr>
              <w:t>account</w:t>
            </w:r>
            <w:r>
              <w:rPr>
                <w:i/>
              </w:rPr>
              <w:t>—</w:t>
            </w:r>
            <w:r w:rsidRPr="007B40B3">
              <w:t>a relationship with a company</w:t>
            </w:r>
          </w:p>
          <w:p w:rsidR="0079328C" w:rsidRPr="007B40B3" w:rsidRDefault="0079328C" w:rsidP="009A391A">
            <w:pPr>
              <w:pStyle w:val="TableText"/>
              <w:spacing w:after="0"/>
            </w:pPr>
            <w:r w:rsidRPr="007B40B3">
              <w:rPr>
                <w:i/>
              </w:rPr>
              <w:t>potential</w:t>
            </w:r>
            <w:r>
              <w:rPr>
                <w:i/>
              </w:rPr>
              <w:t>—</w:t>
            </w:r>
            <w:r w:rsidRPr="007B40B3">
              <w:t>possible</w:t>
            </w:r>
          </w:p>
          <w:p w:rsidR="0079328C" w:rsidRPr="007B40B3" w:rsidRDefault="0079328C" w:rsidP="009A391A">
            <w:pPr>
              <w:pStyle w:val="TableText"/>
              <w:spacing w:after="0"/>
            </w:pPr>
            <w:r w:rsidRPr="007B40B3">
              <w:rPr>
                <w:i/>
              </w:rPr>
              <w:t>development</w:t>
            </w:r>
            <w:r>
              <w:rPr>
                <w:i/>
              </w:rPr>
              <w:t>—</w:t>
            </w:r>
            <w:r w:rsidRPr="007B40B3">
              <w:t xml:space="preserve">growth </w:t>
            </w:r>
          </w:p>
          <w:p w:rsidR="0079328C" w:rsidRPr="007B40B3" w:rsidRDefault="0079328C" w:rsidP="009A391A">
            <w:pPr>
              <w:pStyle w:val="TableText"/>
              <w:spacing w:after="0"/>
            </w:pPr>
            <w:r w:rsidRPr="007B40B3">
              <w:rPr>
                <w:i/>
              </w:rPr>
              <w:t>adolescent</w:t>
            </w:r>
            <w:r>
              <w:rPr>
                <w:i/>
              </w:rPr>
              <w:t>—</w:t>
            </w:r>
            <w:r w:rsidRPr="007B40B3">
              <w:t>teenager</w:t>
            </w:r>
          </w:p>
          <w:p w:rsidR="0079328C" w:rsidRPr="007B40B3" w:rsidRDefault="0079328C" w:rsidP="009A391A">
            <w:pPr>
              <w:pStyle w:val="TableText"/>
              <w:spacing w:after="0"/>
            </w:pPr>
            <w:r w:rsidRPr="007B40B3">
              <w:rPr>
                <w:i/>
              </w:rPr>
              <w:t>raise</w:t>
            </w:r>
            <w:r>
              <w:rPr>
                <w:i/>
              </w:rPr>
              <w:t>—</w:t>
            </w:r>
            <w:r w:rsidRPr="007B40B3">
              <w:t>move something higher</w:t>
            </w:r>
          </w:p>
          <w:p w:rsidR="0079328C" w:rsidRPr="007B40B3" w:rsidRDefault="0079328C" w:rsidP="009A391A">
            <w:pPr>
              <w:pStyle w:val="TableText"/>
              <w:spacing w:after="0"/>
            </w:pPr>
            <w:r w:rsidRPr="007B40B3">
              <w:rPr>
                <w:i/>
              </w:rPr>
              <w:t>minimum</w:t>
            </w:r>
            <w:r>
              <w:rPr>
                <w:i/>
              </w:rPr>
              <w:t>—</w:t>
            </w:r>
            <w:r w:rsidRPr="007B40B3">
              <w:t>the smallest amount</w:t>
            </w:r>
          </w:p>
          <w:p w:rsidR="0079328C" w:rsidRPr="007B40B3" w:rsidRDefault="0079328C" w:rsidP="009A391A">
            <w:pPr>
              <w:pStyle w:val="TableText"/>
            </w:pPr>
            <w:r w:rsidRPr="007B40B3">
              <w:rPr>
                <w:i/>
              </w:rPr>
              <w:t>as it stands</w:t>
            </w:r>
            <w:r>
              <w:rPr>
                <w:i/>
              </w:rPr>
              <w:t>—</w:t>
            </w:r>
            <w:r>
              <w:t>as something is now</w:t>
            </w:r>
          </w:p>
        </w:tc>
      </w:tr>
      <w:tr w:rsidR="0079328C" w:rsidRPr="007B40B3" w:rsidTr="009A391A">
        <w:tc>
          <w:tcPr>
            <w:tcW w:w="9558" w:type="dxa"/>
            <w:gridSpan w:val="5"/>
            <w:tcBorders>
              <w:bottom w:val="nil"/>
            </w:tcBorders>
            <w:shd w:val="clear" w:color="auto" w:fill="FBEFD0" w:themeFill="accent5" w:themeFillTint="33"/>
          </w:tcPr>
          <w:p w:rsidR="0079328C" w:rsidRPr="007B40B3" w:rsidRDefault="0079328C" w:rsidP="009A391A">
            <w:pPr>
              <w:pStyle w:val="TableColHeadingCenter"/>
              <w:keepNext/>
            </w:pPr>
            <w:r w:rsidRPr="007B40B3">
              <w:t>Word Bank</w:t>
            </w:r>
          </w:p>
        </w:tc>
      </w:tr>
      <w:tr w:rsidR="0079328C" w:rsidRPr="007B40B3" w:rsidTr="009A391A">
        <w:tc>
          <w:tcPr>
            <w:tcW w:w="2394" w:type="dxa"/>
            <w:tcBorders>
              <w:top w:val="nil"/>
              <w:left w:val="single" w:sz="4" w:space="0" w:color="auto"/>
              <w:bottom w:val="nil"/>
              <w:right w:val="nil"/>
            </w:tcBorders>
          </w:tcPr>
          <w:p w:rsidR="0079328C" w:rsidRPr="007B40B3" w:rsidRDefault="0079328C" w:rsidP="009A391A">
            <w:pPr>
              <w:pStyle w:val="TableTextCentered"/>
            </w:pPr>
            <w:r w:rsidRPr="007B40B3">
              <w:t>13</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brain</w:t>
            </w:r>
          </w:p>
        </w:tc>
        <w:tc>
          <w:tcPr>
            <w:tcW w:w="2214" w:type="dxa"/>
            <w:tcBorders>
              <w:top w:val="nil"/>
              <w:left w:val="nil"/>
              <w:bottom w:val="nil"/>
              <w:right w:val="nil"/>
            </w:tcBorders>
          </w:tcPr>
          <w:p w:rsidR="0079328C" w:rsidRPr="007B40B3" w:rsidRDefault="0079328C" w:rsidP="009A391A">
            <w:pPr>
              <w:pStyle w:val="TableTextCentered"/>
            </w:pPr>
            <w:r w:rsidRPr="007B40B3">
              <w:t>media</w:t>
            </w:r>
          </w:p>
        </w:tc>
        <w:tc>
          <w:tcPr>
            <w:tcW w:w="2556" w:type="dxa"/>
            <w:tcBorders>
              <w:top w:val="nil"/>
              <w:left w:val="nil"/>
              <w:bottom w:val="nil"/>
              <w:right w:val="single" w:sz="4" w:space="0" w:color="auto"/>
            </w:tcBorders>
          </w:tcPr>
          <w:p w:rsidR="0079328C" w:rsidRPr="007B40B3" w:rsidRDefault="0079328C" w:rsidP="009A391A">
            <w:pPr>
              <w:pStyle w:val="TableTextCentered"/>
            </w:pPr>
            <w:r w:rsidRPr="007B40B3">
              <w:t>raise</w:t>
            </w:r>
          </w:p>
        </w:tc>
      </w:tr>
      <w:tr w:rsidR="0079328C" w:rsidRPr="007B40B3" w:rsidTr="009A391A">
        <w:tc>
          <w:tcPr>
            <w:tcW w:w="2394" w:type="dxa"/>
            <w:tcBorders>
              <w:top w:val="nil"/>
              <w:left w:val="single" w:sz="4" w:space="0" w:color="auto"/>
              <w:bottom w:val="nil"/>
              <w:right w:val="nil"/>
            </w:tcBorders>
          </w:tcPr>
          <w:p w:rsidR="0079328C" w:rsidRPr="007B40B3" w:rsidRDefault="0079328C" w:rsidP="009A391A">
            <w:pPr>
              <w:pStyle w:val="TableTextCentered"/>
            </w:pPr>
            <w:r w:rsidRPr="007B40B3">
              <w:t>18</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children</w:t>
            </w:r>
          </w:p>
        </w:tc>
        <w:tc>
          <w:tcPr>
            <w:tcW w:w="2214" w:type="dxa"/>
            <w:tcBorders>
              <w:top w:val="nil"/>
              <w:left w:val="nil"/>
              <w:bottom w:val="nil"/>
              <w:right w:val="nil"/>
            </w:tcBorders>
          </w:tcPr>
          <w:p w:rsidR="0079328C" w:rsidRPr="007B40B3" w:rsidRDefault="0079328C" w:rsidP="009A391A">
            <w:pPr>
              <w:pStyle w:val="TableTextCentered"/>
            </w:pPr>
            <w:r w:rsidRPr="007B40B3">
              <w:t>minimum</w:t>
            </w:r>
          </w:p>
        </w:tc>
        <w:tc>
          <w:tcPr>
            <w:tcW w:w="2556" w:type="dxa"/>
            <w:tcBorders>
              <w:top w:val="nil"/>
              <w:left w:val="nil"/>
              <w:bottom w:val="nil"/>
              <w:right w:val="single" w:sz="4" w:space="0" w:color="auto"/>
            </w:tcBorders>
          </w:tcPr>
          <w:p w:rsidR="0079328C" w:rsidRPr="007B40B3" w:rsidRDefault="0079328C" w:rsidP="009A391A">
            <w:pPr>
              <w:pStyle w:val="TableTextCentered"/>
            </w:pPr>
            <w:r w:rsidRPr="007B40B3">
              <w:t>risks</w:t>
            </w:r>
          </w:p>
        </w:tc>
      </w:tr>
      <w:tr w:rsidR="0079328C" w:rsidRPr="007B40B3" w:rsidTr="009A391A">
        <w:tc>
          <w:tcPr>
            <w:tcW w:w="2394" w:type="dxa"/>
            <w:tcBorders>
              <w:top w:val="nil"/>
              <w:left w:val="single" w:sz="4" w:space="0" w:color="auto"/>
              <w:bottom w:val="nil"/>
              <w:right w:val="nil"/>
            </w:tcBorders>
          </w:tcPr>
          <w:p w:rsidR="0079328C" w:rsidRPr="007B40B3" w:rsidRDefault="0079328C" w:rsidP="009A391A">
            <w:pPr>
              <w:pStyle w:val="TableTextCentered"/>
            </w:pPr>
            <w:r w:rsidRPr="007B40B3">
              <w:t>account</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current</w:t>
            </w:r>
          </w:p>
        </w:tc>
        <w:tc>
          <w:tcPr>
            <w:tcW w:w="2214" w:type="dxa"/>
            <w:tcBorders>
              <w:top w:val="nil"/>
              <w:left w:val="nil"/>
              <w:bottom w:val="nil"/>
              <w:right w:val="nil"/>
            </w:tcBorders>
          </w:tcPr>
          <w:p w:rsidR="0079328C" w:rsidRPr="007B40B3" w:rsidRDefault="0079328C" w:rsidP="009A391A">
            <w:pPr>
              <w:pStyle w:val="TableTextCentered"/>
            </w:pPr>
            <w:r>
              <w:t>n</w:t>
            </w:r>
            <w:r w:rsidRPr="007B40B3">
              <w:t>ow</w:t>
            </w:r>
          </w:p>
        </w:tc>
        <w:tc>
          <w:tcPr>
            <w:tcW w:w="2556" w:type="dxa"/>
            <w:tcBorders>
              <w:top w:val="nil"/>
              <w:left w:val="nil"/>
              <w:bottom w:val="nil"/>
              <w:right w:val="single" w:sz="4" w:space="0" w:color="auto"/>
            </w:tcBorders>
          </w:tcPr>
          <w:p w:rsidR="0079328C" w:rsidRPr="007B40B3" w:rsidRDefault="0079328C" w:rsidP="009A391A">
            <w:pPr>
              <w:pStyle w:val="TableTextCentered"/>
            </w:pPr>
            <w:r w:rsidRPr="007B40B3">
              <w:t>television</w:t>
            </w:r>
          </w:p>
        </w:tc>
      </w:tr>
      <w:tr w:rsidR="0079328C" w:rsidRPr="007B40B3" w:rsidTr="009A391A">
        <w:tc>
          <w:tcPr>
            <w:tcW w:w="2394" w:type="dxa"/>
            <w:tcBorders>
              <w:top w:val="nil"/>
              <w:left w:val="single" w:sz="4" w:space="0" w:color="auto"/>
              <w:bottom w:val="single" w:sz="4" w:space="0" w:color="auto"/>
              <w:right w:val="nil"/>
            </w:tcBorders>
          </w:tcPr>
          <w:p w:rsidR="0079328C" w:rsidRPr="007B40B3" w:rsidRDefault="0079328C" w:rsidP="009A391A">
            <w:pPr>
              <w:pStyle w:val="TableTextCentered"/>
            </w:pPr>
            <w:r w:rsidRPr="007B40B3">
              <w:t>benefits</w:t>
            </w:r>
          </w:p>
        </w:tc>
        <w:tc>
          <w:tcPr>
            <w:tcW w:w="2394" w:type="dxa"/>
            <w:gridSpan w:val="2"/>
            <w:tcBorders>
              <w:top w:val="nil"/>
              <w:left w:val="nil"/>
              <w:bottom w:val="single" w:sz="4" w:space="0" w:color="auto"/>
              <w:right w:val="nil"/>
            </w:tcBorders>
          </w:tcPr>
          <w:p w:rsidR="0079328C" w:rsidRPr="007B40B3" w:rsidRDefault="0079328C" w:rsidP="009A391A">
            <w:pPr>
              <w:pStyle w:val="TableTextCentered"/>
            </w:pPr>
            <w:r>
              <w:t>I</w:t>
            </w:r>
            <w:r w:rsidRPr="007B40B3">
              <w:t>nternet</w:t>
            </w:r>
          </w:p>
        </w:tc>
        <w:tc>
          <w:tcPr>
            <w:tcW w:w="2214" w:type="dxa"/>
            <w:tcBorders>
              <w:top w:val="nil"/>
              <w:left w:val="nil"/>
              <w:bottom w:val="single" w:sz="4" w:space="0" w:color="auto"/>
              <w:right w:val="nil"/>
            </w:tcBorders>
          </w:tcPr>
          <w:p w:rsidR="0079328C" w:rsidRPr="007B40B3" w:rsidRDefault="0079328C" w:rsidP="009A391A">
            <w:pPr>
              <w:pStyle w:val="TableTextCentered"/>
            </w:pPr>
            <w:r w:rsidRPr="007B40B3">
              <w:t>potential</w:t>
            </w:r>
          </w:p>
        </w:tc>
        <w:tc>
          <w:tcPr>
            <w:tcW w:w="2556" w:type="dxa"/>
            <w:tcBorders>
              <w:top w:val="nil"/>
              <w:left w:val="nil"/>
              <w:bottom w:val="single" w:sz="4" w:space="0" w:color="auto"/>
              <w:right w:val="single" w:sz="4" w:space="0" w:color="auto"/>
            </w:tcBorders>
          </w:tcPr>
          <w:p w:rsidR="0079328C" w:rsidRPr="007B40B3" w:rsidRDefault="0079328C" w:rsidP="009A391A">
            <w:pPr>
              <w:pStyle w:val="TableTextCentered"/>
            </w:pPr>
            <w:r w:rsidRPr="007B40B3">
              <w:t>whether or not</w:t>
            </w:r>
          </w:p>
        </w:tc>
      </w:tr>
      <w:tr w:rsidR="0079328C" w:rsidRPr="007B40B3" w:rsidTr="009A391A">
        <w:trPr>
          <w:trHeight w:val="1250"/>
        </w:trPr>
        <w:tc>
          <w:tcPr>
            <w:tcW w:w="9558" w:type="dxa"/>
            <w:gridSpan w:val="5"/>
            <w:tcBorders>
              <w:top w:val="single" w:sz="4" w:space="0" w:color="auto"/>
            </w:tcBorders>
          </w:tcPr>
          <w:p w:rsidR="0079328C" w:rsidRPr="007B40B3" w:rsidRDefault="0079328C" w:rsidP="009A391A">
            <w:pPr>
              <w:pStyle w:val="TableSubheading"/>
            </w:pPr>
            <w:r w:rsidRPr="007B40B3">
              <w:t>Supplementary Questions</w:t>
            </w:r>
          </w:p>
          <w:p w:rsidR="0079328C" w:rsidRPr="00DE14BA" w:rsidRDefault="0079328C" w:rsidP="0079328C">
            <w:pPr>
              <w:pStyle w:val="TableNumbering"/>
              <w:numPr>
                <w:ilvl w:val="0"/>
                <w:numId w:val="7"/>
              </w:numPr>
              <w:spacing w:after="120"/>
              <w:ind w:left="360"/>
            </w:pPr>
            <w:r w:rsidRPr="00DE14BA">
              <w:t>What kinds of experts are on the committee? [ALL]</w:t>
            </w:r>
            <w:r w:rsidRPr="00DE14BA">
              <w:br/>
              <w:t>The people on the committee are experts on ___________ and _____________. [EN, EM]</w:t>
            </w:r>
            <w:r w:rsidRPr="00DE14BA">
              <w:br/>
              <w:t>The people on the committee are _________________________________.</w:t>
            </w:r>
            <w:r>
              <w:t xml:space="preserve"> [TR]</w:t>
            </w:r>
          </w:p>
          <w:p w:rsidR="0079328C" w:rsidRPr="00DE14BA" w:rsidRDefault="0079328C" w:rsidP="009A391A">
            <w:pPr>
              <w:pStyle w:val="TableNumbering"/>
              <w:spacing w:after="120"/>
            </w:pPr>
            <w:r w:rsidRPr="00DE14BA">
              <w:t>What is Facebook’s current policy? [ALL]</w:t>
            </w:r>
            <w:r w:rsidRPr="00DE14BA">
              <w:br/>
              <w:t>Facebook’s current policy, or the policy it has _________, is that children must be ______ to have a Facebook ___________. [EN, EM]</w:t>
            </w:r>
            <w:r w:rsidRPr="00DE14BA">
              <w:br/>
              <w:t>Facebook’s current policy is ___________________________________. [TR]</w:t>
            </w:r>
          </w:p>
          <w:p w:rsidR="0079328C" w:rsidRPr="007B40B3" w:rsidRDefault="0079328C" w:rsidP="009A391A">
            <w:pPr>
              <w:pStyle w:val="TableNumbering"/>
              <w:spacing w:after="120"/>
              <w:rPr>
                <w:rFonts w:cstheme="minorHAnsi"/>
              </w:rPr>
            </w:pPr>
            <w:r w:rsidRPr="00DE14BA">
              <w:t>What does the committee have to do to make a recommendation? [ALL]</w:t>
            </w:r>
            <w:r w:rsidRPr="00DE14BA">
              <w:br/>
              <w:t>To make a recommendation, the committee has to examine the possible __________ and ___________ of Facebook to the development of the adolescent _____________. [EN, EM]</w:t>
            </w:r>
            <w:r>
              <w:br/>
            </w:r>
            <w:r w:rsidRPr="00CB1901">
              <w:t>To make a recommendation, the committee has to _____________________________. [TR]</w:t>
            </w:r>
          </w:p>
        </w:tc>
      </w:tr>
      <w:tr w:rsidR="0079328C" w:rsidRPr="007B40B3" w:rsidTr="009A391A">
        <w:tc>
          <w:tcPr>
            <w:tcW w:w="9558" w:type="dxa"/>
            <w:gridSpan w:val="5"/>
          </w:tcPr>
          <w:p w:rsidR="0079328C" w:rsidRPr="007B40B3" w:rsidRDefault="0079328C" w:rsidP="009A391A">
            <w:pPr>
              <w:pStyle w:val="TableSubheading"/>
            </w:pPr>
            <w:r w:rsidRPr="007B40B3">
              <w:t xml:space="preserve">Guiding Question </w:t>
            </w:r>
          </w:p>
          <w:p w:rsidR="0079328C" w:rsidRPr="00DE14BA" w:rsidRDefault="0079328C" w:rsidP="0079328C">
            <w:pPr>
              <w:pStyle w:val="TableNumbering"/>
              <w:numPr>
                <w:ilvl w:val="0"/>
                <w:numId w:val="7"/>
              </w:numPr>
              <w:spacing w:after="120"/>
              <w:ind w:left="360"/>
              <w:rPr>
                <w:rFonts w:cstheme="minorHAnsi"/>
              </w:rPr>
            </w:pPr>
            <w:r w:rsidRPr="00DA129D">
              <w:t>Facebook currently has a policy that children under 13 should not have a Facebook account. What does the committee have to decide?</w:t>
            </w:r>
            <w:r w:rsidRPr="00CB1901">
              <w:t xml:space="preserve"> [ALL]</w:t>
            </w:r>
            <w:r>
              <w:br/>
            </w:r>
            <w:r w:rsidRPr="00CB1901">
              <w:t>The committee has to decide ______________________________________. [EN, EM, TR]</w:t>
            </w:r>
          </w:p>
        </w:tc>
      </w:tr>
    </w:tbl>
    <w:p w:rsidR="0079328C" w:rsidRPr="00780F50" w:rsidRDefault="0079328C" w:rsidP="0079328C">
      <w:pPr>
        <w:pStyle w:val="TableTitle"/>
      </w:pPr>
      <w:r>
        <w:t>Part 2</w:t>
      </w:r>
    </w:p>
    <w:tbl>
      <w:tblPr>
        <w:tblStyle w:val="TableGrid"/>
        <w:tblW w:w="0" w:type="auto"/>
        <w:tblLook w:val="04A0" w:firstRow="1" w:lastRow="0" w:firstColumn="1" w:lastColumn="0" w:noHBand="0" w:noVBand="1"/>
      </w:tblPr>
      <w:tblGrid>
        <w:gridCol w:w="2394"/>
        <w:gridCol w:w="2394"/>
        <w:gridCol w:w="450"/>
        <w:gridCol w:w="1944"/>
        <w:gridCol w:w="2394"/>
      </w:tblGrid>
      <w:tr w:rsidR="0079328C" w:rsidRPr="007B40B3" w:rsidTr="009A391A">
        <w:tc>
          <w:tcPr>
            <w:tcW w:w="9576" w:type="dxa"/>
            <w:gridSpan w:val="5"/>
          </w:tcPr>
          <w:p w:rsidR="0079328C" w:rsidRPr="002904D7" w:rsidRDefault="0079328C" w:rsidP="009A391A">
            <w:pPr>
              <w:pStyle w:val="TableSubheading"/>
            </w:pPr>
            <w:r w:rsidRPr="002904D7">
              <w:t>AIR Instructions for Teachers</w:t>
            </w:r>
          </w:p>
          <w:p w:rsidR="0079328C" w:rsidRPr="007B40B3" w:rsidRDefault="0079328C" w:rsidP="009A391A">
            <w:pPr>
              <w:pStyle w:val="TableBullet1"/>
              <w:rPr>
                <w:u w:val="single"/>
              </w:rPr>
            </w:pPr>
            <w:r w:rsidRPr="007B40B3">
              <w:t>Present the guiding question to the students for discussion.</w:t>
            </w:r>
          </w:p>
          <w:p w:rsidR="0079328C" w:rsidRPr="007B40B3" w:rsidRDefault="0079328C" w:rsidP="009A391A">
            <w:pPr>
              <w:pStyle w:val="TableBullet1"/>
              <w:rPr>
                <w:u w:val="single"/>
              </w:rPr>
            </w:pPr>
            <w:r w:rsidRPr="007B40B3">
              <w:t xml:space="preserve">Tell students to read the excerpt while using the </w:t>
            </w:r>
            <w:r>
              <w:t xml:space="preserve">glossary for definitions </w:t>
            </w:r>
            <w:r w:rsidRPr="007B40B3">
              <w:t>of any difficult words.</w:t>
            </w:r>
          </w:p>
          <w:p w:rsidR="0079328C" w:rsidRPr="007B40B3" w:rsidRDefault="0079328C" w:rsidP="009A391A">
            <w:pPr>
              <w:pStyle w:val="TableBullet1"/>
              <w:rPr>
                <w:u w:val="single"/>
              </w:rPr>
            </w:pPr>
            <w:r w:rsidRPr="007B40B3">
              <w:t>Tell the students to complete the questions below after reading the excerpt.</w:t>
            </w:r>
          </w:p>
        </w:tc>
      </w:tr>
      <w:tr w:rsidR="0079328C" w:rsidRPr="007B40B3" w:rsidTr="009A391A">
        <w:tc>
          <w:tcPr>
            <w:tcW w:w="9576" w:type="dxa"/>
            <w:gridSpan w:val="5"/>
          </w:tcPr>
          <w:p w:rsidR="0079328C" w:rsidRPr="002904D7" w:rsidRDefault="0079328C" w:rsidP="009A391A">
            <w:pPr>
              <w:pStyle w:val="TableSubheading"/>
            </w:pPr>
            <w:r w:rsidRPr="002904D7">
              <w:t>AIR Instructions for Students</w:t>
            </w:r>
          </w:p>
          <w:p w:rsidR="0079328C" w:rsidRPr="007B40B3" w:rsidRDefault="0079328C" w:rsidP="009A391A">
            <w:pPr>
              <w:pStyle w:val="TableBullet1"/>
              <w:rPr>
                <w:u w:val="single"/>
              </w:rPr>
            </w:pPr>
            <w:r w:rsidRPr="007B40B3">
              <w:t xml:space="preserve">Read the excerpt. </w:t>
            </w:r>
          </w:p>
          <w:p w:rsidR="0079328C" w:rsidRPr="007B40B3" w:rsidRDefault="0079328C" w:rsidP="009A391A">
            <w:pPr>
              <w:pStyle w:val="TableBullet1"/>
              <w:rPr>
                <w:u w:val="single"/>
              </w:rPr>
            </w:pPr>
            <w:r w:rsidRPr="007B40B3">
              <w:t xml:space="preserve">Use the </w:t>
            </w:r>
            <w:r>
              <w:t xml:space="preserve">glossary </w:t>
            </w:r>
            <w:r w:rsidRPr="007B40B3">
              <w:t>to find the definitions of any difficult words.</w:t>
            </w:r>
          </w:p>
          <w:p w:rsidR="0079328C" w:rsidRPr="007B40B3" w:rsidRDefault="0079328C" w:rsidP="009A391A">
            <w:pPr>
              <w:pStyle w:val="TableBullet1"/>
              <w:rPr>
                <w:u w:val="single"/>
              </w:rPr>
            </w:pPr>
            <w:r w:rsidRPr="007B40B3">
              <w:t>Answer the questions about the text.</w:t>
            </w:r>
          </w:p>
        </w:tc>
      </w:tr>
      <w:tr w:rsidR="0079328C" w:rsidRPr="007B40B3" w:rsidTr="009A391A">
        <w:tc>
          <w:tcPr>
            <w:tcW w:w="9576" w:type="dxa"/>
            <w:gridSpan w:val="5"/>
          </w:tcPr>
          <w:p w:rsidR="0079328C" w:rsidRPr="007B40B3" w:rsidRDefault="0079328C" w:rsidP="009A391A">
            <w:pPr>
              <w:pStyle w:val="TableSubheading"/>
            </w:pPr>
            <w:r w:rsidRPr="007B40B3">
              <w:t>Guiding Question</w:t>
            </w:r>
          </w:p>
          <w:p w:rsidR="0079328C" w:rsidRPr="00A70302" w:rsidRDefault="0079328C" w:rsidP="009A391A">
            <w:pPr>
              <w:pStyle w:val="TableBullet1"/>
            </w:pPr>
            <w:r w:rsidRPr="00A70302">
              <w:t>Does the author think Facebook is good or bad for teenagers?</w:t>
            </w:r>
          </w:p>
        </w:tc>
      </w:tr>
      <w:tr w:rsidR="0079328C" w:rsidRPr="007B40B3" w:rsidTr="009A391A">
        <w:tc>
          <w:tcPr>
            <w:tcW w:w="5238" w:type="dxa"/>
            <w:gridSpan w:val="3"/>
            <w:shd w:val="clear" w:color="auto" w:fill="FBEFD0" w:themeFill="accent5" w:themeFillTint="33"/>
          </w:tcPr>
          <w:p w:rsidR="0079328C" w:rsidRDefault="0079328C" w:rsidP="009A391A">
            <w:pPr>
              <w:pStyle w:val="TableColHeadingCenter"/>
            </w:pPr>
            <w:r>
              <w:t>Text</w:t>
            </w:r>
          </w:p>
        </w:tc>
        <w:tc>
          <w:tcPr>
            <w:tcW w:w="4338" w:type="dxa"/>
            <w:gridSpan w:val="2"/>
            <w:shd w:val="clear" w:color="auto" w:fill="FBEFD0" w:themeFill="accent5" w:themeFillTint="33"/>
          </w:tcPr>
          <w:p w:rsidR="0079328C" w:rsidRPr="002904D7" w:rsidRDefault="0079328C" w:rsidP="009A391A">
            <w:pPr>
              <w:pStyle w:val="TableColHeadingCenter"/>
            </w:pPr>
            <w:r w:rsidRPr="002904D7">
              <w:t>Glossary</w:t>
            </w:r>
          </w:p>
        </w:tc>
      </w:tr>
      <w:tr w:rsidR="0079328C" w:rsidRPr="007B40B3" w:rsidTr="009A391A">
        <w:tc>
          <w:tcPr>
            <w:tcW w:w="5238" w:type="dxa"/>
            <w:gridSpan w:val="3"/>
            <w:tcBorders>
              <w:bottom w:val="single" w:sz="4" w:space="0" w:color="000000" w:themeColor="text1"/>
            </w:tcBorders>
          </w:tcPr>
          <w:p w:rsidR="0079328C" w:rsidRPr="007B40B3" w:rsidRDefault="0079328C" w:rsidP="009A391A">
            <w:pPr>
              <w:pStyle w:val="TableText"/>
              <w:rPr>
                <w:u w:val="single"/>
              </w:rPr>
            </w:pPr>
            <w:r w:rsidRPr="007B40B3">
              <w:t xml:space="preserve">In many ways Allison is a </w:t>
            </w:r>
            <w:r w:rsidRPr="00DA129D">
              <w:rPr>
                <w:u w:val="single"/>
              </w:rPr>
              <w:t>normal</w:t>
            </w:r>
            <w:r w:rsidRPr="007B40B3">
              <w:t xml:space="preserve"> teenager, except for one. She</w:t>
            </w:r>
            <w:r>
              <w:t>’</w:t>
            </w:r>
            <w:r w:rsidRPr="007B40B3">
              <w:t xml:space="preserve">s an </w:t>
            </w:r>
            <w:r w:rsidRPr="00DA129D">
              <w:rPr>
                <w:u w:val="single"/>
              </w:rPr>
              <w:t>exceptional</w:t>
            </w:r>
            <w:r w:rsidRPr="007B40B3">
              <w:t xml:space="preserve"> texter. In fact, she quite routinely sends over 900 texts a day. Even though Allison</w:t>
            </w:r>
            <w:r>
              <w:t>’</w:t>
            </w:r>
            <w:r w:rsidRPr="007B40B3">
              <w:t xml:space="preserve">s texting habit may be extreme, her </w:t>
            </w:r>
            <w:r w:rsidRPr="00DA129D">
              <w:rPr>
                <w:u w:val="single"/>
              </w:rPr>
              <w:t>impulse</w:t>
            </w:r>
            <w:r w:rsidRPr="007B40B3">
              <w:t xml:space="preserve"> to connect to her peers is not. Teenagers are </w:t>
            </w:r>
            <w:r w:rsidRPr="00DA129D">
              <w:rPr>
                <w:u w:val="single"/>
              </w:rPr>
              <w:t>social</w:t>
            </w:r>
            <w:r w:rsidRPr="007B40B3">
              <w:t xml:space="preserve">. Whether it is due to the </w:t>
            </w:r>
            <w:r w:rsidRPr="00DA129D">
              <w:rPr>
                <w:u w:val="single"/>
              </w:rPr>
              <w:t>evolutionary</w:t>
            </w:r>
            <w:r w:rsidRPr="007B40B3">
              <w:t xml:space="preserve"> imperative to find a mate or because they are naturally starting to separate from their parents, teenagers </w:t>
            </w:r>
            <w:r w:rsidRPr="00DA129D">
              <w:rPr>
                <w:u w:val="single"/>
              </w:rPr>
              <w:t>seek</w:t>
            </w:r>
            <w:r w:rsidRPr="007B40B3">
              <w:t xml:space="preserve"> out other teens. With the advent of Facebook, this social impulse can be followed any time of the day. However, because an </w:t>
            </w:r>
            <w:r w:rsidRPr="00DA129D">
              <w:rPr>
                <w:u w:val="single"/>
              </w:rPr>
              <w:t>adolescent</w:t>
            </w:r>
            <w:r w:rsidRPr="007B40B3">
              <w:t xml:space="preserve"> brain has a </w:t>
            </w:r>
            <w:r w:rsidRPr="00DA129D">
              <w:rPr>
                <w:u w:val="single"/>
              </w:rPr>
              <w:t>developing</w:t>
            </w:r>
            <w:r w:rsidRPr="007B40B3">
              <w:t xml:space="preserve"> prefrontal cortex, a highly sensitive risk and reward </w:t>
            </w:r>
            <w:r w:rsidRPr="00DA129D">
              <w:rPr>
                <w:u w:val="single"/>
              </w:rPr>
              <w:t>center</w:t>
            </w:r>
            <w:r w:rsidRPr="007B40B3">
              <w:t xml:space="preserve">, and is entering a </w:t>
            </w:r>
            <w:r w:rsidRPr="00DA129D">
              <w:rPr>
                <w:u w:val="single"/>
              </w:rPr>
              <w:t>period</w:t>
            </w:r>
            <w:r w:rsidRPr="007B40B3">
              <w:t xml:space="preserve"> of </w:t>
            </w:r>
            <w:r w:rsidRPr="00DA129D">
              <w:rPr>
                <w:u w:val="single"/>
              </w:rPr>
              <w:t>dynamic</w:t>
            </w:r>
            <w:r w:rsidRPr="007B40B3">
              <w:t xml:space="preserve"> growth, Facebook can be a particularly toxic when paired with the developing teen brain. For these reasons, the American Academy of Pediatrics should recommend that Facebook raise its minimum age to 18 so teens are on </w:t>
            </w:r>
            <w:r w:rsidRPr="00DA129D">
              <w:rPr>
                <w:u w:val="single"/>
              </w:rPr>
              <w:t>steadier</w:t>
            </w:r>
            <w:r w:rsidRPr="007B40B3">
              <w:t xml:space="preserve"> neurological </w:t>
            </w:r>
            <w:r w:rsidRPr="00DA129D">
              <w:rPr>
                <w:u w:val="single"/>
              </w:rPr>
              <w:t>footing</w:t>
            </w:r>
            <w:r w:rsidRPr="007B40B3">
              <w:t xml:space="preserve"> before they begin to </w:t>
            </w:r>
            <w:r w:rsidRPr="00DA129D">
              <w:rPr>
                <w:u w:val="single"/>
              </w:rPr>
              <w:t>navigate</w:t>
            </w:r>
            <w:r w:rsidRPr="007B40B3">
              <w:t xml:space="preserve"> the social world of Facebook.</w:t>
            </w:r>
          </w:p>
        </w:tc>
        <w:tc>
          <w:tcPr>
            <w:tcW w:w="4338" w:type="dxa"/>
            <w:gridSpan w:val="2"/>
            <w:tcBorders>
              <w:bottom w:val="single" w:sz="4" w:space="0" w:color="000000" w:themeColor="text1"/>
            </w:tcBorders>
          </w:tcPr>
          <w:p w:rsidR="0079328C" w:rsidRPr="002904D7" w:rsidRDefault="0079328C" w:rsidP="009A391A">
            <w:pPr>
              <w:pStyle w:val="TableText"/>
              <w:rPr>
                <w:i/>
              </w:rPr>
            </w:pPr>
            <w:r w:rsidRPr="002904D7">
              <w:rPr>
                <w:i/>
              </w:rPr>
              <w:t>normal—</w:t>
            </w:r>
            <w:r w:rsidRPr="007B40B3">
              <w:t>usual</w:t>
            </w:r>
          </w:p>
          <w:p w:rsidR="0079328C" w:rsidRPr="002904D7" w:rsidRDefault="0079328C" w:rsidP="009A391A">
            <w:pPr>
              <w:pStyle w:val="TableText"/>
              <w:rPr>
                <w:i/>
              </w:rPr>
            </w:pPr>
            <w:r w:rsidRPr="002904D7">
              <w:rPr>
                <w:i/>
              </w:rPr>
              <w:t>exceptional—</w:t>
            </w:r>
            <w:r w:rsidRPr="007B40B3">
              <w:t>different or unusual</w:t>
            </w:r>
          </w:p>
          <w:p w:rsidR="0079328C" w:rsidRPr="002904D7" w:rsidRDefault="0079328C" w:rsidP="009A391A">
            <w:pPr>
              <w:pStyle w:val="TableText"/>
              <w:rPr>
                <w:i/>
              </w:rPr>
            </w:pPr>
            <w:r w:rsidRPr="002904D7">
              <w:rPr>
                <w:i/>
              </w:rPr>
              <w:t>impulse—</w:t>
            </w:r>
            <w:r w:rsidRPr="007B40B3">
              <w:t>a sudden wish that makes someone want to do something</w:t>
            </w:r>
          </w:p>
          <w:p w:rsidR="0079328C" w:rsidRPr="002904D7" w:rsidRDefault="0079328C" w:rsidP="009A391A">
            <w:pPr>
              <w:pStyle w:val="TableText"/>
              <w:rPr>
                <w:i/>
              </w:rPr>
            </w:pPr>
            <w:r w:rsidRPr="002904D7">
              <w:rPr>
                <w:i/>
              </w:rPr>
              <w:t>social—</w:t>
            </w:r>
            <w:r w:rsidRPr="007B40B3">
              <w:t xml:space="preserve">friendly; </w:t>
            </w:r>
            <w:r>
              <w:t xml:space="preserve">likely to </w:t>
            </w:r>
            <w:r w:rsidRPr="007B40B3">
              <w:t>enjoy other people’s company</w:t>
            </w:r>
          </w:p>
          <w:p w:rsidR="0079328C" w:rsidRPr="002904D7" w:rsidRDefault="0079328C" w:rsidP="009A391A">
            <w:pPr>
              <w:pStyle w:val="TableText"/>
              <w:rPr>
                <w:i/>
              </w:rPr>
            </w:pPr>
            <w:r w:rsidRPr="002904D7">
              <w:rPr>
                <w:i/>
              </w:rPr>
              <w:t>evolutionary—</w:t>
            </w:r>
            <w:r w:rsidRPr="007B40B3">
              <w:t>chang</w:t>
            </w:r>
            <w:r>
              <w:t xml:space="preserve">ing </w:t>
            </w:r>
            <w:r w:rsidRPr="007B40B3">
              <w:t>over many years to be better suited to its environment, or surroundings</w:t>
            </w:r>
          </w:p>
          <w:p w:rsidR="0079328C" w:rsidRPr="002904D7" w:rsidRDefault="0079328C" w:rsidP="009A391A">
            <w:pPr>
              <w:pStyle w:val="TableText"/>
              <w:rPr>
                <w:i/>
              </w:rPr>
            </w:pPr>
            <w:r w:rsidRPr="002904D7">
              <w:rPr>
                <w:i/>
              </w:rPr>
              <w:t>seek—</w:t>
            </w:r>
            <w:r w:rsidRPr="007B40B3">
              <w:t xml:space="preserve">look for </w:t>
            </w:r>
            <w:r w:rsidRPr="002904D7">
              <w:rPr>
                <w:i/>
              </w:rPr>
              <w:t>adolescent—</w:t>
            </w:r>
            <w:r w:rsidRPr="007B40B3">
              <w:t>teenager</w:t>
            </w:r>
          </w:p>
          <w:p w:rsidR="0079328C" w:rsidRPr="002904D7" w:rsidRDefault="0079328C" w:rsidP="009A391A">
            <w:pPr>
              <w:pStyle w:val="TableText"/>
              <w:rPr>
                <w:i/>
              </w:rPr>
            </w:pPr>
            <w:r w:rsidRPr="002904D7">
              <w:rPr>
                <w:i/>
              </w:rPr>
              <w:t>developing—</w:t>
            </w:r>
            <w:r w:rsidRPr="007B40B3">
              <w:t>growing or changing</w:t>
            </w:r>
          </w:p>
          <w:p w:rsidR="0079328C" w:rsidRPr="002904D7" w:rsidRDefault="0079328C" w:rsidP="009A391A">
            <w:pPr>
              <w:pStyle w:val="TableText"/>
              <w:rPr>
                <w:i/>
              </w:rPr>
            </w:pPr>
            <w:r w:rsidRPr="002904D7">
              <w:rPr>
                <w:i/>
              </w:rPr>
              <w:t>center—</w:t>
            </w:r>
            <w:r w:rsidRPr="007B40B3">
              <w:t>a place with a lot of activity</w:t>
            </w:r>
          </w:p>
          <w:p w:rsidR="0079328C" w:rsidRPr="002904D7" w:rsidRDefault="0079328C" w:rsidP="009A391A">
            <w:pPr>
              <w:pStyle w:val="TableText"/>
              <w:rPr>
                <w:i/>
              </w:rPr>
            </w:pPr>
            <w:r w:rsidRPr="002904D7">
              <w:rPr>
                <w:i/>
              </w:rPr>
              <w:t>period—</w:t>
            </w:r>
            <w:r w:rsidRPr="007B40B3">
              <w:t>a time</w:t>
            </w:r>
          </w:p>
          <w:p w:rsidR="0079328C" w:rsidRPr="002904D7" w:rsidRDefault="0079328C" w:rsidP="009A391A">
            <w:pPr>
              <w:pStyle w:val="TableText"/>
              <w:rPr>
                <w:i/>
              </w:rPr>
            </w:pPr>
            <w:r w:rsidRPr="002904D7">
              <w:rPr>
                <w:i/>
              </w:rPr>
              <w:t>dynamic—</w:t>
            </w:r>
            <w:r w:rsidRPr="007B40B3">
              <w:t>full of energy</w:t>
            </w:r>
          </w:p>
          <w:p w:rsidR="0079328C" w:rsidRDefault="0079328C" w:rsidP="009A391A">
            <w:pPr>
              <w:pStyle w:val="TableText"/>
            </w:pPr>
            <w:r w:rsidRPr="002904D7">
              <w:rPr>
                <w:i/>
              </w:rPr>
              <w:t>steady footing—</w:t>
            </w:r>
            <w:r>
              <w:t xml:space="preserve"> safe base upon which to stand, build, or grow</w:t>
            </w:r>
          </w:p>
          <w:p w:rsidR="0079328C" w:rsidRPr="007B40B3" w:rsidRDefault="0079328C" w:rsidP="009A391A">
            <w:pPr>
              <w:pStyle w:val="TableText"/>
            </w:pPr>
            <w:r w:rsidRPr="002904D7">
              <w:rPr>
                <w:i/>
              </w:rPr>
              <w:t>navigate—</w:t>
            </w:r>
            <w:r w:rsidRPr="007B40B3">
              <w:t xml:space="preserve">find your way through </w:t>
            </w:r>
          </w:p>
        </w:tc>
      </w:tr>
      <w:tr w:rsidR="0079328C" w:rsidRPr="007B40B3" w:rsidTr="009A391A">
        <w:tc>
          <w:tcPr>
            <w:tcW w:w="9576" w:type="dxa"/>
            <w:gridSpan w:val="5"/>
            <w:tcBorders>
              <w:top w:val="single" w:sz="4" w:space="0" w:color="000000" w:themeColor="text1"/>
              <w:left w:val="single" w:sz="4" w:space="0" w:color="000000" w:themeColor="text1"/>
              <w:bottom w:val="nil"/>
              <w:right w:val="single" w:sz="4" w:space="0" w:color="000000" w:themeColor="text1"/>
            </w:tcBorders>
            <w:shd w:val="clear" w:color="auto" w:fill="FBEFD0" w:themeFill="accent5" w:themeFillTint="33"/>
          </w:tcPr>
          <w:p w:rsidR="0079328C" w:rsidRPr="007B40B3" w:rsidRDefault="0079328C" w:rsidP="009A391A">
            <w:pPr>
              <w:pStyle w:val="TableColHeadingCenter"/>
            </w:pPr>
            <w:r w:rsidRPr="007B40B3">
              <w:t>W</w:t>
            </w:r>
            <w:r>
              <w:t>ord</w:t>
            </w:r>
            <w:r w:rsidRPr="007B40B3">
              <w:t xml:space="preserve"> B</w:t>
            </w:r>
            <w:r>
              <w:t>ank</w:t>
            </w:r>
          </w:p>
        </w:tc>
      </w:tr>
      <w:tr w:rsidR="0079328C" w:rsidRPr="007B40B3" w:rsidTr="009A391A">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rsidRPr="007B40B3">
              <w:t>18</w:t>
            </w:r>
          </w:p>
        </w:tc>
        <w:tc>
          <w:tcPr>
            <w:tcW w:w="2394" w:type="dxa"/>
            <w:tcBorders>
              <w:top w:val="nil"/>
              <w:left w:val="nil"/>
              <w:bottom w:val="nil"/>
              <w:right w:val="nil"/>
            </w:tcBorders>
          </w:tcPr>
          <w:p w:rsidR="0079328C" w:rsidRPr="007B40B3" w:rsidRDefault="0079328C" w:rsidP="009A391A">
            <w:pPr>
              <w:pStyle w:val="TableTextCentered"/>
            </w:pPr>
            <w:r w:rsidRPr="007B40B3">
              <w:t>minimum</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prefrontal cortex</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t>r</w:t>
            </w:r>
            <w:r w:rsidRPr="007B40B3">
              <w:t>isk</w:t>
            </w:r>
          </w:p>
        </w:tc>
      </w:tr>
      <w:tr w:rsidR="0079328C" w:rsidRPr="007B40B3" w:rsidTr="009A391A">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t>d</w:t>
            </w:r>
            <w:r w:rsidRPr="007B40B3">
              <w:t>ay</w:t>
            </w:r>
          </w:p>
        </w:tc>
        <w:tc>
          <w:tcPr>
            <w:tcW w:w="2394" w:type="dxa"/>
            <w:tcBorders>
              <w:top w:val="nil"/>
              <w:left w:val="nil"/>
              <w:bottom w:val="nil"/>
              <w:right w:val="nil"/>
            </w:tcBorders>
          </w:tcPr>
          <w:p w:rsidR="0079328C" w:rsidRPr="007B40B3" w:rsidRDefault="0079328C" w:rsidP="009A391A">
            <w:pPr>
              <w:pStyle w:val="TableTextCentered"/>
            </w:pPr>
            <w:r w:rsidRPr="007B40B3">
              <w:t>parents</w:t>
            </w:r>
          </w:p>
        </w:tc>
        <w:tc>
          <w:tcPr>
            <w:tcW w:w="2394" w:type="dxa"/>
            <w:gridSpan w:val="2"/>
            <w:tcBorders>
              <w:top w:val="nil"/>
              <w:left w:val="nil"/>
              <w:bottom w:val="nil"/>
              <w:right w:val="nil"/>
            </w:tcBorders>
          </w:tcPr>
          <w:p w:rsidR="0079328C" w:rsidRPr="007B40B3" w:rsidRDefault="0079328C" w:rsidP="009A391A">
            <w:pPr>
              <w:pStyle w:val="TableTextCentered"/>
            </w:pPr>
            <w:r>
              <w:t>r</w:t>
            </w:r>
            <w:r w:rsidRPr="007B40B3">
              <w:t>eward</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t>s</w:t>
            </w:r>
            <w:r w:rsidRPr="007B40B3">
              <w:t>eparate</w:t>
            </w:r>
          </w:p>
        </w:tc>
      </w:tr>
      <w:tr w:rsidR="0079328C" w:rsidRPr="007B40B3" w:rsidTr="009A391A">
        <w:tc>
          <w:tcPr>
            <w:tcW w:w="2394" w:type="dxa"/>
            <w:tcBorders>
              <w:top w:val="nil"/>
              <w:left w:val="single" w:sz="4" w:space="0" w:color="000000" w:themeColor="text1"/>
              <w:bottom w:val="single" w:sz="4" w:space="0" w:color="000000" w:themeColor="text1"/>
              <w:right w:val="nil"/>
            </w:tcBorders>
          </w:tcPr>
          <w:p w:rsidR="0079328C" w:rsidRPr="007B40B3" w:rsidRDefault="0079328C" w:rsidP="009A391A">
            <w:pPr>
              <w:pStyle w:val="TableTextCentered"/>
            </w:pPr>
            <w:r>
              <w:t>i</w:t>
            </w:r>
            <w:r w:rsidRPr="007B40B3">
              <w:t>mpulse</w:t>
            </w:r>
          </w:p>
        </w:tc>
        <w:tc>
          <w:tcPr>
            <w:tcW w:w="2394" w:type="dxa"/>
            <w:tcBorders>
              <w:top w:val="nil"/>
              <w:left w:val="nil"/>
              <w:bottom w:val="single" w:sz="4" w:space="0" w:color="000000" w:themeColor="text1"/>
              <w:right w:val="nil"/>
            </w:tcBorders>
          </w:tcPr>
          <w:p w:rsidR="0079328C" w:rsidRPr="007B40B3" w:rsidRDefault="0079328C" w:rsidP="009A391A">
            <w:pPr>
              <w:pStyle w:val="TableTextCentered"/>
            </w:pPr>
            <w:r w:rsidRPr="007B40B3">
              <w:t>peers</w:t>
            </w:r>
          </w:p>
        </w:tc>
        <w:tc>
          <w:tcPr>
            <w:tcW w:w="2394" w:type="dxa"/>
            <w:gridSpan w:val="2"/>
            <w:tcBorders>
              <w:top w:val="nil"/>
              <w:left w:val="nil"/>
              <w:bottom w:val="single" w:sz="4" w:space="0" w:color="000000" w:themeColor="text1"/>
              <w:right w:val="nil"/>
            </w:tcBorders>
          </w:tcPr>
          <w:p w:rsidR="0079328C" w:rsidRPr="007B40B3" w:rsidRDefault="0079328C" w:rsidP="009A391A">
            <w:pPr>
              <w:pStyle w:val="TableTextCentered"/>
            </w:pPr>
            <w:r>
              <w:t>r</w:t>
            </w:r>
            <w:r w:rsidRPr="007B40B3">
              <w:t>ecommend</w:t>
            </w:r>
          </w:p>
        </w:tc>
        <w:tc>
          <w:tcPr>
            <w:tcW w:w="2394" w:type="dxa"/>
            <w:tcBorders>
              <w:top w:val="nil"/>
              <w:left w:val="nil"/>
              <w:bottom w:val="single" w:sz="4" w:space="0" w:color="000000" w:themeColor="text1"/>
              <w:right w:val="single" w:sz="4" w:space="0" w:color="000000" w:themeColor="text1"/>
            </w:tcBorders>
          </w:tcPr>
          <w:p w:rsidR="0079328C" w:rsidRPr="007B40B3" w:rsidRDefault="0079328C" w:rsidP="009A391A">
            <w:pPr>
              <w:pStyle w:val="TableTextCentered"/>
            </w:pPr>
            <w:r>
              <w:t>t</w:t>
            </w:r>
            <w:r w:rsidRPr="007B40B3">
              <w:t>ime</w:t>
            </w:r>
          </w:p>
        </w:tc>
      </w:tr>
      <w:tr w:rsidR="0079328C" w:rsidRPr="007B40B3" w:rsidTr="009A391A">
        <w:tc>
          <w:tcPr>
            <w:tcW w:w="9576" w:type="dxa"/>
            <w:gridSpan w:val="5"/>
            <w:tcBorders>
              <w:top w:val="single" w:sz="4" w:space="0" w:color="000000" w:themeColor="text1"/>
            </w:tcBorders>
          </w:tcPr>
          <w:p w:rsidR="0079328C" w:rsidRPr="007B40B3" w:rsidRDefault="0079328C" w:rsidP="009A391A">
            <w:pPr>
              <w:pStyle w:val="TableSubheading"/>
              <w:keepNext/>
              <w:spacing w:after="120"/>
            </w:pPr>
            <w:r w:rsidRPr="007B40B3">
              <w:t>Supplementary Questions</w:t>
            </w:r>
          </w:p>
          <w:p w:rsidR="0079328C" w:rsidRPr="00B10EC3" w:rsidRDefault="0079328C" w:rsidP="0079328C">
            <w:pPr>
              <w:pStyle w:val="TableNumbering"/>
              <w:keepNext/>
              <w:numPr>
                <w:ilvl w:val="0"/>
                <w:numId w:val="7"/>
              </w:numPr>
              <w:spacing w:after="80"/>
              <w:ind w:left="360"/>
            </w:pPr>
            <w:r w:rsidRPr="00B10EC3">
              <w:t>How is Allison like other teenagers? [ALL]</w:t>
            </w:r>
            <w:r w:rsidRPr="00B10EC3">
              <w:br/>
              <w:t>Allison has an __________ to connect with her __________. [EN, EM]</w:t>
            </w:r>
            <w:r w:rsidRPr="00B10EC3">
              <w:br/>
              <w:t>Allison is like other teenagers because _________________________. [TR]</w:t>
            </w:r>
          </w:p>
          <w:p w:rsidR="0079328C" w:rsidRPr="00B10EC3" w:rsidRDefault="0079328C" w:rsidP="009A391A">
            <w:pPr>
              <w:pStyle w:val="TableNumbering"/>
              <w:keepNext/>
              <w:spacing w:after="80"/>
            </w:pPr>
            <w:r w:rsidRPr="00B10EC3">
              <w:t>Teenagers are social. What is one reason for this? [ALL]</w:t>
            </w:r>
            <w:r w:rsidRPr="00B10EC3">
              <w:br/>
              <w:t>Teenagers are starting to __________ from their __________.</w:t>
            </w:r>
            <w:r w:rsidRPr="00B10EC3">
              <w:br/>
              <w:t>One reason is _____________________________. [TR]</w:t>
            </w:r>
          </w:p>
          <w:p w:rsidR="0079328C" w:rsidRPr="00B10EC3" w:rsidRDefault="0079328C" w:rsidP="009A391A">
            <w:pPr>
              <w:pStyle w:val="TableNumbering"/>
              <w:keepNext/>
              <w:spacing w:after="80"/>
            </w:pPr>
            <w:r w:rsidRPr="00B10EC3">
              <w:t>What did the advent, or start, of Facebook make possible? [ALL]</w:t>
            </w:r>
            <w:r w:rsidRPr="00B10EC3">
              <w:br/>
              <w:t>With the advent of Facebook, the social _______ can be followed any _____ of the ____. [EN, EM]</w:t>
            </w:r>
            <w:r w:rsidRPr="00B10EC3">
              <w:br/>
              <w:t>With the advent of Facebook, ________________________. [TR]</w:t>
            </w:r>
          </w:p>
          <w:p w:rsidR="0079328C" w:rsidRPr="00B10EC3" w:rsidRDefault="0079328C" w:rsidP="009A391A">
            <w:pPr>
              <w:pStyle w:val="TableNumbering"/>
              <w:keepNext/>
              <w:spacing w:after="80"/>
            </w:pPr>
            <w:r w:rsidRPr="00B10EC3">
              <w:t>What part of the brain is still developing in teenagers? [ALL]</w:t>
            </w:r>
            <w:r w:rsidRPr="00B10EC3">
              <w:br/>
              <w:t>The _______________ is still developing in teenagers. [EN, EM, TR]</w:t>
            </w:r>
          </w:p>
          <w:p w:rsidR="0079328C" w:rsidRPr="00B10EC3" w:rsidRDefault="0079328C" w:rsidP="009A391A">
            <w:pPr>
              <w:pStyle w:val="TableNumbering"/>
              <w:keepNext/>
              <w:spacing w:after="80"/>
            </w:pPr>
            <w:r w:rsidRPr="00B10EC3">
              <w:t>What is the role or job of the two small regions of the prefrontal cortex? [ALL]</w:t>
            </w:r>
            <w:r w:rsidRPr="00B10EC3">
              <w:br/>
              <w:t>The prefrontal cortex is the brain’s ____________ and ___________ center. [EN, EM]</w:t>
            </w:r>
            <w:r w:rsidRPr="00B10EC3">
              <w:br/>
              <w:t>The prefrontal cortex is __________________________________________. [TR]</w:t>
            </w:r>
          </w:p>
          <w:p w:rsidR="0079328C" w:rsidRPr="007B40B3" w:rsidRDefault="0079328C" w:rsidP="009A391A">
            <w:pPr>
              <w:pStyle w:val="TableNumbering"/>
              <w:keepNext/>
              <w:spacing w:after="120"/>
              <w:rPr>
                <w:rFonts w:cstheme="minorHAnsi"/>
              </w:rPr>
            </w:pPr>
            <w:r w:rsidRPr="00B10EC3">
              <w:t>What does the author say the American Academy of Pediatrics should recommend? [ALL]</w:t>
            </w:r>
            <w:r w:rsidRPr="00B10EC3">
              <w:br/>
              <w:t>The author says that they should _________ that Facebook raise its ________ age to ___. [EN, EM]</w:t>
            </w:r>
            <w:r>
              <w:br/>
            </w:r>
            <w:r w:rsidRPr="0037386F">
              <w:t>The author says ________________________________________. [TR]</w:t>
            </w:r>
          </w:p>
        </w:tc>
      </w:tr>
      <w:tr w:rsidR="0079328C" w:rsidRPr="007B40B3" w:rsidTr="009A391A">
        <w:tc>
          <w:tcPr>
            <w:tcW w:w="9576" w:type="dxa"/>
            <w:gridSpan w:val="5"/>
          </w:tcPr>
          <w:p w:rsidR="0079328C" w:rsidRPr="00E1518E" w:rsidRDefault="0079328C" w:rsidP="009A391A">
            <w:pPr>
              <w:pStyle w:val="TableSubheading"/>
            </w:pPr>
            <w:r w:rsidRPr="00E1518E">
              <w:t xml:space="preserve">Guiding Question </w:t>
            </w:r>
          </w:p>
          <w:p w:rsidR="0079328C" w:rsidRPr="00B10EC3" w:rsidRDefault="0079328C" w:rsidP="0079328C">
            <w:pPr>
              <w:pStyle w:val="TableNumbering"/>
              <w:numPr>
                <w:ilvl w:val="0"/>
                <w:numId w:val="7"/>
              </w:numPr>
              <w:ind w:left="360"/>
              <w:rPr>
                <w:rFonts w:cstheme="minorHAnsi"/>
              </w:rPr>
            </w:pPr>
            <w:r w:rsidRPr="00B10EC3">
              <w:t>Does the author think Facebook is good or bad for teenagers? [ALL]</w:t>
            </w:r>
            <w:r>
              <w:br/>
            </w:r>
            <w:r w:rsidRPr="0037386F">
              <w:t>The author thinks ____________________________________________. [</w:t>
            </w:r>
            <w:r>
              <w:t>EN, EM,</w:t>
            </w:r>
            <w:r w:rsidRPr="0037386F">
              <w:t>TR]</w:t>
            </w:r>
          </w:p>
        </w:tc>
      </w:tr>
    </w:tbl>
    <w:p w:rsidR="0079328C" w:rsidRPr="007B40B3" w:rsidRDefault="0079328C" w:rsidP="0079328C">
      <w:pPr>
        <w:pStyle w:val="TableTitle"/>
        <w:spacing w:before="360"/>
      </w:pPr>
      <w:r>
        <w:t>Part 3</w:t>
      </w:r>
    </w:p>
    <w:tbl>
      <w:tblPr>
        <w:tblStyle w:val="TableGrid"/>
        <w:tblW w:w="0" w:type="auto"/>
        <w:tblLook w:val="04A0" w:firstRow="1" w:lastRow="0" w:firstColumn="1" w:lastColumn="0" w:noHBand="0" w:noVBand="1"/>
      </w:tblPr>
      <w:tblGrid>
        <w:gridCol w:w="2394"/>
        <w:gridCol w:w="2394"/>
        <w:gridCol w:w="1080"/>
        <w:gridCol w:w="1314"/>
        <w:gridCol w:w="2394"/>
      </w:tblGrid>
      <w:tr w:rsidR="0079328C" w:rsidRPr="007B40B3" w:rsidTr="009A391A">
        <w:tc>
          <w:tcPr>
            <w:tcW w:w="9576" w:type="dxa"/>
            <w:gridSpan w:val="5"/>
          </w:tcPr>
          <w:p w:rsidR="0079328C" w:rsidRPr="007B40B3" w:rsidRDefault="0079328C" w:rsidP="009A391A">
            <w:pPr>
              <w:pStyle w:val="TableSubheading"/>
            </w:pPr>
            <w:r w:rsidRPr="007B40B3">
              <w:t>Guiding Question</w:t>
            </w:r>
          </w:p>
          <w:p w:rsidR="0079328C" w:rsidRPr="00A70302" w:rsidRDefault="0079328C" w:rsidP="009A391A">
            <w:pPr>
              <w:pStyle w:val="TableBullet1"/>
            </w:pPr>
            <w:r w:rsidRPr="00A70302">
              <w:t>Why does the author want to limit the time teenagers spend on Facebook?</w:t>
            </w:r>
          </w:p>
        </w:tc>
      </w:tr>
      <w:tr w:rsidR="0079328C" w:rsidRPr="007B40B3" w:rsidTr="009A391A">
        <w:tc>
          <w:tcPr>
            <w:tcW w:w="5868" w:type="dxa"/>
            <w:gridSpan w:val="3"/>
            <w:tcBorders>
              <w:bottom w:val="single" w:sz="4" w:space="0" w:color="auto"/>
            </w:tcBorders>
            <w:shd w:val="clear" w:color="auto" w:fill="FBEFD0" w:themeFill="accent5" w:themeFillTint="33"/>
          </w:tcPr>
          <w:p w:rsidR="0079328C" w:rsidRDefault="0079328C" w:rsidP="009A391A">
            <w:pPr>
              <w:pStyle w:val="TableColHeadingCenter"/>
            </w:pPr>
            <w:r>
              <w:t>Text</w:t>
            </w:r>
          </w:p>
        </w:tc>
        <w:tc>
          <w:tcPr>
            <w:tcW w:w="3708" w:type="dxa"/>
            <w:gridSpan w:val="2"/>
            <w:tcBorders>
              <w:bottom w:val="single" w:sz="4" w:space="0" w:color="auto"/>
            </w:tcBorders>
            <w:shd w:val="clear" w:color="auto" w:fill="FBEFD0" w:themeFill="accent5" w:themeFillTint="33"/>
          </w:tcPr>
          <w:p w:rsidR="0079328C" w:rsidRPr="002904D7" w:rsidRDefault="0079328C" w:rsidP="009A391A">
            <w:pPr>
              <w:pStyle w:val="TableColHeadingCenter"/>
            </w:pPr>
            <w:r w:rsidRPr="002904D7">
              <w:t>Glossary</w:t>
            </w:r>
          </w:p>
        </w:tc>
      </w:tr>
      <w:tr w:rsidR="0079328C" w:rsidRPr="007B40B3" w:rsidTr="009A391A">
        <w:tc>
          <w:tcPr>
            <w:tcW w:w="5868" w:type="dxa"/>
            <w:gridSpan w:val="3"/>
            <w:tcBorders>
              <w:bottom w:val="single" w:sz="4" w:space="0" w:color="000000" w:themeColor="text1"/>
            </w:tcBorders>
          </w:tcPr>
          <w:p w:rsidR="0079328C" w:rsidRPr="007B40B3" w:rsidRDefault="0079328C" w:rsidP="009A391A">
            <w:pPr>
              <w:pStyle w:val="TableText"/>
              <w:spacing w:after="120"/>
              <w:rPr>
                <w:u w:val="single"/>
              </w:rPr>
            </w:pPr>
            <w:r w:rsidRPr="007B40B3">
              <w:t xml:space="preserve">Facebook is not a Web </w:t>
            </w:r>
            <w:r w:rsidRPr="00DA129D">
              <w:rPr>
                <w:bCs/>
                <w:u w:val="single"/>
              </w:rPr>
              <w:t>site</w:t>
            </w:r>
            <w:r w:rsidRPr="007B40B3">
              <w:rPr>
                <w:bCs/>
              </w:rPr>
              <w:t xml:space="preserve"> </w:t>
            </w:r>
            <w:r w:rsidRPr="007B40B3">
              <w:t xml:space="preserve">for someone with limited </w:t>
            </w:r>
            <w:r w:rsidRPr="00DA129D">
              <w:rPr>
                <w:bCs/>
                <w:u w:val="single"/>
              </w:rPr>
              <w:t>access</w:t>
            </w:r>
            <w:r w:rsidRPr="007B40B3">
              <w:rPr>
                <w:bCs/>
              </w:rPr>
              <w:t xml:space="preserve"> </w:t>
            </w:r>
            <w:r w:rsidRPr="007B40B3">
              <w:t xml:space="preserve">to his or her prefrontal cortex. The prefrontal cortex develops throughout adolescence and is the part of the brain that helps someone control impulses and make </w:t>
            </w:r>
            <w:r w:rsidRPr="00DA129D">
              <w:rPr>
                <w:u w:val="single"/>
              </w:rPr>
              <w:t>sound</w:t>
            </w:r>
            <w:r w:rsidRPr="007B40B3">
              <w:t xml:space="preserve"> judgments (Bernstein). Because a teenager</w:t>
            </w:r>
            <w:r>
              <w:t>’</w:t>
            </w:r>
            <w:r w:rsidRPr="007B40B3">
              <w:t>s prefrontal cortex is less developed, he or she is more likely to be impulsive (</w:t>
            </w:r>
            <w:r>
              <w:t>“</w:t>
            </w:r>
            <w:r w:rsidRPr="007B40B3">
              <w:t>Teens and Decision Making</w:t>
            </w:r>
            <w:r>
              <w:t>”</w:t>
            </w:r>
            <w:r w:rsidRPr="007B40B3">
              <w:t xml:space="preserve">). If teenagers are spending a lot of time on Facebook, then they are more likely to make an impulsive or foolish </w:t>
            </w:r>
            <w:r w:rsidRPr="00DA129D">
              <w:rPr>
                <w:u w:val="single"/>
              </w:rPr>
              <w:t>decision</w:t>
            </w:r>
            <w:r w:rsidRPr="007B40B3">
              <w:t xml:space="preserve"> online. This is a problem. In real life the </w:t>
            </w:r>
            <w:r w:rsidRPr="00DA129D">
              <w:rPr>
                <w:bCs/>
                <w:u w:val="single"/>
              </w:rPr>
              <w:t>consequences</w:t>
            </w:r>
            <w:r w:rsidRPr="007B40B3">
              <w:rPr>
                <w:bCs/>
              </w:rPr>
              <w:t xml:space="preserve"> </w:t>
            </w:r>
            <w:r w:rsidRPr="007B40B3">
              <w:t xml:space="preserve">for an impulsive, foolish decision may </w:t>
            </w:r>
            <w:r w:rsidRPr="00DA129D">
              <w:rPr>
                <w:u w:val="single"/>
              </w:rPr>
              <w:t>evaporate</w:t>
            </w:r>
            <w:r w:rsidRPr="007B40B3">
              <w:t xml:space="preserve"> quickly, but if a person impulsively does something foolish online then that decision can quickly become </w:t>
            </w:r>
            <w:r w:rsidRPr="00DA129D">
              <w:rPr>
                <w:u w:val="single"/>
              </w:rPr>
              <w:t>permanent</w:t>
            </w:r>
            <w:r w:rsidRPr="007B40B3">
              <w:t xml:space="preserve">. It is very easy to make unwise decisions on Facebook. Things like </w:t>
            </w:r>
            <w:r w:rsidRPr="00DA129D">
              <w:rPr>
                <w:u w:val="single"/>
              </w:rPr>
              <w:t>bullying</w:t>
            </w:r>
            <w:r w:rsidRPr="007B40B3">
              <w:t xml:space="preserve"> someone, sharing </w:t>
            </w:r>
            <w:r w:rsidRPr="00DA129D">
              <w:rPr>
                <w:u w:val="single"/>
              </w:rPr>
              <w:t>private</w:t>
            </w:r>
            <w:r w:rsidRPr="007B40B3">
              <w:t xml:space="preserve"> information, or posting </w:t>
            </w:r>
            <w:r w:rsidRPr="00DA129D">
              <w:rPr>
                <w:bCs/>
                <w:u w:val="single"/>
              </w:rPr>
              <w:t>inappropriate</w:t>
            </w:r>
            <w:r w:rsidRPr="007B40B3">
              <w:rPr>
                <w:bCs/>
              </w:rPr>
              <w:t xml:space="preserve"> </w:t>
            </w:r>
            <w:r w:rsidRPr="007B40B3">
              <w:t>pictures can be done, almost without thinking, especially if one</w:t>
            </w:r>
            <w:r>
              <w:t>’</w:t>
            </w:r>
            <w:r w:rsidRPr="007B40B3">
              <w:t>s prefrontal cortex is still developing. Raising the age threshold on Facebook will limit the time teenagers spend on Facebook and will lower their risk of making a foolish decision online.</w:t>
            </w:r>
          </w:p>
        </w:tc>
        <w:tc>
          <w:tcPr>
            <w:tcW w:w="3708" w:type="dxa"/>
            <w:gridSpan w:val="2"/>
            <w:tcBorders>
              <w:bottom w:val="single" w:sz="4" w:space="0" w:color="000000" w:themeColor="text1"/>
            </w:tcBorders>
          </w:tcPr>
          <w:p w:rsidR="0079328C" w:rsidRPr="002904D7" w:rsidRDefault="0079328C" w:rsidP="009A391A">
            <w:pPr>
              <w:pStyle w:val="TableText"/>
              <w:spacing w:after="60"/>
              <w:rPr>
                <w:i/>
              </w:rPr>
            </w:pPr>
            <w:r w:rsidRPr="002904D7">
              <w:rPr>
                <w:i/>
              </w:rPr>
              <w:t>site—</w:t>
            </w:r>
            <w:r w:rsidRPr="007B40B3">
              <w:t xml:space="preserve">a place on the </w:t>
            </w:r>
            <w:r>
              <w:t>I</w:t>
            </w:r>
            <w:r w:rsidRPr="007B40B3">
              <w:t>nternet</w:t>
            </w:r>
          </w:p>
          <w:p w:rsidR="0079328C" w:rsidRPr="002904D7" w:rsidRDefault="0079328C" w:rsidP="009A391A">
            <w:pPr>
              <w:pStyle w:val="TableText"/>
              <w:spacing w:after="60"/>
              <w:rPr>
                <w:i/>
              </w:rPr>
            </w:pPr>
            <w:r w:rsidRPr="002904D7">
              <w:rPr>
                <w:i/>
              </w:rPr>
              <w:t>access—</w:t>
            </w:r>
            <w:r w:rsidRPr="007B40B3">
              <w:t>the ability to use something</w:t>
            </w:r>
          </w:p>
          <w:p w:rsidR="0079328C" w:rsidRPr="002904D7" w:rsidRDefault="0079328C" w:rsidP="009A391A">
            <w:pPr>
              <w:pStyle w:val="TableText"/>
              <w:spacing w:after="60"/>
              <w:rPr>
                <w:i/>
              </w:rPr>
            </w:pPr>
            <w:r w:rsidRPr="002904D7">
              <w:rPr>
                <w:i/>
              </w:rPr>
              <w:t>sound—</w:t>
            </w:r>
            <w:r w:rsidRPr="007B40B3">
              <w:t>good or rational</w:t>
            </w:r>
          </w:p>
          <w:p w:rsidR="0079328C" w:rsidRPr="002904D7" w:rsidRDefault="0079328C" w:rsidP="009A391A">
            <w:pPr>
              <w:pStyle w:val="TableText"/>
              <w:spacing w:after="60"/>
              <w:rPr>
                <w:i/>
              </w:rPr>
            </w:pPr>
            <w:r w:rsidRPr="002904D7">
              <w:rPr>
                <w:i/>
              </w:rPr>
              <w:t>decision—</w:t>
            </w:r>
            <w:r w:rsidRPr="007B40B3">
              <w:t>something you decide or choose</w:t>
            </w:r>
          </w:p>
          <w:p w:rsidR="0079328C" w:rsidRPr="002904D7" w:rsidRDefault="0079328C" w:rsidP="009A391A">
            <w:pPr>
              <w:pStyle w:val="TableText"/>
              <w:spacing w:after="60"/>
              <w:rPr>
                <w:i/>
              </w:rPr>
            </w:pPr>
            <w:r w:rsidRPr="002904D7">
              <w:rPr>
                <w:i/>
              </w:rPr>
              <w:t>consequences—</w:t>
            </w:r>
            <w:r w:rsidRPr="007B40B3">
              <w:t>result</w:t>
            </w:r>
          </w:p>
          <w:p w:rsidR="0079328C" w:rsidRPr="002904D7" w:rsidRDefault="0079328C" w:rsidP="009A391A">
            <w:pPr>
              <w:pStyle w:val="TableText"/>
              <w:spacing w:after="60"/>
              <w:rPr>
                <w:i/>
              </w:rPr>
            </w:pPr>
            <w:r w:rsidRPr="002904D7">
              <w:rPr>
                <w:i/>
              </w:rPr>
              <w:t>evaporate—</w:t>
            </w:r>
            <w:r w:rsidRPr="007B40B3">
              <w:t>disappear or go away</w:t>
            </w:r>
          </w:p>
          <w:p w:rsidR="0079328C" w:rsidRPr="002904D7" w:rsidRDefault="0079328C" w:rsidP="009A391A">
            <w:pPr>
              <w:pStyle w:val="TableText"/>
              <w:spacing w:after="60"/>
              <w:rPr>
                <w:i/>
              </w:rPr>
            </w:pPr>
            <w:r w:rsidRPr="002904D7">
              <w:rPr>
                <w:i/>
              </w:rPr>
              <w:t>permanent—</w:t>
            </w:r>
            <w:r w:rsidRPr="007B40B3">
              <w:t>something that lasts forever</w:t>
            </w:r>
          </w:p>
          <w:p w:rsidR="0079328C" w:rsidRPr="002904D7" w:rsidRDefault="0079328C" w:rsidP="009A391A">
            <w:pPr>
              <w:pStyle w:val="TableText"/>
              <w:spacing w:after="60"/>
              <w:rPr>
                <w:i/>
              </w:rPr>
            </w:pPr>
            <w:r w:rsidRPr="002904D7">
              <w:rPr>
                <w:i/>
              </w:rPr>
              <w:t>bully—</w:t>
            </w:r>
            <w:r w:rsidRPr="007B40B3">
              <w:t>frighten or hurt someone</w:t>
            </w:r>
          </w:p>
          <w:p w:rsidR="0079328C" w:rsidRPr="002904D7" w:rsidRDefault="0079328C" w:rsidP="009A391A">
            <w:pPr>
              <w:pStyle w:val="TableText"/>
              <w:spacing w:after="60"/>
              <w:rPr>
                <w:i/>
              </w:rPr>
            </w:pPr>
            <w:r w:rsidRPr="002904D7">
              <w:rPr>
                <w:i/>
              </w:rPr>
              <w:t>private—</w:t>
            </w:r>
            <w:r w:rsidRPr="007B40B3">
              <w:t>something that is personal or that should not be shared</w:t>
            </w:r>
          </w:p>
          <w:p w:rsidR="0079328C" w:rsidRPr="007B40B3" w:rsidRDefault="0079328C" w:rsidP="009A391A">
            <w:pPr>
              <w:pStyle w:val="TableText"/>
              <w:spacing w:after="60"/>
            </w:pPr>
            <w:r w:rsidRPr="002904D7">
              <w:rPr>
                <w:i/>
              </w:rPr>
              <w:t>inappropriate—</w:t>
            </w:r>
            <w:r w:rsidRPr="007B40B3">
              <w:t>not right or proper</w:t>
            </w:r>
          </w:p>
        </w:tc>
      </w:tr>
      <w:tr w:rsidR="0079328C" w:rsidRPr="007B40B3" w:rsidTr="009A391A">
        <w:tc>
          <w:tcPr>
            <w:tcW w:w="9576" w:type="dxa"/>
            <w:gridSpan w:val="5"/>
            <w:tcBorders>
              <w:top w:val="single" w:sz="4" w:space="0" w:color="000000" w:themeColor="text1"/>
              <w:left w:val="single" w:sz="4" w:space="0" w:color="000000" w:themeColor="text1"/>
              <w:bottom w:val="nil"/>
              <w:right w:val="single" w:sz="4" w:space="0" w:color="000000" w:themeColor="text1"/>
            </w:tcBorders>
            <w:shd w:val="clear" w:color="auto" w:fill="FBEFD0" w:themeFill="accent5" w:themeFillTint="33"/>
          </w:tcPr>
          <w:p w:rsidR="0079328C" w:rsidRPr="0037386F" w:rsidRDefault="0079328C" w:rsidP="009A391A">
            <w:pPr>
              <w:pStyle w:val="TableColHeadingCenter"/>
            </w:pPr>
            <w:r>
              <w:t>Word Bank</w:t>
            </w:r>
          </w:p>
        </w:tc>
      </w:tr>
      <w:tr w:rsidR="0079328C" w:rsidRPr="007B40B3" w:rsidTr="009A391A">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t>b</w:t>
            </w:r>
            <w:r w:rsidRPr="007B40B3">
              <w:t>ullying</w:t>
            </w:r>
          </w:p>
        </w:tc>
        <w:tc>
          <w:tcPr>
            <w:tcW w:w="2394" w:type="dxa"/>
            <w:tcBorders>
              <w:top w:val="nil"/>
              <w:left w:val="nil"/>
              <w:bottom w:val="nil"/>
              <w:right w:val="nil"/>
            </w:tcBorders>
          </w:tcPr>
          <w:p w:rsidR="0079328C" w:rsidRPr="007B40B3" w:rsidRDefault="0079328C" w:rsidP="009A391A">
            <w:pPr>
              <w:pStyle w:val="TableTextCentered"/>
            </w:pPr>
            <w:r w:rsidRPr="007B40B3">
              <w:t>foolish</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lower</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t>r</w:t>
            </w:r>
            <w:r w:rsidRPr="007B40B3">
              <w:t>isk</w:t>
            </w:r>
          </w:p>
        </w:tc>
      </w:tr>
      <w:tr w:rsidR="0079328C" w:rsidRPr="007B40B3" w:rsidTr="009A391A">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t>d</w:t>
            </w:r>
            <w:r w:rsidRPr="007B40B3">
              <w:t>ecisions</w:t>
            </w:r>
          </w:p>
        </w:tc>
        <w:tc>
          <w:tcPr>
            <w:tcW w:w="2394" w:type="dxa"/>
            <w:tcBorders>
              <w:top w:val="nil"/>
              <w:left w:val="nil"/>
              <w:bottom w:val="nil"/>
              <w:right w:val="nil"/>
            </w:tcBorders>
          </w:tcPr>
          <w:p w:rsidR="0079328C" w:rsidRPr="007B40B3" w:rsidRDefault="0079328C" w:rsidP="009A391A">
            <w:pPr>
              <w:pStyle w:val="TableTextCentered"/>
            </w:pPr>
            <w:r w:rsidRPr="007B40B3">
              <w:t>impulses</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period</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t>t</w:t>
            </w:r>
            <w:r w:rsidRPr="007B40B3">
              <w:t>eenager</w:t>
            </w:r>
          </w:p>
        </w:tc>
      </w:tr>
      <w:tr w:rsidR="0079328C" w:rsidRPr="007B40B3" w:rsidTr="009A391A">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t>d</w:t>
            </w:r>
            <w:r w:rsidRPr="007B40B3">
              <w:t>eveloping</w:t>
            </w:r>
          </w:p>
        </w:tc>
        <w:tc>
          <w:tcPr>
            <w:tcW w:w="2394" w:type="dxa"/>
            <w:tcBorders>
              <w:top w:val="nil"/>
              <w:left w:val="nil"/>
              <w:bottom w:val="nil"/>
              <w:right w:val="nil"/>
            </w:tcBorders>
          </w:tcPr>
          <w:p w:rsidR="0079328C" w:rsidRPr="007B40B3" w:rsidRDefault="0079328C" w:rsidP="009A391A">
            <w:pPr>
              <w:pStyle w:val="TableTextCentered"/>
            </w:pPr>
            <w:r w:rsidRPr="007B40B3">
              <w:t>impulsive</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prefrontal cortex</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t>t</w:t>
            </w:r>
            <w:r w:rsidRPr="007B40B3">
              <w:t>hink</w:t>
            </w:r>
          </w:p>
        </w:tc>
      </w:tr>
      <w:tr w:rsidR="0079328C" w:rsidRPr="007B40B3" w:rsidTr="009A391A">
        <w:tc>
          <w:tcPr>
            <w:tcW w:w="2394" w:type="dxa"/>
            <w:tcBorders>
              <w:top w:val="nil"/>
              <w:left w:val="single" w:sz="4" w:space="0" w:color="000000" w:themeColor="text1"/>
              <w:bottom w:val="single" w:sz="4" w:space="0" w:color="000000" w:themeColor="text1"/>
              <w:right w:val="nil"/>
            </w:tcBorders>
          </w:tcPr>
          <w:p w:rsidR="0079328C" w:rsidRPr="007B40B3" w:rsidRDefault="0079328C" w:rsidP="009A391A">
            <w:pPr>
              <w:pStyle w:val="TableTextCentered"/>
            </w:pPr>
            <w:r>
              <w:t>e</w:t>
            </w:r>
            <w:r w:rsidRPr="007B40B3">
              <w:t>vaporate</w:t>
            </w:r>
          </w:p>
        </w:tc>
        <w:tc>
          <w:tcPr>
            <w:tcW w:w="2394" w:type="dxa"/>
            <w:tcBorders>
              <w:top w:val="nil"/>
              <w:left w:val="nil"/>
              <w:bottom w:val="single" w:sz="4" w:space="0" w:color="000000" w:themeColor="text1"/>
              <w:right w:val="nil"/>
            </w:tcBorders>
          </w:tcPr>
          <w:p w:rsidR="0079328C" w:rsidRPr="007B40B3" w:rsidRDefault="0079328C" w:rsidP="009A391A">
            <w:pPr>
              <w:pStyle w:val="TableTextCentered"/>
            </w:pPr>
            <w:r w:rsidRPr="007B40B3">
              <w:t>inappropriate</w:t>
            </w:r>
          </w:p>
        </w:tc>
        <w:tc>
          <w:tcPr>
            <w:tcW w:w="2394" w:type="dxa"/>
            <w:gridSpan w:val="2"/>
            <w:tcBorders>
              <w:top w:val="nil"/>
              <w:left w:val="nil"/>
              <w:bottom w:val="single" w:sz="4" w:space="0" w:color="000000" w:themeColor="text1"/>
              <w:right w:val="nil"/>
            </w:tcBorders>
          </w:tcPr>
          <w:p w:rsidR="0079328C" w:rsidRPr="007B40B3" w:rsidRDefault="0079328C" w:rsidP="009A391A">
            <w:pPr>
              <w:pStyle w:val="TableTextCentered"/>
            </w:pPr>
            <w:r w:rsidRPr="007B40B3">
              <w:t>private</w:t>
            </w:r>
          </w:p>
        </w:tc>
        <w:tc>
          <w:tcPr>
            <w:tcW w:w="2394" w:type="dxa"/>
            <w:tcBorders>
              <w:top w:val="nil"/>
              <w:left w:val="nil"/>
              <w:bottom w:val="single" w:sz="4" w:space="0" w:color="000000" w:themeColor="text1"/>
              <w:right w:val="single" w:sz="4" w:space="0" w:color="000000" w:themeColor="text1"/>
            </w:tcBorders>
          </w:tcPr>
          <w:p w:rsidR="0079328C" w:rsidRPr="007B40B3" w:rsidRDefault="0079328C" w:rsidP="009A391A">
            <w:pPr>
              <w:pStyle w:val="TableTextCentered"/>
            </w:pPr>
            <w:r>
              <w:t>u</w:t>
            </w:r>
            <w:r w:rsidRPr="007B40B3">
              <w:t>nwise</w:t>
            </w:r>
          </w:p>
        </w:tc>
      </w:tr>
      <w:tr w:rsidR="0079328C" w:rsidRPr="007B40B3" w:rsidTr="009A391A">
        <w:tc>
          <w:tcPr>
            <w:tcW w:w="9576" w:type="dxa"/>
            <w:gridSpan w:val="5"/>
            <w:tcBorders>
              <w:top w:val="single" w:sz="4" w:space="0" w:color="000000" w:themeColor="text1"/>
            </w:tcBorders>
          </w:tcPr>
          <w:p w:rsidR="0079328C" w:rsidRPr="007B40B3" w:rsidRDefault="0079328C" w:rsidP="009A391A">
            <w:pPr>
              <w:pStyle w:val="TableSubheading"/>
              <w:spacing w:before="120"/>
            </w:pPr>
            <w:r w:rsidRPr="007B40B3">
              <w:t>Supplementary Questions</w:t>
            </w:r>
          </w:p>
          <w:p w:rsidR="0079328C" w:rsidRPr="00E739FD" w:rsidRDefault="0079328C" w:rsidP="0079328C">
            <w:pPr>
              <w:pStyle w:val="TableNumbering"/>
              <w:numPr>
                <w:ilvl w:val="0"/>
                <w:numId w:val="7"/>
              </w:numPr>
              <w:spacing w:after="120"/>
              <w:ind w:left="360"/>
            </w:pPr>
            <w:r w:rsidRPr="00E739FD">
              <w:t xml:space="preserve">What does </w:t>
            </w:r>
            <w:r w:rsidRPr="00C97858">
              <w:rPr>
                <w:i/>
              </w:rPr>
              <w:t>adolescence</w:t>
            </w:r>
            <w:r w:rsidRPr="00E739FD">
              <w:t xml:space="preserve"> mean? [ALL]</w:t>
            </w:r>
            <w:r w:rsidRPr="00E739FD">
              <w:br/>
              <w:t>Adolescence is the __________, or time, when you are a _____________. [EN, EM]</w:t>
            </w:r>
            <w:r w:rsidRPr="00E739FD">
              <w:br/>
              <w:t>Adolescence is ____________________________________. [TR]</w:t>
            </w:r>
          </w:p>
          <w:p w:rsidR="0079328C" w:rsidRPr="00E739FD" w:rsidRDefault="0079328C" w:rsidP="009A391A">
            <w:pPr>
              <w:pStyle w:val="TableNumbering"/>
              <w:spacing w:after="120"/>
            </w:pPr>
            <w:r w:rsidRPr="00E739FD">
              <w:t>Is the prefrontal cortex fully developed in adolescents? [ALL]</w:t>
            </w:r>
            <w:r w:rsidRPr="00E739FD">
              <w:br/>
              <w:t>The prefrontal cortex __________ (is/is not) fully developed in adolescents. [EN, EM]</w:t>
            </w:r>
            <w:r w:rsidRPr="00E739FD">
              <w:br/>
              <w:t>The prefrontal cortex ___________________________. [TR]</w:t>
            </w:r>
          </w:p>
          <w:p w:rsidR="0079328C" w:rsidRPr="00E739FD" w:rsidRDefault="0079328C" w:rsidP="009A391A">
            <w:pPr>
              <w:pStyle w:val="TableNumbering"/>
              <w:spacing w:after="120"/>
            </w:pPr>
            <w:r w:rsidRPr="00E739FD">
              <w:t>What is the role of the prefrontal cortex? In other words, what does it do? [ALL]</w:t>
            </w:r>
            <w:r w:rsidRPr="00E739FD">
              <w:br/>
              <w:t>The prefrontal cortex helps your control ____________ and make sound, or good __________. [EN, EM]</w:t>
            </w:r>
            <w:r w:rsidRPr="00E739FD">
              <w:br/>
              <w:t>The prefrontal cortex ______________________________________. [TR]</w:t>
            </w:r>
          </w:p>
          <w:p w:rsidR="0079328C" w:rsidRPr="00E739FD" w:rsidRDefault="0079328C" w:rsidP="009A391A">
            <w:pPr>
              <w:pStyle w:val="TableNumbering"/>
              <w:spacing w:after="120"/>
            </w:pPr>
            <w:r w:rsidRPr="00E739FD">
              <w:t xml:space="preserve">In some cases, what does </w:t>
            </w:r>
            <w:r w:rsidRPr="00E739FD">
              <w:rPr>
                <w:i/>
              </w:rPr>
              <w:t>impulsive</w:t>
            </w:r>
            <w:r w:rsidRPr="00E739FD">
              <w:t xml:space="preserve"> mean? [ALL]</w:t>
            </w:r>
            <w:r w:rsidRPr="00E739FD">
              <w:br/>
              <w:t>In some cases</w:t>
            </w:r>
            <w:r>
              <w:t>,</w:t>
            </w:r>
            <w:r w:rsidRPr="00E739FD">
              <w:t xml:space="preserve"> </w:t>
            </w:r>
            <w:r w:rsidRPr="00E739FD">
              <w:rPr>
                <w:i/>
              </w:rPr>
              <w:t>impulsive</w:t>
            </w:r>
            <w:r w:rsidRPr="00E739FD">
              <w:t xml:space="preserve"> means likely to do__________ things without taking time to _______. [EN, EM]</w:t>
            </w:r>
            <w:r w:rsidRPr="00E739FD">
              <w:br/>
              <w:t xml:space="preserve">In some cases, </w:t>
            </w:r>
            <w:r w:rsidRPr="00E739FD">
              <w:rPr>
                <w:i/>
              </w:rPr>
              <w:t>impulsive</w:t>
            </w:r>
            <w:r w:rsidRPr="00E739FD">
              <w:t xml:space="preserve"> means ___________________. [TR]</w:t>
            </w:r>
          </w:p>
          <w:p w:rsidR="0079328C" w:rsidRPr="00E739FD" w:rsidRDefault="0079328C" w:rsidP="009A391A">
            <w:pPr>
              <w:pStyle w:val="TableNumbering"/>
              <w:spacing w:after="120"/>
            </w:pPr>
            <w:r w:rsidRPr="00E739FD">
              <w:t>Why are adolescent brains more impulsive? [ALL]</w:t>
            </w:r>
            <w:r w:rsidRPr="00E739FD">
              <w:br/>
              <w:t>Adolescent brains are more impulsive because their ______________ is still _________, or growing. [EN, EM]</w:t>
            </w:r>
            <w:r w:rsidRPr="00E739FD">
              <w:br/>
              <w:t>Adolescent brains</w:t>
            </w:r>
            <w:r>
              <w:t xml:space="preserve"> </w:t>
            </w:r>
            <w:r w:rsidRPr="00E739FD">
              <w:t>_________________________. [TR]</w:t>
            </w:r>
          </w:p>
          <w:p w:rsidR="0079328C" w:rsidRPr="00E739FD" w:rsidRDefault="0079328C" w:rsidP="009A391A">
            <w:pPr>
              <w:pStyle w:val="TableNumbering"/>
              <w:spacing w:after="120"/>
            </w:pPr>
            <w:r w:rsidRPr="00E739FD">
              <w:t>The author gives two reasons why impulsive behavior on Facebook may be worse for teens than impulsive behavior in real life. What is the first reason? [ALL]</w:t>
            </w:r>
            <w:r w:rsidRPr="00E739FD">
              <w:br/>
              <w:t>In real life</w:t>
            </w:r>
            <w:r>
              <w:t>,</w:t>
            </w:r>
            <w:r w:rsidRPr="00E739FD">
              <w:t xml:space="preserve"> __________ decisions ____________, or disappear more quickly. [EN, EM]</w:t>
            </w:r>
            <w:r w:rsidRPr="00E739FD">
              <w:br/>
              <w:t>The first reason is __________________________. [TR]</w:t>
            </w:r>
            <w:r w:rsidRPr="00E739FD">
              <w:br/>
              <w:t>What is the second reason? [ALL]</w:t>
            </w:r>
            <w:r w:rsidRPr="00E739FD">
              <w:br/>
              <w:t>It is easier to make ____________ decisions online. [EN, EM]</w:t>
            </w:r>
            <w:r w:rsidRPr="00E739FD">
              <w:br/>
              <w:t>The second reason is ________________________. [TR]</w:t>
            </w:r>
          </w:p>
          <w:p w:rsidR="0079328C" w:rsidRPr="007B40B3" w:rsidRDefault="0079328C" w:rsidP="009A391A">
            <w:pPr>
              <w:pStyle w:val="TableNumbering"/>
              <w:spacing w:before="240"/>
              <w:rPr>
                <w:rFonts w:cstheme="minorHAnsi"/>
              </w:rPr>
            </w:pPr>
            <w:r w:rsidRPr="00E739FD">
              <w:t>What kinds of things can people do online impulsively, or without thinking? [ALL]</w:t>
            </w:r>
            <w:r w:rsidRPr="00E739FD">
              <w:br/>
              <w:t>People can do things impulsively online like __________ someone, sharing _________ information, or posting __________ pictures. [EN, EM]</w:t>
            </w:r>
            <w:r>
              <w:br/>
            </w:r>
            <w:r w:rsidRPr="00544C15">
              <w:t>People can do things impulsively online like _______________________. [TR]</w:t>
            </w:r>
          </w:p>
        </w:tc>
      </w:tr>
      <w:tr w:rsidR="0079328C" w:rsidRPr="007B40B3" w:rsidTr="009A391A">
        <w:trPr>
          <w:trHeight w:val="1070"/>
        </w:trPr>
        <w:tc>
          <w:tcPr>
            <w:tcW w:w="9576" w:type="dxa"/>
            <w:gridSpan w:val="5"/>
          </w:tcPr>
          <w:p w:rsidR="0079328C" w:rsidRPr="007B40B3" w:rsidRDefault="0079328C" w:rsidP="009A391A">
            <w:pPr>
              <w:pStyle w:val="TableSubheading"/>
            </w:pPr>
            <w:r w:rsidRPr="007B40B3">
              <w:t xml:space="preserve">Guiding Question </w:t>
            </w:r>
          </w:p>
          <w:p w:rsidR="0079328C" w:rsidRPr="00E739FD" w:rsidRDefault="0079328C" w:rsidP="0079328C">
            <w:pPr>
              <w:pStyle w:val="TableNumbering"/>
              <w:numPr>
                <w:ilvl w:val="0"/>
                <w:numId w:val="7"/>
              </w:numPr>
              <w:ind w:left="360"/>
              <w:rPr>
                <w:rFonts w:cstheme="minorHAnsi"/>
              </w:rPr>
            </w:pPr>
            <w:r w:rsidRPr="00DA129D">
              <w:t>Why does the author want to limit the time teenagers spend on Facebook?</w:t>
            </w:r>
            <w:r w:rsidRPr="00544C15">
              <w:t xml:space="preserve"> [ALL]</w:t>
            </w:r>
            <w:r>
              <w:br/>
            </w:r>
            <w:r w:rsidRPr="00544C15">
              <w:t>The author thinks ________________________________________. [EN, EM, TR]</w:t>
            </w:r>
          </w:p>
        </w:tc>
      </w:tr>
    </w:tbl>
    <w:p w:rsidR="0079328C" w:rsidRDefault="0079328C" w:rsidP="0079328C">
      <w:pPr>
        <w:pStyle w:val="TableTitle"/>
      </w:pPr>
      <w:r>
        <w:t>Part 4</w:t>
      </w:r>
    </w:p>
    <w:tbl>
      <w:tblPr>
        <w:tblStyle w:val="TableGrid"/>
        <w:tblW w:w="0" w:type="auto"/>
        <w:tblLook w:val="04A0" w:firstRow="1" w:lastRow="0" w:firstColumn="1" w:lastColumn="0" w:noHBand="0" w:noVBand="1"/>
      </w:tblPr>
      <w:tblGrid>
        <w:gridCol w:w="2394"/>
        <w:gridCol w:w="2394"/>
        <w:gridCol w:w="810"/>
        <w:gridCol w:w="1584"/>
        <w:gridCol w:w="2394"/>
      </w:tblGrid>
      <w:tr w:rsidR="0079328C" w:rsidRPr="007B40B3" w:rsidTr="009A391A">
        <w:tc>
          <w:tcPr>
            <w:tcW w:w="9576" w:type="dxa"/>
            <w:gridSpan w:val="5"/>
          </w:tcPr>
          <w:p w:rsidR="0079328C" w:rsidRPr="00A70302" w:rsidRDefault="0079328C" w:rsidP="009A391A">
            <w:pPr>
              <w:pStyle w:val="TableSubheading"/>
              <w:keepNext/>
            </w:pPr>
            <w:r w:rsidRPr="007B40B3">
              <w:t>Guiding Question</w:t>
            </w:r>
          </w:p>
          <w:p w:rsidR="0079328C" w:rsidRPr="00E739FD" w:rsidRDefault="0079328C" w:rsidP="009A391A">
            <w:pPr>
              <w:pStyle w:val="TableBullet1"/>
              <w:keepNext/>
              <w:rPr>
                <w:i/>
              </w:rPr>
            </w:pPr>
            <w:r w:rsidRPr="00A70302">
              <w:t>In this paragraph, why does the author argue that the Facebook age limit should be raised?</w:t>
            </w:r>
          </w:p>
        </w:tc>
      </w:tr>
      <w:tr w:rsidR="0079328C" w:rsidRPr="007B40B3" w:rsidTr="009A391A">
        <w:tc>
          <w:tcPr>
            <w:tcW w:w="5598" w:type="dxa"/>
            <w:gridSpan w:val="3"/>
            <w:tcBorders>
              <w:bottom w:val="single" w:sz="4" w:space="0" w:color="auto"/>
            </w:tcBorders>
            <w:shd w:val="clear" w:color="auto" w:fill="FBEFD0" w:themeFill="accent5" w:themeFillTint="33"/>
          </w:tcPr>
          <w:p w:rsidR="0079328C" w:rsidRDefault="0079328C" w:rsidP="009A391A">
            <w:pPr>
              <w:pStyle w:val="TableColHeadingCenter"/>
              <w:keepNext/>
            </w:pPr>
            <w:r>
              <w:t>Text</w:t>
            </w:r>
          </w:p>
        </w:tc>
        <w:tc>
          <w:tcPr>
            <w:tcW w:w="3978" w:type="dxa"/>
            <w:gridSpan w:val="2"/>
            <w:tcBorders>
              <w:bottom w:val="single" w:sz="4" w:space="0" w:color="auto"/>
            </w:tcBorders>
            <w:shd w:val="clear" w:color="auto" w:fill="FBEFD0" w:themeFill="accent5" w:themeFillTint="33"/>
          </w:tcPr>
          <w:p w:rsidR="0079328C" w:rsidRPr="002904D7" w:rsidRDefault="0079328C" w:rsidP="009A391A">
            <w:pPr>
              <w:pStyle w:val="TableColHeadingCenter"/>
              <w:keepNext/>
            </w:pPr>
            <w:r w:rsidRPr="002904D7">
              <w:t>Glossary</w:t>
            </w:r>
          </w:p>
        </w:tc>
      </w:tr>
      <w:tr w:rsidR="0079328C" w:rsidRPr="007B40B3" w:rsidTr="009A391A">
        <w:tc>
          <w:tcPr>
            <w:tcW w:w="5598" w:type="dxa"/>
            <w:gridSpan w:val="3"/>
            <w:tcBorders>
              <w:bottom w:val="single" w:sz="4" w:space="0" w:color="000000" w:themeColor="text1"/>
            </w:tcBorders>
          </w:tcPr>
          <w:p w:rsidR="0079328C" w:rsidRPr="007B40B3" w:rsidRDefault="0079328C" w:rsidP="009A391A">
            <w:pPr>
              <w:pStyle w:val="TableText"/>
              <w:keepNext/>
              <w:spacing w:after="120"/>
              <w:rPr>
                <w:u w:val="single"/>
              </w:rPr>
            </w:pPr>
            <w:r w:rsidRPr="007B40B3">
              <w:t>Perhaps due to the fact that the prefrontal cortex isn</w:t>
            </w:r>
            <w:r>
              <w:t>’</w:t>
            </w:r>
            <w:r w:rsidRPr="007B40B3">
              <w:t xml:space="preserve">t fully </w:t>
            </w:r>
            <w:r w:rsidRPr="00DA129D">
              <w:rPr>
                <w:u w:val="single"/>
              </w:rPr>
              <w:t>available</w:t>
            </w:r>
            <w:r w:rsidRPr="007B40B3">
              <w:t xml:space="preserve">, teenagers </w:t>
            </w:r>
            <w:r w:rsidRPr="00DA129D">
              <w:rPr>
                <w:u w:val="single"/>
              </w:rPr>
              <w:t>rely</w:t>
            </w:r>
            <w:r w:rsidRPr="007B40B3">
              <w:t xml:space="preserve"> more on their limbic system, which is more developed, to make decisions (</w:t>
            </w:r>
            <w:r>
              <w:t>“</w:t>
            </w:r>
            <w:r w:rsidRPr="007B40B3">
              <w:t>Teens and Decision Making</w:t>
            </w:r>
            <w:r>
              <w:t>”</w:t>
            </w:r>
            <w:r w:rsidRPr="007B40B3">
              <w:t xml:space="preserve">). The limbic system is the </w:t>
            </w:r>
            <w:r w:rsidRPr="00DA129D">
              <w:rPr>
                <w:u w:val="single"/>
              </w:rPr>
              <w:t>emotional</w:t>
            </w:r>
            <w:r w:rsidRPr="007B40B3">
              <w:t xml:space="preserve"> center of the brain and is also called the </w:t>
            </w:r>
            <w:r>
              <w:t>“</w:t>
            </w:r>
            <w:r w:rsidRPr="007B40B3">
              <w:t>risk and reward</w:t>
            </w:r>
            <w:r>
              <w:t>”</w:t>
            </w:r>
            <w:r w:rsidRPr="007B40B3">
              <w:t xml:space="preserve"> system (Bernstein). This means that it is the part of the brain that is </w:t>
            </w:r>
            <w:r w:rsidRPr="00DA129D">
              <w:rPr>
                <w:u w:val="single"/>
              </w:rPr>
              <w:t>activated</w:t>
            </w:r>
            <w:r w:rsidRPr="007B40B3">
              <w:t xml:space="preserve"> when one does something risky or </w:t>
            </w:r>
            <w:r w:rsidRPr="00DA129D">
              <w:rPr>
                <w:u w:val="single"/>
              </w:rPr>
              <w:t>pleasurable</w:t>
            </w:r>
            <w:r w:rsidRPr="007B40B3">
              <w:t xml:space="preserve">. When a part of the brain, like the limbic system, is </w:t>
            </w:r>
            <w:r>
              <w:t>“</w:t>
            </w:r>
            <w:r w:rsidRPr="007B40B3">
              <w:t>activated,</w:t>
            </w:r>
            <w:r>
              <w:t>”</w:t>
            </w:r>
            <w:r w:rsidRPr="007B40B3">
              <w:t xml:space="preserve"> it is </w:t>
            </w:r>
            <w:r w:rsidRPr="00DA129D">
              <w:rPr>
                <w:u w:val="single"/>
              </w:rPr>
              <w:t>awash with</w:t>
            </w:r>
            <w:r w:rsidRPr="007B40B3">
              <w:t xml:space="preserve"> neurotransmitters, like dopamine. Dopamine is the main neurotransmitter of the reward system and all </w:t>
            </w:r>
            <w:r w:rsidRPr="00DA129D">
              <w:rPr>
                <w:u w:val="single"/>
              </w:rPr>
              <w:t>addictive substances</w:t>
            </w:r>
            <w:r w:rsidRPr="007B40B3">
              <w:t xml:space="preserve"> and addictive behavior increase dopamine in the brain (Giedd). This is important because, compared to </w:t>
            </w:r>
            <w:r w:rsidRPr="00DA129D">
              <w:rPr>
                <w:u w:val="single"/>
              </w:rPr>
              <w:t>adults</w:t>
            </w:r>
            <w:r>
              <w:rPr>
                <w:u w:val="single"/>
              </w:rPr>
              <w:t>,</w:t>
            </w:r>
            <w:r w:rsidRPr="007B40B3">
              <w:t xml:space="preserve"> teens are highly </w:t>
            </w:r>
            <w:r w:rsidRPr="00DA129D">
              <w:rPr>
                <w:u w:val="single"/>
              </w:rPr>
              <w:t>sensitive</w:t>
            </w:r>
            <w:r w:rsidRPr="007B40B3">
              <w:t xml:space="preserve"> to dopamine in their limbic system (Galván). This extra sensitivity and excitability makes them more </w:t>
            </w:r>
            <w:r w:rsidRPr="00C97858">
              <w:rPr>
                <w:u w:val="single"/>
              </w:rPr>
              <w:t>prone to</w:t>
            </w:r>
            <w:r w:rsidRPr="007B40B3">
              <w:t xml:space="preserve"> addiction (Knox). Therefore it seems </w:t>
            </w:r>
            <w:r w:rsidRPr="00DA129D">
              <w:rPr>
                <w:u w:val="single"/>
              </w:rPr>
              <w:t>logical</w:t>
            </w:r>
            <w:r w:rsidRPr="007B40B3">
              <w:t xml:space="preserve"> that they may be more prone to becoming addicted to substances or activities that stimulate dopamine. Logging on to Facebook increases the dopamine levels in a person's brain (Ritvo). If teenagers are more prone to addiction and more sensitive to the dopamine </w:t>
            </w:r>
            <w:r w:rsidRPr="00DA129D">
              <w:rPr>
                <w:u w:val="single"/>
              </w:rPr>
              <w:t>released</w:t>
            </w:r>
            <w:r w:rsidRPr="007B40B3">
              <w:t xml:space="preserve"> by logging into Facebook, then they may be more </w:t>
            </w:r>
            <w:r w:rsidRPr="00DA129D">
              <w:rPr>
                <w:u w:val="single"/>
              </w:rPr>
              <w:t>vulnerable</w:t>
            </w:r>
            <w:r w:rsidRPr="007B40B3">
              <w:t xml:space="preserve"> to becoming </w:t>
            </w:r>
            <w:r>
              <w:t>“</w:t>
            </w:r>
            <w:r w:rsidRPr="007B40B3">
              <w:t>addicted</w:t>
            </w:r>
            <w:r>
              <w:t>”</w:t>
            </w:r>
            <w:r w:rsidRPr="007B40B3">
              <w:t xml:space="preserve"> to Facebook. While this may seem like a harmless pastime, for a teenager, it can be very distracting and debilitating. If the age limit is raised, then teens are less likely to </w:t>
            </w:r>
            <w:r w:rsidRPr="00DA129D">
              <w:rPr>
                <w:u w:val="single"/>
              </w:rPr>
              <w:t>fall prey</w:t>
            </w:r>
            <w:r w:rsidRPr="007B40B3">
              <w:t xml:space="preserve"> to this addiction.</w:t>
            </w:r>
          </w:p>
        </w:tc>
        <w:tc>
          <w:tcPr>
            <w:tcW w:w="3978" w:type="dxa"/>
            <w:gridSpan w:val="2"/>
            <w:tcBorders>
              <w:bottom w:val="single" w:sz="4" w:space="0" w:color="000000" w:themeColor="text1"/>
            </w:tcBorders>
          </w:tcPr>
          <w:p w:rsidR="0079328C" w:rsidRPr="002904D7" w:rsidRDefault="0079328C" w:rsidP="009A391A">
            <w:pPr>
              <w:pStyle w:val="TableText"/>
              <w:keepNext/>
              <w:rPr>
                <w:i/>
              </w:rPr>
            </w:pPr>
            <w:r w:rsidRPr="002904D7">
              <w:rPr>
                <w:i/>
              </w:rPr>
              <w:t>available—</w:t>
            </w:r>
            <w:r w:rsidRPr="007B40B3">
              <w:t>something that can be used</w:t>
            </w:r>
          </w:p>
          <w:p w:rsidR="0079328C" w:rsidRPr="002904D7" w:rsidRDefault="0079328C" w:rsidP="009A391A">
            <w:pPr>
              <w:pStyle w:val="TableText"/>
              <w:keepNext/>
              <w:rPr>
                <w:i/>
              </w:rPr>
            </w:pPr>
            <w:r w:rsidRPr="002904D7">
              <w:rPr>
                <w:i/>
              </w:rPr>
              <w:t>rely—</w:t>
            </w:r>
            <w:r w:rsidRPr="007B40B3">
              <w:t>depend on something</w:t>
            </w:r>
          </w:p>
          <w:p w:rsidR="0079328C" w:rsidRPr="002904D7" w:rsidRDefault="0079328C" w:rsidP="009A391A">
            <w:pPr>
              <w:pStyle w:val="TableText"/>
              <w:keepNext/>
              <w:rPr>
                <w:i/>
              </w:rPr>
            </w:pPr>
            <w:r w:rsidRPr="002904D7">
              <w:rPr>
                <w:i/>
              </w:rPr>
              <w:t>emotional—</w:t>
            </w:r>
            <w:r w:rsidRPr="007B40B3">
              <w:t>something that has to do with feelings or emotions</w:t>
            </w:r>
          </w:p>
          <w:p w:rsidR="0079328C" w:rsidRPr="007B40B3" w:rsidRDefault="0079328C" w:rsidP="009A391A">
            <w:pPr>
              <w:pStyle w:val="TableText"/>
              <w:keepNext/>
            </w:pPr>
            <w:r w:rsidRPr="002904D7">
              <w:rPr>
                <w:i/>
              </w:rPr>
              <w:t>activate—</w:t>
            </w:r>
            <w:r w:rsidRPr="007B40B3">
              <w:t>make something start working</w:t>
            </w:r>
          </w:p>
          <w:p w:rsidR="0079328C" w:rsidRPr="002904D7" w:rsidRDefault="0079328C" w:rsidP="009A391A">
            <w:pPr>
              <w:pStyle w:val="TableText"/>
              <w:keepNext/>
              <w:rPr>
                <w:i/>
              </w:rPr>
            </w:pPr>
            <w:r w:rsidRPr="007B40B3">
              <w:rPr>
                <w:i/>
              </w:rPr>
              <w:t>pleasurable</w:t>
            </w:r>
            <w:r>
              <w:rPr>
                <w:i/>
              </w:rPr>
              <w:t>—</w:t>
            </w:r>
            <w:r w:rsidRPr="007B40B3">
              <w:t>something that is fun or makes you feel good</w:t>
            </w:r>
          </w:p>
          <w:p w:rsidR="0079328C" w:rsidRPr="002904D7" w:rsidRDefault="0079328C" w:rsidP="009A391A">
            <w:pPr>
              <w:pStyle w:val="TableText"/>
              <w:keepNext/>
              <w:rPr>
                <w:i/>
              </w:rPr>
            </w:pPr>
            <w:r w:rsidRPr="002904D7">
              <w:rPr>
                <w:i/>
              </w:rPr>
              <w:t>awash with—</w:t>
            </w:r>
            <w:r w:rsidRPr="007B40B3">
              <w:t>completely covered with something</w:t>
            </w:r>
          </w:p>
          <w:p w:rsidR="0079328C" w:rsidRPr="002904D7" w:rsidRDefault="0079328C" w:rsidP="009A391A">
            <w:pPr>
              <w:pStyle w:val="TableText"/>
              <w:keepNext/>
              <w:rPr>
                <w:i/>
              </w:rPr>
            </w:pPr>
            <w:r w:rsidRPr="002904D7">
              <w:rPr>
                <w:i/>
              </w:rPr>
              <w:t>addictive substance—</w:t>
            </w:r>
            <w:r w:rsidRPr="007B40B3">
              <w:t>something that makes someone addicted, or dependent</w:t>
            </w:r>
          </w:p>
          <w:p w:rsidR="0079328C" w:rsidRPr="002904D7" w:rsidRDefault="0079328C" w:rsidP="009A391A">
            <w:pPr>
              <w:pStyle w:val="TableText"/>
              <w:keepNext/>
              <w:rPr>
                <w:i/>
              </w:rPr>
            </w:pPr>
            <w:r w:rsidRPr="002904D7">
              <w:rPr>
                <w:i/>
              </w:rPr>
              <w:t>adult—</w:t>
            </w:r>
            <w:r w:rsidRPr="007B40B3">
              <w:t>a grown</w:t>
            </w:r>
            <w:r>
              <w:t>-</w:t>
            </w:r>
            <w:r w:rsidRPr="007B40B3">
              <w:t>up</w:t>
            </w:r>
            <w:r>
              <w:t>, person who is done growing</w:t>
            </w:r>
          </w:p>
          <w:p w:rsidR="0079328C" w:rsidRPr="002904D7" w:rsidRDefault="0079328C" w:rsidP="009A391A">
            <w:pPr>
              <w:pStyle w:val="TableText"/>
              <w:keepNext/>
              <w:rPr>
                <w:i/>
              </w:rPr>
            </w:pPr>
            <w:r w:rsidRPr="002904D7">
              <w:rPr>
                <w:i/>
              </w:rPr>
              <w:t>sensitive—</w:t>
            </w:r>
            <w:r w:rsidRPr="007B40B3">
              <w:t>something that has a strong reaction to chemicals</w:t>
            </w:r>
          </w:p>
          <w:p w:rsidR="0079328C" w:rsidRPr="002904D7" w:rsidRDefault="0079328C" w:rsidP="009A391A">
            <w:pPr>
              <w:pStyle w:val="TableText"/>
              <w:keepNext/>
              <w:rPr>
                <w:i/>
              </w:rPr>
            </w:pPr>
            <w:r w:rsidRPr="002904D7">
              <w:rPr>
                <w:i/>
              </w:rPr>
              <w:t>prone to</w:t>
            </w:r>
            <w:r w:rsidRPr="00C97858">
              <w:rPr>
                <w:rFonts w:cstheme="minorHAnsi"/>
                <w:i/>
              </w:rPr>
              <w:t>—</w:t>
            </w:r>
            <w:r w:rsidRPr="0064496F">
              <w:rPr>
                <w:rFonts w:cstheme="minorHAnsi"/>
                <w:i/>
              </w:rPr>
              <w:t>l</w:t>
            </w:r>
            <w:r w:rsidRPr="002904D7">
              <w:rPr>
                <w:i/>
              </w:rPr>
              <w:t>ikely to</w:t>
            </w:r>
          </w:p>
          <w:p w:rsidR="0079328C" w:rsidRPr="002904D7" w:rsidRDefault="0079328C" w:rsidP="009A391A">
            <w:pPr>
              <w:pStyle w:val="TableText"/>
              <w:keepNext/>
              <w:rPr>
                <w:i/>
              </w:rPr>
            </w:pPr>
            <w:r w:rsidRPr="002904D7">
              <w:rPr>
                <w:i/>
              </w:rPr>
              <w:t>logical—</w:t>
            </w:r>
            <w:r w:rsidRPr="007B40B3">
              <w:t>something that makes sense; reasonable</w:t>
            </w:r>
          </w:p>
          <w:p w:rsidR="0079328C" w:rsidRPr="002904D7" w:rsidRDefault="0079328C" w:rsidP="009A391A">
            <w:pPr>
              <w:pStyle w:val="TableText"/>
              <w:keepNext/>
              <w:rPr>
                <w:i/>
              </w:rPr>
            </w:pPr>
            <w:r w:rsidRPr="002904D7">
              <w:rPr>
                <w:i/>
              </w:rPr>
              <w:t>release—</w:t>
            </w:r>
            <w:r w:rsidRPr="007B40B3">
              <w:t>let something out</w:t>
            </w:r>
          </w:p>
          <w:p w:rsidR="0079328C" w:rsidRPr="002904D7" w:rsidRDefault="0079328C" w:rsidP="009A391A">
            <w:pPr>
              <w:pStyle w:val="TableText"/>
              <w:keepNext/>
              <w:rPr>
                <w:i/>
              </w:rPr>
            </w:pPr>
            <w:r w:rsidRPr="002904D7">
              <w:rPr>
                <w:i/>
              </w:rPr>
              <w:t>vulnerable—</w:t>
            </w:r>
            <w:r w:rsidRPr="007B40B3">
              <w:t>someone who can be hurt</w:t>
            </w:r>
          </w:p>
          <w:p w:rsidR="0079328C" w:rsidRPr="002904D7" w:rsidRDefault="0079328C" w:rsidP="009A391A">
            <w:pPr>
              <w:pStyle w:val="TableText"/>
              <w:keepNext/>
              <w:spacing w:after="60"/>
              <w:rPr>
                <w:i/>
              </w:rPr>
            </w:pPr>
            <w:r w:rsidRPr="002904D7">
              <w:rPr>
                <w:i/>
              </w:rPr>
              <w:t>debilitating-weakening</w:t>
            </w:r>
          </w:p>
          <w:p w:rsidR="0079328C" w:rsidRPr="00DC6E48" w:rsidRDefault="0079328C" w:rsidP="009A391A">
            <w:pPr>
              <w:pStyle w:val="TableText"/>
              <w:keepNext/>
              <w:spacing w:after="60"/>
              <w:rPr>
                <w:i/>
              </w:rPr>
            </w:pPr>
            <w:r w:rsidRPr="002904D7">
              <w:rPr>
                <w:i/>
              </w:rPr>
              <w:t>fall prey</w:t>
            </w:r>
            <w:r>
              <w:rPr>
                <w:i/>
              </w:rPr>
              <w:t>—</w:t>
            </w:r>
            <w:r w:rsidRPr="007B40B3">
              <w:t>be harmed by someone or something</w:t>
            </w:r>
          </w:p>
        </w:tc>
      </w:tr>
      <w:tr w:rsidR="0079328C" w:rsidRPr="007B40B3" w:rsidTr="009A391A">
        <w:tc>
          <w:tcPr>
            <w:tcW w:w="9576" w:type="dxa"/>
            <w:gridSpan w:val="5"/>
            <w:tcBorders>
              <w:top w:val="single" w:sz="4" w:space="0" w:color="000000" w:themeColor="text1"/>
              <w:left w:val="single" w:sz="4" w:space="0" w:color="000000" w:themeColor="text1"/>
              <w:bottom w:val="nil"/>
              <w:right w:val="single" w:sz="4" w:space="0" w:color="000000" w:themeColor="text1"/>
            </w:tcBorders>
            <w:shd w:val="clear" w:color="auto" w:fill="FBEFD0" w:themeFill="accent5" w:themeFillTint="33"/>
          </w:tcPr>
          <w:p w:rsidR="0079328C" w:rsidRPr="007B40B3" w:rsidRDefault="0079328C" w:rsidP="009A391A">
            <w:pPr>
              <w:pStyle w:val="TableColHeadingCenter"/>
            </w:pPr>
            <w:r w:rsidRPr="007B40B3">
              <w:t>Word Bank</w:t>
            </w:r>
          </w:p>
        </w:tc>
      </w:tr>
      <w:tr w:rsidR="0079328C" w:rsidRPr="007B40B3" w:rsidTr="009A391A">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rsidRPr="007B40B3">
              <w:t>addiction</w:t>
            </w:r>
          </w:p>
        </w:tc>
        <w:tc>
          <w:tcPr>
            <w:tcW w:w="2394" w:type="dxa"/>
            <w:tcBorders>
              <w:top w:val="nil"/>
              <w:left w:val="nil"/>
              <w:bottom w:val="nil"/>
              <w:right w:val="nil"/>
            </w:tcBorders>
          </w:tcPr>
          <w:p w:rsidR="0079328C" w:rsidRPr="007B40B3" w:rsidRDefault="0079328C" w:rsidP="009A391A">
            <w:pPr>
              <w:pStyle w:val="TableTextCentered"/>
            </w:pPr>
            <w:r w:rsidRPr="007B40B3">
              <w:t>available</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emotional</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rsidRPr="007B40B3">
              <w:t>release</w:t>
            </w:r>
          </w:p>
        </w:tc>
      </w:tr>
      <w:tr w:rsidR="0079328C" w:rsidRPr="007B40B3" w:rsidTr="009A391A">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rsidRPr="007B40B3">
              <w:t>addictive</w:t>
            </w:r>
          </w:p>
        </w:tc>
        <w:tc>
          <w:tcPr>
            <w:tcW w:w="2394" w:type="dxa"/>
            <w:tcBorders>
              <w:top w:val="nil"/>
              <w:left w:val="nil"/>
              <w:bottom w:val="nil"/>
              <w:right w:val="nil"/>
            </w:tcBorders>
          </w:tcPr>
          <w:p w:rsidR="0079328C" w:rsidRPr="007B40B3" w:rsidRDefault="0079328C" w:rsidP="009A391A">
            <w:pPr>
              <w:pStyle w:val="TableTextCentered"/>
            </w:pPr>
            <w:r w:rsidRPr="007B40B3">
              <w:t>awash with</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pleasurable</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rsidRPr="007B40B3">
              <w:t>reward</w:t>
            </w:r>
          </w:p>
        </w:tc>
      </w:tr>
      <w:tr w:rsidR="0079328C" w:rsidRPr="007B40B3" w:rsidTr="009A391A">
        <w:tc>
          <w:tcPr>
            <w:tcW w:w="2394" w:type="dxa"/>
            <w:tcBorders>
              <w:top w:val="nil"/>
              <w:left w:val="single" w:sz="4" w:space="0" w:color="000000" w:themeColor="text1"/>
              <w:bottom w:val="single" w:sz="4" w:space="0" w:color="000000" w:themeColor="text1"/>
              <w:right w:val="nil"/>
            </w:tcBorders>
          </w:tcPr>
          <w:p w:rsidR="0079328C" w:rsidRPr="007B40B3" w:rsidRDefault="0079328C" w:rsidP="009A391A">
            <w:pPr>
              <w:pStyle w:val="TableTextCentered"/>
            </w:pPr>
            <w:r w:rsidRPr="007B40B3">
              <w:t>adolescent</w:t>
            </w:r>
          </w:p>
        </w:tc>
        <w:tc>
          <w:tcPr>
            <w:tcW w:w="2394" w:type="dxa"/>
            <w:tcBorders>
              <w:top w:val="nil"/>
              <w:left w:val="nil"/>
              <w:bottom w:val="single" w:sz="4" w:space="0" w:color="000000" w:themeColor="text1"/>
              <w:right w:val="nil"/>
            </w:tcBorders>
          </w:tcPr>
          <w:p w:rsidR="0079328C" w:rsidRPr="007B40B3" w:rsidRDefault="0079328C" w:rsidP="009A391A">
            <w:pPr>
              <w:pStyle w:val="TableTextCentered"/>
            </w:pPr>
            <w:r w:rsidRPr="007B40B3">
              <w:t>dopamine</w:t>
            </w:r>
          </w:p>
        </w:tc>
        <w:tc>
          <w:tcPr>
            <w:tcW w:w="2394" w:type="dxa"/>
            <w:gridSpan w:val="2"/>
            <w:tcBorders>
              <w:top w:val="nil"/>
              <w:left w:val="nil"/>
              <w:bottom w:val="single" w:sz="4" w:space="0" w:color="000000" w:themeColor="text1"/>
              <w:right w:val="nil"/>
            </w:tcBorders>
          </w:tcPr>
          <w:p w:rsidR="0079328C" w:rsidRPr="007B40B3" w:rsidRDefault="0079328C" w:rsidP="009A391A">
            <w:pPr>
              <w:pStyle w:val="TableTextCentered"/>
            </w:pPr>
            <w:r w:rsidRPr="007B40B3">
              <w:t>prefrontal cortex</w:t>
            </w:r>
          </w:p>
        </w:tc>
        <w:tc>
          <w:tcPr>
            <w:tcW w:w="2394" w:type="dxa"/>
            <w:tcBorders>
              <w:top w:val="nil"/>
              <w:left w:val="nil"/>
              <w:bottom w:val="single" w:sz="4" w:space="0" w:color="000000" w:themeColor="text1"/>
              <w:right w:val="single" w:sz="4" w:space="0" w:color="000000" w:themeColor="text1"/>
            </w:tcBorders>
          </w:tcPr>
          <w:p w:rsidR="0079328C" w:rsidRPr="007B40B3" w:rsidRDefault="0079328C" w:rsidP="009A391A">
            <w:pPr>
              <w:pStyle w:val="TableTextCentered"/>
            </w:pPr>
            <w:r w:rsidRPr="007B40B3">
              <w:t>risky</w:t>
            </w:r>
          </w:p>
        </w:tc>
      </w:tr>
      <w:tr w:rsidR="0079328C" w:rsidRPr="007B40B3" w:rsidTr="009A391A">
        <w:tc>
          <w:tcPr>
            <w:tcW w:w="9576" w:type="dxa"/>
            <w:gridSpan w:val="5"/>
            <w:tcBorders>
              <w:top w:val="single" w:sz="4" w:space="0" w:color="000000" w:themeColor="text1"/>
            </w:tcBorders>
          </w:tcPr>
          <w:p w:rsidR="0079328C" w:rsidRPr="007B40B3" w:rsidRDefault="0079328C" w:rsidP="009A391A">
            <w:pPr>
              <w:pStyle w:val="TableSubheading"/>
              <w:keepNext/>
            </w:pPr>
            <w:r w:rsidRPr="007B40B3">
              <w:t>Supplementary Questions</w:t>
            </w:r>
          </w:p>
          <w:p w:rsidR="0079328C" w:rsidRPr="00E739FD" w:rsidRDefault="0079328C" w:rsidP="0079328C">
            <w:pPr>
              <w:pStyle w:val="TableNumbering"/>
              <w:keepNext/>
              <w:numPr>
                <w:ilvl w:val="0"/>
                <w:numId w:val="7"/>
              </w:numPr>
              <w:spacing w:after="120"/>
              <w:ind w:left="360"/>
            </w:pPr>
            <w:r w:rsidRPr="00E739FD">
              <w:t>What is the limbic system? [ALL]</w:t>
            </w:r>
            <w:r w:rsidRPr="00E739FD">
              <w:br/>
              <w:t>The limbic system is the ____________ center of the brain. [EN, EM]</w:t>
            </w:r>
            <w:r w:rsidRPr="00E739FD">
              <w:br/>
              <w:t>The limbic system is ______________________________. [TR]</w:t>
            </w:r>
          </w:p>
          <w:p w:rsidR="0079328C" w:rsidRPr="00E739FD" w:rsidRDefault="0079328C" w:rsidP="009A391A">
            <w:pPr>
              <w:pStyle w:val="TableNumbering"/>
              <w:keepNext/>
              <w:spacing w:after="120"/>
              <w:rPr>
                <w:rFonts w:cstheme="minorHAnsi"/>
              </w:rPr>
            </w:pPr>
            <w:r w:rsidRPr="00E739FD">
              <w:t>Why do teenagers rely on their limbic system? [ALL]</w:t>
            </w:r>
            <w:r w:rsidRPr="00E739FD">
              <w:br/>
              <w:t>They rely on their limbic system because the ________________ isn’t fully __________. [EN, EM]</w:t>
            </w:r>
            <w:r w:rsidRPr="00E739FD">
              <w:br/>
              <w:t>They rely on their limbic system because ________________________. [TR]</w:t>
            </w:r>
          </w:p>
          <w:p w:rsidR="0079328C" w:rsidRPr="00E739FD" w:rsidRDefault="0079328C" w:rsidP="009A391A">
            <w:pPr>
              <w:pStyle w:val="TableNumbering"/>
              <w:keepNext/>
              <w:spacing w:after="60"/>
            </w:pPr>
            <w:r w:rsidRPr="00E739FD">
              <w:t>When is the limbic system activated? [ALL]</w:t>
            </w:r>
            <w:r w:rsidRPr="00E739FD">
              <w:br/>
              <w:t>The limbic system is activated when you do something _________ or _________. [EN, EM]</w:t>
            </w:r>
            <w:r w:rsidRPr="00E739FD">
              <w:br/>
              <w:t>The limbic system is activated when ___________________________. [TR]</w:t>
            </w:r>
          </w:p>
          <w:p w:rsidR="0079328C" w:rsidRPr="00E739FD" w:rsidRDefault="0079328C" w:rsidP="009A391A">
            <w:pPr>
              <w:pStyle w:val="TableNumbering"/>
              <w:keepNext/>
              <w:spacing w:after="60"/>
            </w:pPr>
            <w:r w:rsidRPr="00E739FD">
              <w:t>What happens when the limbic system is activated? [ALL]</w:t>
            </w:r>
            <w:r w:rsidRPr="00E739FD">
              <w:br/>
              <w:t>When it is activated, it is ___________ neurotransmitters, like dopamine. [EN, EM]</w:t>
            </w:r>
            <w:r w:rsidRPr="00E739FD">
              <w:br/>
              <w:t>When it is activated, it _____________________________. [TR]</w:t>
            </w:r>
          </w:p>
          <w:p w:rsidR="0079328C" w:rsidRPr="00E739FD" w:rsidRDefault="0079328C" w:rsidP="009A391A">
            <w:pPr>
              <w:pStyle w:val="TableNumbering"/>
              <w:keepNext/>
              <w:spacing w:after="60"/>
            </w:pPr>
            <w:r w:rsidRPr="00E739FD">
              <w:t>What is dopamine? [ALL]</w:t>
            </w:r>
            <w:r w:rsidRPr="00E739FD">
              <w:br/>
              <w:t>Dopamine is the main neurotransmitter of the _________ system. Anything that is _________ increases dopamine in the brain. [EN, EM]</w:t>
            </w:r>
            <w:r w:rsidRPr="00E739FD">
              <w:br/>
              <w:t>Dopamine is __________________________________. [TR]</w:t>
            </w:r>
          </w:p>
          <w:p w:rsidR="0079328C" w:rsidRPr="00E739FD" w:rsidRDefault="0079328C" w:rsidP="009A391A">
            <w:pPr>
              <w:pStyle w:val="TableNumbering"/>
              <w:keepNext/>
              <w:spacing w:after="60"/>
            </w:pPr>
            <w:r w:rsidRPr="00E739FD">
              <w:t>Are teenagers more or less sensitive to dopamine than adults? [ALL]</w:t>
            </w:r>
            <w:r w:rsidRPr="00E739FD">
              <w:br/>
              <w:t>Teenagers are ___________(more/less) sensitive to dopamine than adults. [EN, EM]</w:t>
            </w:r>
            <w:r w:rsidRPr="00E739FD">
              <w:br/>
              <w:t>Teenagers are ___________. [TR]</w:t>
            </w:r>
          </w:p>
          <w:p w:rsidR="0079328C" w:rsidRPr="00E739FD" w:rsidRDefault="0079328C" w:rsidP="009A391A">
            <w:pPr>
              <w:pStyle w:val="TableNumbering"/>
              <w:keepNext/>
              <w:spacing w:after="60"/>
            </w:pPr>
            <w:r w:rsidRPr="00E739FD">
              <w:t>What are teenagers more prone to? In other words, what is more likely to happen to them? [ALL]</w:t>
            </w:r>
            <w:r w:rsidRPr="00E739FD">
              <w:br/>
              <w:t>Teenagers are more prone to ____________. [EN, EM, TR]</w:t>
            </w:r>
          </w:p>
          <w:p w:rsidR="0079328C" w:rsidRPr="007B40B3" w:rsidRDefault="0079328C" w:rsidP="009A391A">
            <w:pPr>
              <w:pStyle w:val="TableNumbering"/>
              <w:keepNext/>
              <w:spacing w:after="60"/>
              <w:rPr>
                <w:rFonts w:cstheme="minorHAnsi"/>
              </w:rPr>
            </w:pPr>
            <w:r w:rsidRPr="00E739FD">
              <w:t>According to the author, what does logging into Facebook do? What might this lead to? [ALL]</w:t>
            </w:r>
            <w:r w:rsidRPr="00E739FD">
              <w:br/>
              <w:t>Logging into Facebook leads to the ____________ of ___________. This might lead to ______________. [EN, EM]</w:t>
            </w:r>
            <w:r>
              <w:br/>
            </w:r>
            <w:r w:rsidRPr="0011037C">
              <w:t>Logging into Facebook leads to ________________________________. [TR]</w:t>
            </w:r>
          </w:p>
        </w:tc>
      </w:tr>
      <w:tr w:rsidR="0079328C" w:rsidRPr="007B40B3" w:rsidTr="009A391A">
        <w:tc>
          <w:tcPr>
            <w:tcW w:w="9576" w:type="dxa"/>
            <w:gridSpan w:val="5"/>
          </w:tcPr>
          <w:p w:rsidR="0079328C" w:rsidRPr="007B40B3" w:rsidRDefault="0079328C" w:rsidP="009A391A">
            <w:pPr>
              <w:pStyle w:val="TableSubheading"/>
            </w:pPr>
            <w:r w:rsidRPr="007B40B3">
              <w:t>Guiding Question</w:t>
            </w:r>
          </w:p>
          <w:p w:rsidR="0079328C" w:rsidRPr="00E739FD" w:rsidRDefault="0079328C" w:rsidP="0079328C">
            <w:pPr>
              <w:pStyle w:val="TableNumbering"/>
              <w:numPr>
                <w:ilvl w:val="0"/>
                <w:numId w:val="7"/>
              </w:numPr>
              <w:ind w:left="360"/>
              <w:rPr>
                <w:rFonts w:cstheme="minorHAnsi"/>
              </w:rPr>
            </w:pPr>
            <w:r w:rsidRPr="00DA129D">
              <w:t>In this paragraph, why does the author argue that the Facebook age limit should be raised?</w:t>
            </w:r>
            <w:r w:rsidRPr="006745EE">
              <w:t xml:space="preserve"> [ALL]</w:t>
            </w:r>
            <w:r>
              <w:br/>
            </w:r>
            <w:r w:rsidRPr="006745EE">
              <w:t>In this paragraph, the author argues that the age limit should be raised because _________________________. [EN, EM, TR]</w:t>
            </w:r>
          </w:p>
        </w:tc>
      </w:tr>
    </w:tbl>
    <w:p w:rsidR="0079328C" w:rsidRDefault="0079328C" w:rsidP="003C53CB">
      <w:pPr>
        <w:pStyle w:val="TableTitle"/>
      </w:pPr>
      <w:r>
        <w:t>Part 5</w:t>
      </w:r>
    </w:p>
    <w:tbl>
      <w:tblPr>
        <w:tblStyle w:val="TableGrid"/>
        <w:tblW w:w="0" w:type="auto"/>
        <w:tblLook w:val="04A0" w:firstRow="1" w:lastRow="0" w:firstColumn="1" w:lastColumn="0" w:noHBand="0" w:noVBand="1"/>
      </w:tblPr>
      <w:tblGrid>
        <w:gridCol w:w="2394"/>
        <w:gridCol w:w="2394"/>
        <w:gridCol w:w="540"/>
        <w:gridCol w:w="1854"/>
        <w:gridCol w:w="2394"/>
      </w:tblGrid>
      <w:tr w:rsidR="0079328C" w:rsidRPr="007B40B3" w:rsidTr="009A391A">
        <w:tc>
          <w:tcPr>
            <w:tcW w:w="9576" w:type="dxa"/>
            <w:gridSpan w:val="5"/>
          </w:tcPr>
          <w:p w:rsidR="0079328C" w:rsidRPr="007B40B3" w:rsidRDefault="0079328C" w:rsidP="009A391A">
            <w:pPr>
              <w:pStyle w:val="TableSubheading"/>
            </w:pPr>
            <w:r w:rsidRPr="007B40B3">
              <w:t>Guiding Question</w:t>
            </w:r>
          </w:p>
          <w:p w:rsidR="0079328C" w:rsidRPr="00A70302" w:rsidRDefault="0079328C" w:rsidP="009A391A">
            <w:pPr>
              <w:pStyle w:val="TableBullet1"/>
              <w:spacing w:after="120"/>
            </w:pPr>
            <w:r w:rsidRPr="00A70302">
              <w:t>What is the third claim that the author makes? What evidence, or reasons, does the author give to support this claim?</w:t>
            </w:r>
          </w:p>
        </w:tc>
      </w:tr>
      <w:tr w:rsidR="0079328C" w:rsidRPr="007B40B3" w:rsidTr="009A391A">
        <w:tc>
          <w:tcPr>
            <w:tcW w:w="5328" w:type="dxa"/>
            <w:gridSpan w:val="3"/>
            <w:shd w:val="clear" w:color="auto" w:fill="FBEFD0" w:themeFill="accent5" w:themeFillTint="33"/>
          </w:tcPr>
          <w:p w:rsidR="0079328C" w:rsidRDefault="0079328C" w:rsidP="009A391A">
            <w:pPr>
              <w:pStyle w:val="TableColHeadingCenter"/>
            </w:pPr>
            <w:r>
              <w:t>Text</w:t>
            </w:r>
          </w:p>
        </w:tc>
        <w:tc>
          <w:tcPr>
            <w:tcW w:w="4248" w:type="dxa"/>
            <w:gridSpan w:val="2"/>
            <w:shd w:val="clear" w:color="auto" w:fill="FBEFD0" w:themeFill="accent5" w:themeFillTint="33"/>
          </w:tcPr>
          <w:p w:rsidR="0079328C" w:rsidRPr="002904D7" w:rsidRDefault="0079328C" w:rsidP="009A391A">
            <w:pPr>
              <w:pStyle w:val="TableColHeadingCenter"/>
            </w:pPr>
            <w:r w:rsidRPr="002904D7">
              <w:t>Glossary</w:t>
            </w:r>
          </w:p>
        </w:tc>
      </w:tr>
      <w:tr w:rsidR="0079328C" w:rsidRPr="007B40B3" w:rsidTr="009A391A">
        <w:tc>
          <w:tcPr>
            <w:tcW w:w="5328" w:type="dxa"/>
            <w:gridSpan w:val="3"/>
            <w:tcBorders>
              <w:bottom w:val="single" w:sz="4" w:space="0" w:color="000000" w:themeColor="text1"/>
            </w:tcBorders>
          </w:tcPr>
          <w:p w:rsidR="0079328C" w:rsidRPr="007B40B3" w:rsidRDefault="0079328C" w:rsidP="009A391A">
            <w:pPr>
              <w:pStyle w:val="TableText"/>
              <w:spacing w:after="0"/>
              <w:rPr>
                <w:u w:val="single"/>
              </w:rPr>
            </w:pPr>
            <w:r w:rsidRPr="007B40B3">
              <w:t xml:space="preserve">The third reason that the AAP should recommend that Facebook raise its minimum age has to do with synaptic pruning. The adolescent brain is in a dynamic stage of development. It is </w:t>
            </w:r>
            <w:r w:rsidRPr="00DA129D">
              <w:rPr>
                <w:u w:val="single"/>
              </w:rPr>
              <w:t>pruning</w:t>
            </w:r>
            <w:r w:rsidRPr="007B40B3">
              <w:t xml:space="preserve"> </w:t>
            </w:r>
            <w:r w:rsidRPr="00DA129D">
              <w:rPr>
                <w:u w:val="single"/>
              </w:rPr>
              <w:t>unnecessary</w:t>
            </w:r>
            <w:r w:rsidRPr="007B40B3">
              <w:t xml:space="preserve"> </w:t>
            </w:r>
            <w:r w:rsidRPr="00DA129D">
              <w:rPr>
                <w:u w:val="single"/>
              </w:rPr>
              <w:t>synapses</w:t>
            </w:r>
            <w:r w:rsidRPr="007B40B3">
              <w:t xml:space="preserve"> and </w:t>
            </w:r>
            <w:r w:rsidRPr="00DA129D">
              <w:rPr>
                <w:u w:val="single"/>
              </w:rPr>
              <w:t>cementing</w:t>
            </w:r>
            <w:r w:rsidRPr="007B40B3">
              <w:t xml:space="preserve"> other neurological </w:t>
            </w:r>
            <w:r w:rsidRPr="00DA129D">
              <w:rPr>
                <w:u w:val="single"/>
              </w:rPr>
              <w:t>pathways</w:t>
            </w:r>
            <w:r w:rsidRPr="007B40B3">
              <w:t xml:space="preserve"> (</w:t>
            </w:r>
            <w:r>
              <w:t>“</w:t>
            </w:r>
            <w:r w:rsidRPr="007B40B3">
              <w:t>Teens and Decision Making</w:t>
            </w:r>
            <w:r>
              <w:t>”</w:t>
            </w:r>
            <w:r w:rsidRPr="007B40B3">
              <w:t xml:space="preserve">). A large part of our brain is dedicated to reading </w:t>
            </w:r>
            <w:r w:rsidRPr="00DA129D">
              <w:rPr>
                <w:u w:val="single"/>
              </w:rPr>
              <w:t>social cues</w:t>
            </w:r>
            <w:r w:rsidRPr="007B40B3">
              <w:t xml:space="preserve"> because this skill is very important to leading a successful life (Giedd). However, this skill is not </w:t>
            </w:r>
            <w:r w:rsidRPr="00DA129D">
              <w:rPr>
                <w:u w:val="single"/>
              </w:rPr>
              <w:t>automatic</w:t>
            </w:r>
            <w:r w:rsidRPr="007B40B3">
              <w:t xml:space="preserve">. A teenage brain needs time and practice to build these pathways. There are many social skills that cannot be learned online because they are very subtle and </w:t>
            </w:r>
            <w:r w:rsidRPr="00DA129D">
              <w:rPr>
                <w:u w:val="single"/>
              </w:rPr>
              <w:t>require</w:t>
            </w:r>
            <w:r w:rsidRPr="007B40B3">
              <w:t xml:space="preserve"> </w:t>
            </w:r>
            <w:r w:rsidRPr="00DA129D">
              <w:rPr>
                <w:u w:val="single"/>
              </w:rPr>
              <w:t>physical proximity</w:t>
            </w:r>
            <w:r w:rsidRPr="007B40B3">
              <w:t xml:space="preserve"> (Giedd). These are such things as reading body language, facial expressions, or tone of voice. If someone is spending many hours a day </w:t>
            </w:r>
            <w:r w:rsidRPr="00DA129D">
              <w:rPr>
                <w:u w:val="single"/>
              </w:rPr>
              <w:t>interacting</w:t>
            </w:r>
            <w:r w:rsidRPr="007B40B3">
              <w:t xml:space="preserve"> with others on Facebook, then he or she is </w:t>
            </w:r>
            <w:r w:rsidRPr="00DA129D">
              <w:rPr>
                <w:u w:val="single"/>
              </w:rPr>
              <w:t>missing out</w:t>
            </w:r>
            <w:r w:rsidRPr="007B40B3">
              <w:t xml:space="preserve"> on an </w:t>
            </w:r>
            <w:r w:rsidRPr="00DA129D">
              <w:rPr>
                <w:u w:val="single"/>
              </w:rPr>
              <w:t>opportunity</w:t>
            </w:r>
            <w:r w:rsidRPr="007B40B3">
              <w:t xml:space="preserve"> to build in-person skills. As Facebook becomes more and more popular, teens may use it as a </w:t>
            </w:r>
            <w:r w:rsidRPr="00DA129D">
              <w:rPr>
                <w:u w:val="single"/>
              </w:rPr>
              <w:t>substitute</w:t>
            </w:r>
            <w:r w:rsidRPr="007B40B3">
              <w:t xml:space="preserve"> for in-person socializing and spend less time together. If they do that, then they will be pruning very important synapses that are necessary for human interacting. If the age limit for Facebook is raised, then teenagers will be more likely to find a social outlet that nourishes that part of the brain.</w:t>
            </w:r>
          </w:p>
        </w:tc>
        <w:tc>
          <w:tcPr>
            <w:tcW w:w="4248" w:type="dxa"/>
            <w:gridSpan w:val="2"/>
            <w:tcBorders>
              <w:bottom w:val="single" w:sz="4" w:space="0" w:color="000000" w:themeColor="text1"/>
            </w:tcBorders>
          </w:tcPr>
          <w:p w:rsidR="0079328C" w:rsidRPr="002904D7" w:rsidRDefault="0079328C" w:rsidP="009A391A">
            <w:pPr>
              <w:pStyle w:val="TableText"/>
              <w:spacing w:after="0"/>
              <w:rPr>
                <w:i/>
              </w:rPr>
            </w:pPr>
            <w:r w:rsidRPr="002904D7">
              <w:rPr>
                <w:i/>
              </w:rPr>
              <w:t>prune—</w:t>
            </w:r>
            <w:r w:rsidRPr="007B40B3">
              <w:t>cut something away that you don’t need</w:t>
            </w:r>
          </w:p>
          <w:p w:rsidR="0079328C" w:rsidRPr="007B40B3" w:rsidRDefault="0079328C" w:rsidP="009A391A">
            <w:pPr>
              <w:pStyle w:val="TableText"/>
              <w:spacing w:after="0"/>
            </w:pPr>
            <w:r w:rsidRPr="002904D7">
              <w:rPr>
                <w:i/>
              </w:rPr>
              <w:t>unnecessary—</w:t>
            </w:r>
            <w:r w:rsidRPr="007B40B3">
              <w:t>something that is not needed</w:t>
            </w:r>
          </w:p>
          <w:p w:rsidR="0079328C" w:rsidRPr="007B40B3" w:rsidRDefault="0079328C" w:rsidP="009A391A">
            <w:pPr>
              <w:pStyle w:val="TableText"/>
              <w:spacing w:after="120"/>
              <w:rPr>
                <w:i/>
              </w:rPr>
            </w:pPr>
            <w:r w:rsidRPr="007B40B3">
              <w:rPr>
                <w:i/>
              </w:rPr>
              <w:t>synapse</w:t>
            </w:r>
            <w:r>
              <w:rPr>
                <w:i/>
              </w:rPr>
              <w:t>—</w:t>
            </w:r>
            <w:r w:rsidRPr="007B40B3">
              <w:t>point where messages are sent between brain cells</w:t>
            </w:r>
          </w:p>
          <w:p w:rsidR="0079328C" w:rsidRPr="002904D7" w:rsidRDefault="0079328C" w:rsidP="009A391A">
            <w:pPr>
              <w:pStyle w:val="TableText"/>
              <w:spacing w:after="0"/>
              <w:rPr>
                <w:i/>
              </w:rPr>
            </w:pPr>
            <w:r w:rsidRPr="007B40B3">
              <w:rPr>
                <w:i/>
              </w:rPr>
              <w:t>cement</w:t>
            </w:r>
            <w:r>
              <w:rPr>
                <w:i/>
              </w:rPr>
              <w:t>—</w:t>
            </w:r>
            <w:r w:rsidRPr="007B40B3">
              <w:t>make something permanent, or last forever</w:t>
            </w:r>
          </w:p>
          <w:p w:rsidR="0079328C" w:rsidRPr="002904D7" w:rsidRDefault="0079328C" w:rsidP="003C53CB">
            <w:pPr>
              <w:pStyle w:val="TableText"/>
              <w:spacing w:after="120"/>
              <w:rPr>
                <w:i/>
              </w:rPr>
            </w:pPr>
            <w:r w:rsidRPr="002904D7">
              <w:rPr>
                <w:i/>
              </w:rPr>
              <w:t>pathway—</w:t>
            </w:r>
            <w:r w:rsidRPr="007B40B3">
              <w:t>a route</w:t>
            </w:r>
          </w:p>
          <w:p w:rsidR="0079328C" w:rsidRPr="002904D7" w:rsidRDefault="0079328C" w:rsidP="009A391A">
            <w:pPr>
              <w:pStyle w:val="TableText"/>
              <w:spacing w:after="0"/>
            </w:pPr>
            <w:r w:rsidRPr="002904D7">
              <w:rPr>
                <w:i/>
              </w:rPr>
              <w:t>social cue—</w:t>
            </w:r>
            <w:r w:rsidRPr="007B40B3">
              <w:t>a signal to be friendly with other people</w:t>
            </w:r>
          </w:p>
          <w:p w:rsidR="0079328C" w:rsidRPr="002904D7" w:rsidRDefault="0079328C" w:rsidP="009A391A">
            <w:pPr>
              <w:pStyle w:val="TableText"/>
              <w:spacing w:after="0"/>
              <w:rPr>
                <w:i/>
              </w:rPr>
            </w:pPr>
            <w:r w:rsidRPr="002904D7">
              <w:rPr>
                <w:i/>
              </w:rPr>
              <w:t>automatic—</w:t>
            </w:r>
            <w:r w:rsidRPr="007B40B3">
              <w:t>something that works by itself</w:t>
            </w:r>
          </w:p>
          <w:p w:rsidR="0079328C" w:rsidRPr="002904D7" w:rsidRDefault="0079328C" w:rsidP="009A391A">
            <w:pPr>
              <w:pStyle w:val="TableText"/>
              <w:spacing w:after="0"/>
              <w:rPr>
                <w:i/>
              </w:rPr>
            </w:pPr>
            <w:r w:rsidRPr="002904D7">
              <w:rPr>
                <w:i/>
              </w:rPr>
              <w:t>require—</w:t>
            </w:r>
            <w:r w:rsidRPr="007B40B3">
              <w:t>need</w:t>
            </w:r>
          </w:p>
          <w:p w:rsidR="0079328C" w:rsidRPr="002904D7" w:rsidRDefault="0079328C" w:rsidP="009A391A">
            <w:pPr>
              <w:pStyle w:val="TableText"/>
              <w:spacing w:after="0"/>
              <w:rPr>
                <w:i/>
              </w:rPr>
            </w:pPr>
            <w:r w:rsidRPr="002904D7">
              <w:rPr>
                <w:i/>
              </w:rPr>
              <w:t>physical proximity—</w:t>
            </w:r>
            <w:r w:rsidRPr="007B40B3">
              <w:t>close to something else</w:t>
            </w:r>
          </w:p>
          <w:p w:rsidR="0079328C" w:rsidRPr="002904D7" w:rsidRDefault="0079328C" w:rsidP="009A391A">
            <w:pPr>
              <w:pStyle w:val="TableText"/>
              <w:spacing w:after="0"/>
              <w:rPr>
                <w:i/>
              </w:rPr>
            </w:pPr>
            <w:r w:rsidRPr="002904D7">
              <w:rPr>
                <w:i/>
              </w:rPr>
              <w:t>interact—</w:t>
            </w:r>
            <w:r w:rsidRPr="007B40B3">
              <w:t>respond to someone</w:t>
            </w:r>
          </w:p>
          <w:p w:rsidR="0079328C" w:rsidRPr="007B40B3" w:rsidRDefault="0079328C" w:rsidP="009A391A">
            <w:pPr>
              <w:pStyle w:val="TableText"/>
              <w:spacing w:after="0"/>
            </w:pPr>
            <w:r w:rsidRPr="002904D7">
              <w:rPr>
                <w:i/>
              </w:rPr>
              <w:t>miss out—</w:t>
            </w:r>
            <w:r w:rsidRPr="007B40B3">
              <w:t>not take part in something</w:t>
            </w:r>
          </w:p>
          <w:p w:rsidR="0079328C" w:rsidRPr="007B40B3" w:rsidRDefault="0079328C" w:rsidP="009A391A">
            <w:pPr>
              <w:pStyle w:val="TableText"/>
              <w:spacing w:after="0"/>
            </w:pPr>
            <w:r w:rsidRPr="007B40B3">
              <w:rPr>
                <w:i/>
              </w:rPr>
              <w:t>opportunity</w:t>
            </w:r>
            <w:r>
              <w:rPr>
                <w:i/>
              </w:rPr>
              <w:t>—</w:t>
            </w:r>
            <w:r w:rsidRPr="007B40B3">
              <w:t>a chance</w:t>
            </w:r>
          </w:p>
          <w:p w:rsidR="0079328C" w:rsidRPr="002904D7" w:rsidRDefault="0079328C" w:rsidP="009A391A">
            <w:pPr>
              <w:pStyle w:val="TableText"/>
              <w:spacing w:after="0"/>
              <w:rPr>
                <w:i/>
              </w:rPr>
            </w:pPr>
            <w:r w:rsidRPr="002904D7">
              <w:rPr>
                <w:i/>
              </w:rPr>
              <w:t>substitute—</w:t>
            </w:r>
            <w:r w:rsidRPr="007B40B3">
              <w:t>something that takes the place of something else</w:t>
            </w:r>
          </w:p>
        </w:tc>
      </w:tr>
      <w:tr w:rsidR="0079328C" w:rsidRPr="007B40B3" w:rsidTr="009A391A">
        <w:tc>
          <w:tcPr>
            <w:tcW w:w="9576" w:type="dxa"/>
            <w:gridSpan w:val="5"/>
            <w:tcBorders>
              <w:top w:val="single" w:sz="4" w:space="0" w:color="000000" w:themeColor="text1"/>
              <w:left w:val="single" w:sz="4" w:space="0" w:color="000000" w:themeColor="text1"/>
              <w:bottom w:val="nil"/>
              <w:right w:val="single" w:sz="4" w:space="0" w:color="000000" w:themeColor="text1"/>
            </w:tcBorders>
            <w:shd w:val="clear" w:color="auto" w:fill="FBEFD0" w:themeFill="accent5" w:themeFillTint="33"/>
          </w:tcPr>
          <w:p w:rsidR="0079328C" w:rsidRPr="007B40B3" w:rsidRDefault="0079328C" w:rsidP="009A391A">
            <w:pPr>
              <w:pStyle w:val="TableColHeadingCenter"/>
            </w:pPr>
            <w:r w:rsidRPr="007B40B3">
              <w:t>Word Bank</w:t>
            </w:r>
          </w:p>
        </w:tc>
      </w:tr>
      <w:tr w:rsidR="0079328C" w:rsidRPr="007B40B3" w:rsidTr="009A391A">
        <w:trPr>
          <w:trHeight w:val="288"/>
        </w:trPr>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rsidRPr="007B40B3">
              <w:t>adolescents</w:t>
            </w:r>
          </w:p>
        </w:tc>
        <w:tc>
          <w:tcPr>
            <w:tcW w:w="2394" w:type="dxa"/>
            <w:tcBorders>
              <w:top w:val="nil"/>
              <w:left w:val="nil"/>
              <w:bottom w:val="nil"/>
              <w:right w:val="nil"/>
            </w:tcBorders>
          </w:tcPr>
          <w:p w:rsidR="0079328C" w:rsidRPr="007B40B3" w:rsidRDefault="0079328C" w:rsidP="009A391A">
            <w:pPr>
              <w:pStyle w:val="TableTextCentered"/>
            </w:pPr>
            <w:r w:rsidRPr="007B40B3">
              <w:t>dynamic</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opportunity</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rsidRPr="007B40B3">
              <w:t>synapses</w:t>
            </w:r>
          </w:p>
        </w:tc>
      </w:tr>
      <w:tr w:rsidR="0079328C" w:rsidRPr="007B40B3" w:rsidTr="009A391A">
        <w:trPr>
          <w:trHeight w:val="288"/>
        </w:trPr>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rsidRPr="007B40B3">
              <w:t>body</w:t>
            </w:r>
          </w:p>
        </w:tc>
        <w:tc>
          <w:tcPr>
            <w:tcW w:w="2394" w:type="dxa"/>
            <w:tcBorders>
              <w:top w:val="nil"/>
              <w:left w:val="nil"/>
              <w:bottom w:val="nil"/>
              <w:right w:val="nil"/>
            </w:tcBorders>
          </w:tcPr>
          <w:p w:rsidR="0079328C" w:rsidRPr="007B40B3" w:rsidRDefault="0079328C" w:rsidP="009A391A">
            <w:pPr>
              <w:pStyle w:val="TableTextCentered"/>
            </w:pPr>
            <w:r w:rsidRPr="007B40B3">
              <w:t>expressions</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pathways</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rsidRPr="007B40B3">
              <w:t>social cues</w:t>
            </w:r>
          </w:p>
        </w:tc>
      </w:tr>
      <w:tr w:rsidR="0079328C" w:rsidRPr="007B40B3" w:rsidTr="009A391A">
        <w:trPr>
          <w:trHeight w:val="288"/>
        </w:trPr>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rsidRPr="007B40B3">
              <w:t>cementing</w:t>
            </w:r>
          </w:p>
        </w:tc>
        <w:tc>
          <w:tcPr>
            <w:tcW w:w="2394" w:type="dxa"/>
            <w:tcBorders>
              <w:top w:val="nil"/>
              <w:left w:val="nil"/>
              <w:bottom w:val="nil"/>
              <w:right w:val="nil"/>
            </w:tcBorders>
          </w:tcPr>
          <w:p w:rsidR="0079328C" w:rsidRPr="007B40B3" w:rsidRDefault="0079328C" w:rsidP="009A391A">
            <w:pPr>
              <w:pStyle w:val="TableTextCentered"/>
            </w:pPr>
            <w:r w:rsidRPr="007B40B3">
              <w:t>interacting</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physical proximity</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rsidRPr="007B40B3">
              <w:t>unnecessary</w:t>
            </w:r>
          </w:p>
        </w:tc>
      </w:tr>
      <w:tr w:rsidR="0079328C" w:rsidRPr="007B40B3" w:rsidTr="009A391A">
        <w:trPr>
          <w:trHeight w:val="288"/>
        </w:trPr>
        <w:tc>
          <w:tcPr>
            <w:tcW w:w="2394" w:type="dxa"/>
            <w:tcBorders>
              <w:top w:val="nil"/>
              <w:left w:val="single" w:sz="4" w:space="0" w:color="000000" w:themeColor="text1"/>
              <w:bottom w:val="nil"/>
              <w:right w:val="nil"/>
            </w:tcBorders>
          </w:tcPr>
          <w:p w:rsidR="0079328C" w:rsidRPr="007B40B3" w:rsidRDefault="0079328C" w:rsidP="009A391A">
            <w:pPr>
              <w:pStyle w:val="TableTextCentered"/>
            </w:pPr>
            <w:r w:rsidRPr="007B40B3">
              <w:t>developing</w:t>
            </w:r>
          </w:p>
        </w:tc>
        <w:tc>
          <w:tcPr>
            <w:tcW w:w="2394" w:type="dxa"/>
            <w:tcBorders>
              <w:top w:val="nil"/>
              <w:left w:val="nil"/>
              <w:bottom w:val="nil"/>
              <w:right w:val="nil"/>
            </w:tcBorders>
          </w:tcPr>
          <w:p w:rsidR="0079328C" w:rsidRPr="007B40B3" w:rsidRDefault="0079328C" w:rsidP="009A391A">
            <w:pPr>
              <w:pStyle w:val="TableTextCentered"/>
            </w:pPr>
            <w:r w:rsidRPr="007B40B3">
              <w:t>interactions</w:t>
            </w:r>
          </w:p>
        </w:tc>
        <w:tc>
          <w:tcPr>
            <w:tcW w:w="2394" w:type="dxa"/>
            <w:gridSpan w:val="2"/>
            <w:tcBorders>
              <w:top w:val="nil"/>
              <w:left w:val="nil"/>
              <w:bottom w:val="nil"/>
              <w:right w:val="nil"/>
            </w:tcBorders>
          </w:tcPr>
          <w:p w:rsidR="0079328C" w:rsidRPr="007B40B3" w:rsidRDefault="0079328C" w:rsidP="009A391A">
            <w:pPr>
              <w:pStyle w:val="TableTextCentered"/>
            </w:pPr>
            <w:r w:rsidRPr="007B40B3">
              <w:t>prune</w:t>
            </w:r>
          </w:p>
        </w:tc>
        <w:tc>
          <w:tcPr>
            <w:tcW w:w="2394" w:type="dxa"/>
            <w:tcBorders>
              <w:top w:val="nil"/>
              <w:left w:val="nil"/>
              <w:bottom w:val="nil"/>
              <w:right w:val="single" w:sz="4" w:space="0" w:color="000000" w:themeColor="text1"/>
            </w:tcBorders>
          </w:tcPr>
          <w:p w:rsidR="0079328C" w:rsidRPr="007B40B3" w:rsidRDefault="0079328C" w:rsidP="009A391A">
            <w:pPr>
              <w:pStyle w:val="TableTextCentered"/>
            </w:pPr>
            <w:r w:rsidRPr="007B40B3">
              <w:t>voice</w:t>
            </w:r>
          </w:p>
        </w:tc>
      </w:tr>
      <w:tr w:rsidR="0079328C" w:rsidRPr="007B40B3" w:rsidTr="009A391A">
        <w:trPr>
          <w:trHeight w:val="288"/>
        </w:trPr>
        <w:tc>
          <w:tcPr>
            <w:tcW w:w="2394" w:type="dxa"/>
            <w:tcBorders>
              <w:top w:val="nil"/>
              <w:left w:val="single" w:sz="4" w:space="0" w:color="000000" w:themeColor="text1"/>
              <w:bottom w:val="single" w:sz="4" w:space="0" w:color="000000" w:themeColor="text1"/>
              <w:right w:val="nil"/>
            </w:tcBorders>
          </w:tcPr>
          <w:p w:rsidR="0079328C" w:rsidRPr="007B40B3" w:rsidRDefault="0079328C" w:rsidP="009A391A">
            <w:pPr>
              <w:pStyle w:val="TableTextCentered"/>
            </w:pPr>
            <w:r w:rsidRPr="007B40B3">
              <w:t>development</w:t>
            </w:r>
          </w:p>
        </w:tc>
        <w:tc>
          <w:tcPr>
            <w:tcW w:w="2394" w:type="dxa"/>
            <w:tcBorders>
              <w:top w:val="nil"/>
              <w:left w:val="nil"/>
              <w:bottom w:val="single" w:sz="4" w:space="0" w:color="000000" w:themeColor="text1"/>
              <w:right w:val="nil"/>
            </w:tcBorders>
          </w:tcPr>
          <w:p w:rsidR="0079328C" w:rsidRPr="007B40B3" w:rsidRDefault="0079328C" w:rsidP="009A391A">
            <w:pPr>
              <w:pStyle w:val="TableTextCentered"/>
            </w:pPr>
            <w:r w:rsidRPr="007B40B3">
              <w:t>miss out</w:t>
            </w:r>
          </w:p>
        </w:tc>
        <w:tc>
          <w:tcPr>
            <w:tcW w:w="2394" w:type="dxa"/>
            <w:gridSpan w:val="2"/>
            <w:tcBorders>
              <w:top w:val="nil"/>
              <w:left w:val="nil"/>
              <w:bottom w:val="single" w:sz="4" w:space="0" w:color="000000" w:themeColor="text1"/>
              <w:right w:val="nil"/>
            </w:tcBorders>
          </w:tcPr>
          <w:p w:rsidR="0079328C" w:rsidRPr="007B40B3" w:rsidRDefault="0079328C" w:rsidP="009A391A">
            <w:pPr>
              <w:pStyle w:val="TableTextCentered"/>
            </w:pPr>
            <w:r w:rsidRPr="007B40B3">
              <w:t>social</w:t>
            </w:r>
          </w:p>
        </w:tc>
        <w:tc>
          <w:tcPr>
            <w:tcW w:w="2394" w:type="dxa"/>
            <w:tcBorders>
              <w:top w:val="nil"/>
              <w:left w:val="nil"/>
              <w:bottom w:val="single" w:sz="4" w:space="0" w:color="000000" w:themeColor="text1"/>
              <w:right w:val="single" w:sz="4" w:space="0" w:color="000000" w:themeColor="text1"/>
            </w:tcBorders>
          </w:tcPr>
          <w:p w:rsidR="0079328C" w:rsidRPr="007B40B3" w:rsidRDefault="0079328C" w:rsidP="009A391A">
            <w:pPr>
              <w:pStyle w:val="TableTextCentered"/>
            </w:pPr>
          </w:p>
        </w:tc>
      </w:tr>
      <w:tr w:rsidR="0079328C" w:rsidRPr="007B40B3" w:rsidTr="009A391A">
        <w:tc>
          <w:tcPr>
            <w:tcW w:w="9576" w:type="dxa"/>
            <w:gridSpan w:val="5"/>
            <w:tcBorders>
              <w:top w:val="single" w:sz="4" w:space="0" w:color="000000" w:themeColor="text1"/>
            </w:tcBorders>
          </w:tcPr>
          <w:p w:rsidR="0079328C" w:rsidRPr="007B40B3" w:rsidRDefault="0079328C" w:rsidP="009A391A">
            <w:pPr>
              <w:pStyle w:val="TableSubheading"/>
              <w:spacing w:after="120"/>
            </w:pPr>
            <w:r w:rsidRPr="007B40B3">
              <w:t>Supplementary Questions</w:t>
            </w:r>
          </w:p>
          <w:p w:rsidR="0079328C" w:rsidRPr="00E739FD" w:rsidRDefault="0079328C" w:rsidP="0079328C">
            <w:pPr>
              <w:pStyle w:val="TableNumbering"/>
              <w:numPr>
                <w:ilvl w:val="0"/>
                <w:numId w:val="7"/>
              </w:numPr>
              <w:spacing w:after="120"/>
              <w:ind w:left="360"/>
              <w:rPr>
                <w:rFonts w:ascii="Times New Roman" w:hAnsi="Times New Roman"/>
              </w:rPr>
            </w:pPr>
            <w:r w:rsidRPr="00E739FD">
              <w:rPr>
                <w:rFonts w:ascii="Times New Roman" w:hAnsi="Times New Roman"/>
              </w:rPr>
              <w:t>What words does the author use to describe the adolescent brain? [ALL]</w:t>
            </w:r>
            <w:r w:rsidRPr="00E739FD">
              <w:rPr>
                <w:rFonts w:ascii="Times New Roman" w:hAnsi="Times New Roman"/>
              </w:rPr>
              <w:br/>
              <w:t>The author says that the adolescent brain is in a ___________ stage of ___________. [EN, EM]</w:t>
            </w:r>
            <w:r w:rsidRPr="00E739FD">
              <w:rPr>
                <w:rFonts w:ascii="Times New Roman" w:hAnsi="Times New Roman"/>
              </w:rPr>
              <w:br/>
              <w:t>The author says that _______________________. [TR]</w:t>
            </w:r>
          </w:p>
          <w:p w:rsidR="0079328C" w:rsidRDefault="0079328C" w:rsidP="009A391A">
            <w:pPr>
              <w:pStyle w:val="TableNumbering"/>
              <w:spacing w:after="120"/>
              <w:rPr>
                <w:rFonts w:ascii="Times New Roman" w:hAnsi="Times New Roman"/>
              </w:rPr>
            </w:pPr>
            <w:r w:rsidRPr="00E739FD">
              <w:rPr>
                <w:rFonts w:ascii="Times New Roman" w:hAnsi="Times New Roman"/>
              </w:rPr>
              <w:t>What is happening to the adolescent brain? [ALL]</w:t>
            </w:r>
            <w:r w:rsidRPr="00E739FD">
              <w:rPr>
                <w:rFonts w:ascii="Times New Roman" w:hAnsi="Times New Roman"/>
              </w:rPr>
              <w:br/>
              <w:t>The adolescent brain is pruning ___________ synapses and ___________ other neurological ___________. [EN, EM]</w:t>
            </w:r>
            <w:r w:rsidRPr="00E739FD">
              <w:rPr>
                <w:rFonts w:ascii="Times New Roman" w:hAnsi="Times New Roman"/>
              </w:rPr>
              <w:br/>
              <w:t>The adolescent brain is _______________________. [TR]</w:t>
            </w:r>
            <w:r w:rsidRPr="00E739FD">
              <w:rPr>
                <w:rFonts w:ascii="Times New Roman" w:hAnsi="Times New Roman"/>
              </w:rPr>
              <w:br/>
              <w:t>What is a large part of the adolescent brain dedicated to? [ALL]</w:t>
            </w:r>
            <w:r>
              <w:rPr>
                <w:rFonts w:ascii="Times New Roman" w:hAnsi="Times New Roman"/>
              </w:rPr>
              <w:br/>
            </w:r>
            <w:r w:rsidRPr="00E655EE">
              <w:rPr>
                <w:rFonts w:ascii="Times New Roman" w:hAnsi="Times New Roman"/>
              </w:rPr>
              <w:t xml:space="preserve">A large part of the adolescent brain is dedicated to reading ___________. </w:t>
            </w:r>
            <w:r w:rsidRPr="00A764A2">
              <w:rPr>
                <w:rFonts w:ascii="Times New Roman" w:hAnsi="Times New Roman"/>
              </w:rPr>
              <w:t>[EN, EM]</w:t>
            </w:r>
          </w:p>
          <w:p w:rsidR="0079328C" w:rsidRPr="00E739FD" w:rsidRDefault="0079328C" w:rsidP="009A391A">
            <w:pPr>
              <w:pStyle w:val="TableNumbering"/>
              <w:spacing w:after="120"/>
              <w:rPr>
                <w:rFonts w:ascii="Times New Roman" w:hAnsi="Times New Roman"/>
              </w:rPr>
            </w:pPr>
            <w:r w:rsidRPr="00E739FD">
              <w:rPr>
                <w:rFonts w:ascii="Times New Roman" w:hAnsi="Times New Roman"/>
              </w:rPr>
              <w:t>Is reading social cues an automatic skill? [ALL]</w:t>
            </w:r>
            <w:r w:rsidRPr="00E739FD">
              <w:rPr>
                <w:rFonts w:ascii="Times New Roman" w:hAnsi="Times New Roman"/>
              </w:rPr>
              <w:br/>
              <w:t>Reading social cues __________ (is/is not) an automatic skill. [EN, EM]</w:t>
            </w:r>
            <w:r w:rsidRPr="00E739FD">
              <w:rPr>
                <w:rFonts w:ascii="Times New Roman" w:hAnsi="Times New Roman"/>
              </w:rPr>
              <w:br/>
              <w:t>Reading social cues ________________________. [TR]</w:t>
            </w:r>
          </w:p>
          <w:p w:rsidR="0079328C" w:rsidRPr="00E739FD" w:rsidRDefault="0079328C" w:rsidP="009A391A">
            <w:pPr>
              <w:pStyle w:val="TableNumbering"/>
              <w:spacing w:after="120"/>
              <w:rPr>
                <w:rFonts w:ascii="Times New Roman" w:hAnsi="Times New Roman"/>
              </w:rPr>
            </w:pPr>
            <w:r w:rsidRPr="00E739FD">
              <w:rPr>
                <w:rFonts w:ascii="Times New Roman" w:hAnsi="Times New Roman"/>
              </w:rPr>
              <w:t>Why can’t many social skills be learned online? [ALL]</w:t>
            </w:r>
            <w:r w:rsidRPr="00E739FD">
              <w:rPr>
                <w:rFonts w:ascii="Times New Roman" w:hAnsi="Times New Roman"/>
              </w:rPr>
              <w:br/>
              <w:t>Many social skills can’t be learned online because they require, or need, _______. [EN, EM]</w:t>
            </w:r>
            <w:r w:rsidRPr="00E739FD">
              <w:rPr>
                <w:rFonts w:ascii="Times New Roman" w:hAnsi="Times New Roman"/>
              </w:rPr>
              <w:br/>
              <w:t>Many social skills can’t be learned online because ________________________. [TR]</w:t>
            </w:r>
          </w:p>
          <w:p w:rsidR="0079328C" w:rsidRPr="00E739FD" w:rsidRDefault="0079328C" w:rsidP="009A391A">
            <w:pPr>
              <w:pStyle w:val="TableNumbering"/>
              <w:spacing w:after="120"/>
              <w:rPr>
                <w:rFonts w:ascii="Times New Roman" w:hAnsi="Times New Roman"/>
              </w:rPr>
            </w:pPr>
            <w:r w:rsidRPr="00E739FD">
              <w:rPr>
                <w:rFonts w:ascii="Times New Roman" w:hAnsi="Times New Roman"/>
              </w:rPr>
              <w:t>What are some of these social skills? [ALL]</w:t>
            </w:r>
            <w:r w:rsidRPr="00E739FD">
              <w:rPr>
                <w:rFonts w:ascii="Times New Roman" w:hAnsi="Times New Roman"/>
              </w:rPr>
              <w:br/>
              <w:t>Some of these social skills are reading ________ language, facial __________, or tone of __________. [EN, EM]</w:t>
            </w:r>
            <w:r w:rsidRPr="00E739FD">
              <w:rPr>
                <w:rFonts w:ascii="Times New Roman" w:hAnsi="Times New Roman"/>
              </w:rPr>
              <w:br/>
              <w:t>Some of these social skills are ________________________. [TR]</w:t>
            </w:r>
          </w:p>
          <w:p w:rsidR="0079328C" w:rsidRPr="00E739FD" w:rsidRDefault="0079328C" w:rsidP="009A391A">
            <w:pPr>
              <w:pStyle w:val="TableNumbering"/>
              <w:spacing w:after="360"/>
              <w:rPr>
                <w:rFonts w:ascii="Times New Roman" w:hAnsi="Times New Roman"/>
              </w:rPr>
            </w:pPr>
            <w:r w:rsidRPr="00E739FD">
              <w:rPr>
                <w:rFonts w:ascii="Times New Roman" w:hAnsi="Times New Roman"/>
              </w:rPr>
              <w:t>What happens when someone spends many hours a day interacting with others on Facebook? [ALL]</w:t>
            </w:r>
            <w:r w:rsidRPr="00E739FD">
              <w:rPr>
                <w:rFonts w:ascii="Times New Roman" w:hAnsi="Times New Roman"/>
              </w:rPr>
              <w:br/>
              <w:t>When you spend many hours interacting with people on Facebook, you __________ on an __________ to build __________ skills. [EN, EM]</w:t>
            </w:r>
            <w:r w:rsidRPr="00E739FD">
              <w:rPr>
                <w:rFonts w:ascii="Times New Roman" w:hAnsi="Times New Roman"/>
              </w:rPr>
              <w:br/>
              <w:t>When you spend many hours interacting with people on Facebook, you ______________. [TR]</w:t>
            </w:r>
          </w:p>
          <w:p w:rsidR="0079328C" w:rsidRPr="00E655EE" w:rsidRDefault="0079328C" w:rsidP="009A391A">
            <w:pPr>
              <w:pStyle w:val="TableNumbering"/>
              <w:rPr>
                <w:rFonts w:ascii="Times New Roman" w:hAnsi="Times New Roman"/>
              </w:rPr>
            </w:pPr>
            <w:r w:rsidRPr="00E739FD">
              <w:rPr>
                <w:rFonts w:ascii="Times New Roman" w:hAnsi="Times New Roman"/>
              </w:rPr>
              <w:t>If an adolescent spends many hours a day on Facebook, which synapses get pruned? [ALL]</w:t>
            </w:r>
            <w:r w:rsidRPr="00E739FD">
              <w:rPr>
                <w:rFonts w:ascii="Times New Roman" w:hAnsi="Times New Roman"/>
              </w:rPr>
              <w:br/>
              <w:t>The synapses that are necessary for __________ get pruned. [EN, EM]</w:t>
            </w:r>
            <w:r>
              <w:rPr>
                <w:rFonts w:ascii="Times New Roman" w:hAnsi="Times New Roman"/>
              </w:rPr>
              <w:br/>
            </w:r>
            <w:r w:rsidRPr="00E655EE">
              <w:rPr>
                <w:rFonts w:ascii="Times New Roman" w:hAnsi="Times New Roman"/>
              </w:rPr>
              <w:t>The synapses that __________________________. [TR]</w:t>
            </w:r>
          </w:p>
        </w:tc>
      </w:tr>
      <w:tr w:rsidR="0079328C" w:rsidRPr="007B40B3" w:rsidTr="009A391A">
        <w:tc>
          <w:tcPr>
            <w:tcW w:w="9576" w:type="dxa"/>
            <w:gridSpan w:val="5"/>
          </w:tcPr>
          <w:p w:rsidR="0079328C" w:rsidRPr="00073C91" w:rsidRDefault="0079328C" w:rsidP="009A391A">
            <w:pPr>
              <w:pStyle w:val="TableSubheading"/>
            </w:pPr>
            <w:r w:rsidRPr="00073C91">
              <w:t xml:space="preserve">Guiding Questions </w:t>
            </w:r>
          </w:p>
          <w:p w:rsidR="0079328C" w:rsidRPr="00E655EE" w:rsidRDefault="0079328C" w:rsidP="009A391A">
            <w:pPr>
              <w:pStyle w:val="TableNumbering"/>
              <w:numPr>
                <w:ilvl w:val="0"/>
                <w:numId w:val="0"/>
              </w:numPr>
              <w:spacing w:after="120"/>
              <w:ind w:left="360" w:hanging="360"/>
            </w:pPr>
            <w:r>
              <w:t>1.</w:t>
            </w:r>
            <w:r>
              <w:tab/>
            </w:r>
            <w:r w:rsidRPr="00073C91">
              <w:t>What is the third claim that the author makes? What evidence, or reasons, does the author give to support this claim? [ALL]</w:t>
            </w:r>
            <w:r w:rsidRPr="00073C91">
              <w:br/>
              <w:t>The author’s third claim is that _________________________. [EN, EM, TR]</w:t>
            </w:r>
            <w:r w:rsidRPr="00073C91">
              <w:br/>
              <w:t>The reasons the author gives are ____________________. [EN, EM, TR]</w:t>
            </w:r>
          </w:p>
        </w:tc>
      </w:tr>
    </w:tbl>
    <w:p w:rsidR="0079328C" w:rsidRDefault="0079328C" w:rsidP="0079328C">
      <w:pPr>
        <w:pStyle w:val="TableTitle"/>
        <w:spacing w:before="360"/>
      </w:pPr>
      <w:r>
        <w:t>Part 6</w:t>
      </w:r>
    </w:p>
    <w:tbl>
      <w:tblPr>
        <w:tblStyle w:val="TableGrid"/>
        <w:tblW w:w="9360" w:type="dxa"/>
        <w:tblInd w:w="115" w:type="dxa"/>
        <w:tblLook w:val="04A0" w:firstRow="1" w:lastRow="0" w:firstColumn="1" w:lastColumn="0" w:noHBand="0" w:noVBand="1"/>
      </w:tblPr>
      <w:tblGrid>
        <w:gridCol w:w="2146"/>
        <w:gridCol w:w="2436"/>
        <w:gridCol w:w="1381"/>
        <w:gridCol w:w="1134"/>
        <w:gridCol w:w="2263"/>
      </w:tblGrid>
      <w:tr w:rsidR="0079328C" w:rsidRPr="007B40B3" w:rsidTr="009A391A">
        <w:tc>
          <w:tcPr>
            <w:tcW w:w="9576" w:type="dxa"/>
            <w:gridSpan w:val="5"/>
          </w:tcPr>
          <w:p w:rsidR="0079328C" w:rsidRPr="007B40B3" w:rsidRDefault="0079328C" w:rsidP="009A391A">
            <w:pPr>
              <w:pStyle w:val="TableSubheading"/>
              <w:keepNext/>
            </w:pPr>
            <w:r w:rsidRPr="007B40B3">
              <w:t>Guiding Question</w:t>
            </w:r>
          </w:p>
          <w:p w:rsidR="0079328C" w:rsidRPr="00A70302" w:rsidRDefault="0079328C" w:rsidP="009A391A">
            <w:pPr>
              <w:pStyle w:val="TableBullet1"/>
              <w:keepNext/>
            </w:pPr>
            <w:r w:rsidRPr="00A70302">
              <w:t xml:space="preserve">Does the author think that there is anything good about Facebook? How do you know? </w:t>
            </w:r>
          </w:p>
        </w:tc>
      </w:tr>
      <w:tr w:rsidR="0079328C" w:rsidRPr="007B40B3" w:rsidTr="009A391A">
        <w:tc>
          <w:tcPr>
            <w:tcW w:w="6094" w:type="dxa"/>
            <w:gridSpan w:val="3"/>
            <w:shd w:val="clear" w:color="auto" w:fill="FBEFD0" w:themeFill="accent5" w:themeFillTint="33"/>
          </w:tcPr>
          <w:p w:rsidR="0079328C" w:rsidRDefault="0079328C" w:rsidP="009A391A">
            <w:pPr>
              <w:pStyle w:val="TableColHeadingCenter"/>
              <w:keepNext/>
            </w:pPr>
            <w:r>
              <w:t>Text</w:t>
            </w:r>
          </w:p>
        </w:tc>
        <w:tc>
          <w:tcPr>
            <w:tcW w:w="3482" w:type="dxa"/>
            <w:gridSpan w:val="2"/>
            <w:shd w:val="clear" w:color="auto" w:fill="FBEFD0" w:themeFill="accent5" w:themeFillTint="33"/>
          </w:tcPr>
          <w:p w:rsidR="0079328C" w:rsidRPr="002904D7" w:rsidRDefault="0079328C" w:rsidP="009A391A">
            <w:pPr>
              <w:pStyle w:val="TableColHeadingCenter"/>
              <w:keepNext/>
            </w:pPr>
            <w:r w:rsidRPr="002904D7">
              <w:t>Glossary</w:t>
            </w:r>
          </w:p>
        </w:tc>
      </w:tr>
      <w:tr w:rsidR="0079328C" w:rsidRPr="007B40B3" w:rsidTr="009A391A">
        <w:tc>
          <w:tcPr>
            <w:tcW w:w="6094" w:type="dxa"/>
            <w:gridSpan w:val="3"/>
            <w:tcBorders>
              <w:bottom w:val="single" w:sz="4" w:space="0" w:color="000000" w:themeColor="text1"/>
            </w:tcBorders>
          </w:tcPr>
          <w:p w:rsidR="0079328C" w:rsidRPr="007B40B3" w:rsidRDefault="0079328C" w:rsidP="009A391A">
            <w:pPr>
              <w:pStyle w:val="TableText"/>
              <w:keepNext/>
              <w:rPr>
                <w:u w:val="single"/>
              </w:rPr>
            </w:pPr>
            <w:r w:rsidRPr="007B40B3">
              <w:t xml:space="preserve">Facebook is an extremely popular Web site. Nearly one in eight people on the planet have a Facebook account (Giedd). It is </w:t>
            </w:r>
            <w:r w:rsidRPr="00DA129D">
              <w:rPr>
                <w:u w:val="single"/>
              </w:rPr>
              <w:t xml:space="preserve">lively </w:t>
            </w:r>
            <w:r w:rsidRPr="007B40B3">
              <w:t xml:space="preserve">and </w:t>
            </w:r>
            <w:r w:rsidRPr="00DA129D">
              <w:rPr>
                <w:u w:val="single"/>
              </w:rPr>
              <w:t xml:space="preserve">evolving </w:t>
            </w:r>
            <w:r w:rsidRPr="007B40B3">
              <w:t xml:space="preserve">part of </w:t>
            </w:r>
            <w:r w:rsidRPr="00DA129D">
              <w:rPr>
                <w:u w:val="single"/>
              </w:rPr>
              <w:t>modern society</w:t>
            </w:r>
            <w:r w:rsidRPr="007B40B3">
              <w:t xml:space="preserve">. However, there are many potential </w:t>
            </w:r>
            <w:r w:rsidRPr="00DA129D">
              <w:rPr>
                <w:u w:val="single"/>
              </w:rPr>
              <w:t xml:space="preserve">pitfalls </w:t>
            </w:r>
            <w:r w:rsidRPr="007B40B3">
              <w:t xml:space="preserve">on Facebook to the developing teen brain, including addiction, impulsive decision-making, and the missed opportunity to build strong social skills. By recommending that teenagers wait until they are 18 to have an account, the AAP will </w:t>
            </w:r>
            <w:r w:rsidRPr="00DA129D">
              <w:rPr>
                <w:u w:val="single"/>
              </w:rPr>
              <w:t xml:space="preserve">mitigate </w:t>
            </w:r>
            <w:r w:rsidRPr="007B40B3">
              <w:t xml:space="preserve">these hazards by giving the adolescent brain time to develop further. The </w:t>
            </w:r>
            <w:r w:rsidRPr="00DA129D">
              <w:t>pro</w:t>
            </w:r>
            <w:r w:rsidRPr="0025754C">
              <w:t>social</w:t>
            </w:r>
            <w:r w:rsidRPr="007B40B3">
              <w:t xml:space="preserve"> benefits of Facebook will be there when the teen can more wisely and effectively access them.</w:t>
            </w:r>
          </w:p>
        </w:tc>
        <w:tc>
          <w:tcPr>
            <w:tcW w:w="3482" w:type="dxa"/>
            <w:gridSpan w:val="2"/>
            <w:tcBorders>
              <w:bottom w:val="single" w:sz="4" w:space="0" w:color="000000" w:themeColor="text1"/>
            </w:tcBorders>
          </w:tcPr>
          <w:p w:rsidR="0079328C" w:rsidRPr="002904D7" w:rsidRDefault="0079328C" w:rsidP="009A391A">
            <w:pPr>
              <w:pStyle w:val="TableText"/>
              <w:keepNext/>
            </w:pPr>
            <w:r w:rsidRPr="002904D7">
              <w:rPr>
                <w:i/>
              </w:rPr>
              <w:t>lively—</w:t>
            </w:r>
            <w:r w:rsidRPr="007B40B3">
              <w:t>exciting</w:t>
            </w:r>
          </w:p>
          <w:p w:rsidR="0079328C" w:rsidRPr="002904D7" w:rsidRDefault="0079328C" w:rsidP="009A391A">
            <w:pPr>
              <w:pStyle w:val="TableText"/>
              <w:keepNext/>
              <w:rPr>
                <w:i/>
              </w:rPr>
            </w:pPr>
            <w:r w:rsidRPr="002904D7">
              <w:rPr>
                <w:i/>
              </w:rPr>
              <w:t>evolving—</w:t>
            </w:r>
            <w:r w:rsidRPr="007B40B3">
              <w:t>changing</w:t>
            </w:r>
          </w:p>
          <w:p w:rsidR="0079328C" w:rsidRPr="002904D7" w:rsidRDefault="0079328C" w:rsidP="009A391A">
            <w:pPr>
              <w:pStyle w:val="TableText"/>
              <w:keepNext/>
              <w:rPr>
                <w:i/>
              </w:rPr>
            </w:pPr>
            <w:r w:rsidRPr="002904D7">
              <w:rPr>
                <w:i/>
              </w:rPr>
              <w:t>modern society—</w:t>
            </w:r>
            <w:r w:rsidRPr="007B40B3">
              <w:t>our current culture</w:t>
            </w:r>
          </w:p>
          <w:p w:rsidR="0079328C" w:rsidRPr="002904D7" w:rsidRDefault="0079328C" w:rsidP="009A391A">
            <w:pPr>
              <w:pStyle w:val="TableText"/>
              <w:keepNext/>
              <w:rPr>
                <w:i/>
              </w:rPr>
            </w:pPr>
            <w:r w:rsidRPr="002904D7">
              <w:rPr>
                <w:i/>
              </w:rPr>
              <w:t>pitfall—</w:t>
            </w:r>
            <w:r w:rsidRPr="007B40B3">
              <w:t>a hidden danger</w:t>
            </w:r>
          </w:p>
          <w:p w:rsidR="0079328C" w:rsidRDefault="0079328C" w:rsidP="009A391A">
            <w:pPr>
              <w:pStyle w:val="TableText"/>
              <w:keepNext/>
            </w:pPr>
            <w:r w:rsidRPr="002904D7">
              <w:rPr>
                <w:i/>
              </w:rPr>
              <w:t>mitigate—</w:t>
            </w:r>
            <w:r w:rsidRPr="007B40B3">
              <w:t>make something less bad</w:t>
            </w:r>
          </w:p>
        </w:tc>
      </w:tr>
      <w:tr w:rsidR="0079328C" w:rsidRPr="007B40B3" w:rsidTr="009A391A">
        <w:tc>
          <w:tcPr>
            <w:tcW w:w="9576" w:type="dxa"/>
            <w:gridSpan w:val="5"/>
            <w:tcBorders>
              <w:top w:val="single" w:sz="4" w:space="0" w:color="000000" w:themeColor="text1"/>
              <w:left w:val="single" w:sz="4" w:space="0" w:color="000000" w:themeColor="text1"/>
              <w:bottom w:val="nil"/>
              <w:right w:val="single" w:sz="4" w:space="0" w:color="000000" w:themeColor="text1"/>
            </w:tcBorders>
            <w:shd w:val="clear" w:color="auto" w:fill="FBEFD0" w:themeFill="accent5" w:themeFillTint="33"/>
          </w:tcPr>
          <w:p w:rsidR="0079328C" w:rsidRPr="007B40B3" w:rsidRDefault="0079328C" w:rsidP="009A391A">
            <w:pPr>
              <w:pStyle w:val="TableColHeadingCenter"/>
            </w:pPr>
            <w:r w:rsidRPr="007B40B3">
              <w:t>Word Bank</w:t>
            </w:r>
          </w:p>
        </w:tc>
      </w:tr>
      <w:tr w:rsidR="0079328C" w:rsidRPr="007B40B3" w:rsidTr="009A391A">
        <w:trPr>
          <w:trHeight w:hRule="exact" w:val="288"/>
        </w:trPr>
        <w:tc>
          <w:tcPr>
            <w:tcW w:w="2193" w:type="dxa"/>
            <w:tcBorders>
              <w:top w:val="nil"/>
              <w:left w:val="single" w:sz="4" w:space="0" w:color="000000" w:themeColor="text1"/>
              <w:bottom w:val="nil"/>
              <w:right w:val="nil"/>
            </w:tcBorders>
          </w:tcPr>
          <w:p w:rsidR="0079328C" w:rsidRPr="007B40B3" w:rsidRDefault="0079328C" w:rsidP="009A391A">
            <w:pPr>
              <w:pStyle w:val="TableTextCentered"/>
            </w:pPr>
            <w:r w:rsidRPr="007B40B3">
              <w:t>1</w:t>
            </w:r>
          </w:p>
        </w:tc>
        <w:tc>
          <w:tcPr>
            <w:tcW w:w="2493" w:type="dxa"/>
            <w:tcBorders>
              <w:top w:val="nil"/>
              <w:left w:val="nil"/>
              <w:bottom w:val="nil"/>
              <w:right w:val="nil"/>
            </w:tcBorders>
          </w:tcPr>
          <w:p w:rsidR="0079328C" w:rsidRPr="007B40B3" w:rsidRDefault="0079328C" w:rsidP="009A391A">
            <w:pPr>
              <w:pStyle w:val="TableTextCentered"/>
            </w:pPr>
            <w:r w:rsidRPr="007B40B3">
              <w:t>adolescent</w:t>
            </w:r>
          </w:p>
        </w:tc>
        <w:tc>
          <w:tcPr>
            <w:tcW w:w="2571" w:type="dxa"/>
            <w:gridSpan w:val="2"/>
            <w:tcBorders>
              <w:top w:val="nil"/>
              <w:left w:val="nil"/>
              <w:bottom w:val="nil"/>
              <w:right w:val="nil"/>
            </w:tcBorders>
          </w:tcPr>
          <w:p w:rsidR="0079328C" w:rsidRPr="007B40B3" w:rsidRDefault="0079328C" w:rsidP="009A391A">
            <w:pPr>
              <w:pStyle w:val="TableTextCentered"/>
            </w:pPr>
            <w:r w:rsidRPr="007B40B3">
              <w:t>like</w:t>
            </w:r>
          </w:p>
        </w:tc>
        <w:tc>
          <w:tcPr>
            <w:tcW w:w="2319" w:type="dxa"/>
            <w:tcBorders>
              <w:top w:val="nil"/>
              <w:left w:val="nil"/>
              <w:bottom w:val="nil"/>
              <w:right w:val="single" w:sz="4" w:space="0" w:color="000000" w:themeColor="text1"/>
            </w:tcBorders>
          </w:tcPr>
          <w:p w:rsidR="0079328C" w:rsidRPr="007B40B3" w:rsidRDefault="0079328C" w:rsidP="009A391A">
            <w:pPr>
              <w:pStyle w:val="TableTextCentered"/>
            </w:pPr>
            <w:r w:rsidRPr="007B40B3">
              <w:t>planet</w:t>
            </w:r>
          </w:p>
        </w:tc>
      </w:tr>
      <w:tr w:rsidR="0079328C" w:rsidRPr="007B40B3" w:rsidTr="009A391A">
        <w:trPr>
          <w:trHeight w:hRule="exact" w:val="288"/>
        </w:trPr>
        <w:tc>
          <w:tcPr>
            <w:tcW w:w="2193" w:type="dxa"/>
            <w:tcBorders>
              <w:top w:val="nil"/>
              <w:left w:val="single" w:sz="4" w:space="0" w:color="000000" w:themeColor="text1"/>
              <w:bottom w:val="nil"/>
              <w:right w:val="nil"/>
            </w:tcBorders>
          </w:tcPr>
          <w:p w:rsidR="0079328C" w:rsidRPr="007B40B3" w:rsidRDefault="0079328C" w:rsidP="009A391A">
            <w:pPr>
              <w:pStyle w:val="TableTextCentered"/>
            </w:pPr>
            <w:r w:rsidRPr="007B40B3">
              <w:t>8</w:t>
            </w:r>
          </w:p>
        </w:tc>
        <w:tc>
          <w:tcPr>
            <w:tcW w:w="2493" w:type="dxa"/>
            <w:tcBorders>
              <w:top w:val="nil"/>
              <w:left w:val="nil"/>
              <w:bottom w:val="nil"/>
              <w:right w:val="nil"/>
            </w:tcBorders>
          </w:tcPr>
          <w:p w:rsidR="0079328C" w:rsidRPr="007B40B3" w:rsidRDefault="0079328C" w:rsidP="009A391A">
            <w:pPr>
              <w:pStyle w:val="TableTextCentered"/>
            </w:pPr>
            <w:r w:rsidRPr="007B40B3">
              <w:t>develop</w:t>
            </w:r>
          </w:p>
        </w:tc>
        <w:tc>
          <w:tcPr>
            <w:tcW w:w="2571" w:type="dxa"/>
            <w:gridSpan w:val="2"/>
            <w:tcBorders>
              <w:top w:val="nil"/>
              <w:left w:val="nil"/>
              <w:bottom w:val="nil"/>
              <w:right w:val="nil"/>
            </w:tcBorders>
          </w:tcPr>
          <w:p w:rsidR="0079328C" w:rsidRPr="007B40B3" w:rsidRDefault="0079328C" w:rsidP="009A391A">
            <w:pPr>
              <w:pStyle w:val="TableTextCentered"/>
            </w:pPr>
            <w:r w:rsidRPr="007B40B3">
              <w:t>lively</w:t>
            </w:r>
          </w:p>
        </w:tc>
        <w:tc>
          <w:tcPr>
            <w:tcW w:w="2319" w:type="dxa"/>
            <w:tcBorders>
              <w:top w:val="nil"/>
              <w:left w:val="nil"/>
              <w:bottom w:val="nil"/>
              <w:right w:val="single" w:sz="4" w:space="0" w:color="000000" w:themeColor="text1"/>
            </w:tcBorders>
          </w:tcPr>
          <w:p w:rsidR="0079328C" w:rsidRPr="007B40B3" w:rsidRDefault="0079328C" w:rsidP="009A391A">
            <w:pPr>
              <w:pStyle w:val="TableTextCentered"/>
            </w:pPr>
            <w:r w:rsidRPr="007B40B3">
              <w:t>popular</w:t>
            </w:r>
          </w:p>
        </w:tc>
      </w:tr>
      <w:tr w:rsidR="0079328C" w:rsidRPr="007B40B3" w:rsidTr="009A391A">
        <w:trPr>
          <w:trHeight w:hRule="exact" w:val="288"/>
        </w:trPr>
        <w:tc>
          <w:tcPr>
            <w:tcW w:w="2193" w:type="dxa"/>
            <w:tcBorders>
              <w:top w:val="nil"/>
              <w:left w:val="single" w:sz="4" w:space="0" w:color="000000" w:themeColor="text1"/>
              <w:bottom w:val="nil"/>
              <w:right w:val="nil"/>
            </w:tcBorders>
          </w:tcPr>
          <w:p w:rsidR="0079328C" w:rsidRPr="007B40B3" w:rsidRDefault="0079328C" w:rsidP="009A391A">
            <w:pPr>
              <w:pStyle w:val="TableTextCentered"/>
            </w:pPr>
            <w:r w:rsidRPr="007B40B3">
              <w:t>account</w:t>
            </w:r>
          </w:p>
        </w:tc>
        <w:tc>
          <w:tcPr>
            <w:tcW w:w="2493" w:type="dxa"/>
            <w:tcBorders>
              <w:top w:val="nil"/>
              <w:left w:val="nil"/>
              <w:bottom w:val="nil"/>
              <w:right w:val="nil"/>
            </w:tcBorders>
          </w:tcPr>
          <w:p w:rsidR="0079328C" w:rsidRPr="007B40B3" w:rsidRDefault="0079328C" w:rsidP="009A391A">
            <w:pPr>
              <w:pStyle w:val="TableTextCentered"/>
            </w:pPr>
            <w:r w:rsidRPr="007B40B3">
              <w:t>evolving</w:t>
            </w:r>
          </w:p>
        </w:tc>
        <w:tc>
          <w:tcPr>
            <w:tcW w:w="2571" w:type="dxa"/>
            <w:gridSpan w:val="2"/>
            <w:tcBorders>
              <w:top w:val="nil"/>
              <w:left w:val="nil"/>
              <w:bottom w:val="nil"/>
              <w:right w:val="nil"/>
            </w:tcBorders>
          </w:tcPr>
          <w:p w:rsidR="0079328C" w:rsidRPr="007B40B3" w:rsidRDefault="0079328C" w:rsidP="009A391A">
            <w:pPr>
              <w:pStyle w:val="TableTextCentered"/>
            </w:pPr>
            <w:r w:rsidRPr="007B40B3">
              <w:t>modern society</w:t>
            </w:r>
          </w:p>
        </w:tc>
        <w:tc>
          <w:tcPr>
            <w:tcW w:w="2319" w:type="dxa"/>
            <w:tcBorders>
              <w:top w:val="nil"/>
              <w:left w:val="nil"/>
              <w:bottom w:val="nil"/>
              <w:right w:val="single" w:sz="4" w:space="0" w:color="000000" w:themeColor="text1"/>
            </w:tcBorders>
          </w:tcPr>
          <w:p w:rsidR="0079328C" w:rsidRPr="007B40B3" w:rsidRDefault="0079328C" w:rsidP="009A391A">
            <w:pPr>
              <w:pStyle w:val="TableTextCentered"/>
            </w:pPr>
            <w:r w:rsidRPr="007B40B3">
              <w:t>pro</w:t>
            </w:r>
          </w:p>
        </w:tc>
      </w:tr>
      <w:tr w:rsidR="0079328C" w:rsidRPr="007B40B3" w:rsidTr="009A391A">
        <w:trPr>
          <w:trHeight w:hRule="exact" w:val="288"/>
        </w:trPr>
        <w:tc>
          <w:tcPr>
            <w:tcW w:w="2193" w:type="dxa"/>
            <w:tcBorders>
              <w:top w:val="nil"/>
              <w:left w:val="single" w:sz="4" w:space="0" w:color="000000" w:themeColor="text1"/>
              <w:bottom w:val="single" w:sz="4" w:space="0" w:color="000000" w:themeColor="text1"/>
              <w:right w:val="nil"/>
            </w:tcBorders>
          </w:tcPr>
          <w:p w:rsidR="0079328C" w:rsidRPr="007B40B3" w:rsidRDefault="0079328C" w:rsidP="009A391A">
            <w:pPr>
              <w:pStyle w:val="TableTextCentered"/>
            </w:pPr>
            <w:r w:rsidRPr="007B40B3">
              <w:t>addiction</w:t>
            </w:r>
          </w:p>
        </w:tc>
        <w:tc>
          <w:tcPr>
            <w:tcW w:w="2493" w:type="dxa"/>
            <w:tcBorders>
              <w:top w:val="nil"/>
              <w:left w:val="nil"/>
              <w:bottom w:val="single" w:sz="4" w:space="0" w:color="000000" w:themeColor="text1"/>
              <w:right w:val="nil"/>
            </w:tcBorders>
          </w:tcPr>
          <w:p w:rsidR="0079328C" w:rsidRPr="007B40B3" w:rsidRDefault="0079328C" w:rsidP="009A391A">
            <w:pPr>
              <w:pStyle w:val="TableTextCentered"/>
            </w:pPr>
            <w:r w:rsidRPr="007B40B3">
              <w:t>impulsive</w:t>
            </w:r>
          </w:p>
        </w:tc>
        <w:tc>
          <w:tcPr>
            <w:tcW w:w="2571" w:type="dxa"/>
            <w:gridSpan w:val="2"/>
            <w:tcBorders>
              <w:top w:val="nil"/>
              <w:left w:val="nil"/>
              <w:bottom w:val="single" w:sz="4" w:space="0" w:color="000000" w:themeColor="text1"/>
              <w:right w:val="nil"/>
            </w:tcBorders>
          </w:tcPr>
          <w:p w:rsidR="0079328C" w:rsidRPr="007B40B3" w:rsidRDefault="0079328C" w:rsidP="009A391A">
            <w:pPr>
              <w:pStyle w:val="TableTextCentered"/>
            </w:pPr>
            <w:r w:rsidRPr="007B40B3">
              <w:t>opportunity</w:t>
            </w:r>
          </w:p>
        </w:tc>
        <w:tc>
          <w:tcPr>
            <w:tcW w:w="2319" w:type="dxa"/>
            <w:tcBorders>
              <w:top w:val="nil"/>
              <w:left w:val="nil"/>
              <w:bottom w:val="single" w:sz="4" w:space="0" w:color="000000" w:themeColor="text1"/>
              <w:right w:val="single" w:sz="4" w:space="0" w:color="000000" w:themeColor="text1"/>
            </w:tcBorders>
          </w:tcPr>
          <w:p w:rsidR="0079328C" w:rsidRPr="007B40B3" w:rsidRDefault="0079328C" w:rsidP="009A391A">
            <w:pPr>
              <w:pStyle w:val="TableTextCentered"/>
            </w:pPr>
            <w:r w:rsidRPr="007B40B3">
              <w:t>social</w:t>
            </w:r>
          </w:p>
        </w:tc>
      </w:tr>
      <w:tr w:rsidR="0079328C" w:rsidRPr="007B40B3" w:rsidTr="009A391A">
        <w:tc>
          <w:tcPr>
            <w:tcW w:w="9576" w:type="dxa"/>
            <w:gridSpan w:val="5"/>
            <w:tcBorders>
              <w:top w:val="single" w:sz="4" w:space="0" w:color="000000" w:themeColor="text1"/>
            </w:tcBorders>
          </w:tcPr>
          <w:p w:rsidR="0079328C" w:rsidRPr="007B40B3" w:rsidRDefault="0079328C" w:rsidP="009A391A">
            <w:pPr>
              <w:pStyle w:val="TableSubheading"/>
            </w:pPr>
            <w:r w:rsidRPr="007B40B3">
              <w:t>Supplementary Questions</w:t>
            </w:r>
          </w:p>
          <w:p w:rsidR="0079328C" w:rsidRPr="00073C91" w:rsidRDefault="0079328C" w:rsidP="0079328C">
            <w:pPr>
              <w:pStyle w:val="TableNumbering"/>
              <w:numPr>
                <w:ilvl w:val="0"/>
                <w:numId w:val="7"/>
              </w:numPr>
              <w:spacing w:after="120"/>
              <w:ind w:left="360"/>
            </w:pPr>
            <w:r w:rsidRPr="00073C91">
              <w:t xml:space="preserve">What does </w:t>
            </w:r>
            <w:r w:rsidRPr="00073C91">
              <w:rPr>
                <w:i/>
              </w:rPr>
              <w:t>popular</w:t>
            </w:r>
            <w:r w:rsidRPr="00073C91">
              <w:t xml:space="preserve"> mean? How do you know? [ALL] </w:t>
            </w:r>
            <w:r w:rsidRPr="00073C91">
              <w:br/>
            </w:r>
            <w:r w:rsidRPr="00073C91">
              <w:rPr>
                <w:i/>
              </w:rPr>
              <w:t>Popular</w:t>
            </w:r>
            <w:r w:rsidRPr="00073C91">
              <w:t xml:space="preserve"> means that many people _________ something. I know this because the author says that _____ in _____ people on the ___________ have a Facebook __________. [EN, EM]</w:t>
            </w:r>
            <w:r w:rsidRPr="00073C91">
              <w:br/>
            </w:r>
            <w:r w:rsidRPr="00073C91">
              <w:rPr>
                <w:i/>
              </w:rPr>
              <w:t>Popular</w:t>
            </w:r>
            <w:r w:rsidRPr="00073C91">
              <w:t xml:space="preserve"> means that ___________________________. [TR]</w:t>
            </w:r>
          </w:p>
          <w:p w:rsidR="0079328C" w:rsidRPr="00073C91" w:rsidRDefault="0079328C" w:rsidP="009A391A">
            <w:pPr>
              <w:pStyle w:val="TableNumbering"/>
              <w:spacing w:after="120"/>
            </w:pPr>
            <w:r w:rsidRPr="00073C91">
              <w:t>What positive words does the author use to describe Facebook? [ALL]</w:t>
            </w:r>
            <w:r w:rsidRPr="00073C91">
              <w:br/>
              <w:t>She says Facebook is a _________ and _________ part of ______________. [EN, EM]</w:t>
            </w:r>
            <w:r w:rsidRPr="00073C91">
              <w:br/>
              <w:t>She says Facebook is ________________________. [TR]</w:t>
            </w:r>
          </w:p>
          <w:p w:rsidR="0079328C" w:rsidRPr="00073C91" w:rsidRDefault="0079328C" w:rsidP="009A391A">
            <w:pPr>
              <w:pStyle w:val="TableNumbering"/>
              <w:spacing w:after="120"/>
            </w:pPr>
            <w:r w:rsidRPr="00073C91">
              <w:t>According to the author, what are the main pitfalls of Facebook for teenagers? [ALL]</w:t>
            </w:r>
            <w:r w:rsidRPr="00073C91">
              <w:br/>
              <w:t>The pitfalls, or dangers, of Facebook are ___________, ___________ decision-making, and the missed ______________ to build strong __________ skills. [EN, EM]</w:t>
            </w:r>
            <w:r w:rsidRPr="00073C91">
              <w:br/>
              <w:t>The pitfalls, or dangers, of Facebook are ________________________. [TR]</w:t>
            </w:r>
          </w:p>
          <w:p w:rsidR="0079328C" w:rsidRPr="00054ECA" w:rsidRDefault="0079328C" w:rsidP="009A391A">
            <w:pPr>
              <w:pStyle w:val="TableNumbering"/>
              <w:spacing w:after="120"/>
            </w:pPr>
            <w:r w:rsidRPr="00073C91">
              <w:t>Why will waiting until teenagers are 18 to use Facebook mitigate, or lessen, its dangers? [ALL]</w:t>
            </w:r>
            <w:r w:rsidRPr="00073C91">
              <w:br/>
              <w:t>This will give the _______________ brain more time to _____________. [EN, EM]</w:t>
            </w:r>
            <w:r>
              <w:br/>
            </w:r>
            <w:r w:rsidRPr="00054ECA">
              <w:t>This will give ___________________________. [TR]</w:t>
            </w:r>
          </w:p>
        </w:tc>
      </w:tr>
      <w:tr w:rsidR="0079328C" w:rsidRPr="007B40B3" w:rsidTr="009A391A">
        <w:tc>
          <w:tcPr>
            <w:tcW w:w="9576" w:type="dxa"/>
            <w:gridSpan w:val="5"/>
          </w:tcPr>
          <w:p w:rsidR="0079328C" w:rsidRPr="007B40B3" w:rsidRDefault="0079328C" w:rsidP="009A391A">
            <w:pPr>
              <w:pStyle w:val="TableSubheading"/>
              <w:keepNext/>
            </w:pPr>
            <w:r w:rsidRPr="007B40B3">
              <w:t>Guiding Questions</w:t>
            </w:r>
          </w:p>
          <w:p w:rsidR="0079328C" w:rsidRPr="00073C91" w:rsidRDefault="0079328C" w:rsidP="0079328C">
            <w:pPr>
              <w:pStyle w:val="TableNumbering"/>
              <w:keepNext/>
              <w:numPr>
                <w:ilvl w:val="0"/>
                <w:numId w:val="7"/>
              </w:numPr>
              <w:spacing w:after="120"/>
              <w:ind w:left="360"/>
              <w:rPr>
                <w:rFonts w:cstheme="minorHAnsi"/>
              </w:rPr>
            </w:pPr>
            <w:r w:rsidRPr="00DA129D">
              <w:t>Does the author think that there is anything good about Facebook? How do you know?</w:t>
            </w:r>
            <w:r w:rsidRPr="00054ECA">
              <w:t xml:space="preserve"> [ALL]</w:t>
            </w:r>
            <w:r>
              <w:br/>
            </w:r>
            <w:r w:rsidRPr="00054ECA">
              <w:t>The author thinks that ________________. I know this because she says ____________________________________________. [EN, EM, TR]</w:t>
            </w:r>
          </w:p>
        </w:tc>
      </w:tr>
    </w:tbl>
    <w:p w:rsidR="0079328C" w:rsidRDefault="0079328C" w:rsidP="0079328C">
      <w:pPr>
        <w:pStyle w:val="TableTitle"/>
        <w:spacing w:before="360" w:after="120"/>
        <w:ind w:right="-144"/>
      </w:pPr>
      <w:r>
        <w:t>Scaffolding the Model Position Paper Planner (AIR New Activity 6 for Examining a Model Position Paper</w:t>
      </w:r>
    </w:p>
    <w:tbl>
      <w:tblPr>
        <w:tblStyle w:val="TableGrid4"/>
        <w:tblW w:w="9360" w:type="dxa"/>
        <w:tblInd w:w="115" w:type="dxa"/>
        <w:tblLook w:val="04A0" w:firstRow="1" w:lastRow="0" w:firstColumn="1" w:lastColumn="0" w:noHBand="0" w:noVBand="1"/>
      </w:tblPr>
      <w:tblGrid>
        <w:gridCol w:w="9360"/>
      </w:tblGrid>
      <w:tr w:rsidR="0079328C" w:rsidRPr="007B40B3" w:rsidTr="009A391A">
        <w:tc>
          <w:tcPr>
            <w:tcW w:w="9360" w:type="dxa"/>
          </w:tcPr>
          <w:p w:rsidR="0079328C" w:rsidRDefault="0079328C" w:rsidP="009A391A">
            <w:pPr>
              <w:pStyle w:val="TableSubheading"/>
            </w:pPr>
            <w:r>
              <w:t>AIR Scaffolds</w:t>
            </w:r>
          </w:p>
          <w:p w:rsidR="0079328C" w:rsidRPr="00FA444A" w:rsidRDefault="0079328C" w:rsidP="009A391A">
            <w:pPr>
              <w:pStyle w:val="TableText"/>
            </w:pPr>
            <w:r w:rsidRPr="00FA444A">
              <w:t>Students will be better prepared to use the note catcher because of the new activities 1 through 5.</w:t>
            </w:r>
          </w:p>
          <w:p w:rsidR="0079328C" w:rsidRDefault="0079328C" w:rsidP="009A391A">
            <w:pPr>
              <w:pStyle w:val="TableText"/>
              <w:rPr>
                <w:b/>
              </w:rPr>
            </w:pPr>
            <w:r w:rsidRPr="00FA444A">
              <w:t>Use sentence frames and sentence starters to help students complete the note catcher.</w:t>
            </w:r>
            <w:r>
              <w:t xml:space="preserve"> Appendix A includes a completed Model Position Paper Planner for teacher’s reference.</w:t>
            </w:r>
          </w:p>
        </w:tc>
      </w:tr>
      <w:tr w:rsidR="0079328C" w:rsidRPr="007B40B3" w:rsidTr="009A391A">
        <w:tc>
          <w:tcPr>
            <w:tcW w:w="9360" w:type="dxa"/>
          </w:tcPr>
          <w:p w:rsidR="0079328C" w:rsidRDefault="0079328C" w:rsidP="009A391A">
            <w:pPr>
              <w:pStyle w:val="TableSubheading"/>
            </w:pPr>
            <w:r>
              <w:t>Instructions for Teachers</w:t>
            </w:r>
          </w:p>
          <w:p w:rsidR="0079328C" w:rsidRPr="00266AFD" w:rsidRDefault="0079328C" w:rsidP="009A391A">
            <w:pPr>
              <w:pStyle w:val="TableText"/>
            </w:pPr>
            <w:r w:rsidRPr="00266AFD">
              <w:t>Use the graphic organizer and sentence frames, starters and word bank to help students complete the Model Position Paper Planner</w:t>
            </w:r>
            <w:r>
              <w:t xml:space="preserve">. </w:t>
            </w:r>
          </w:p>
        </w:tc>
      </w:tr>
      <w:tr w:rsidR="0079328C" w:rsidRPr="007B40B3" w:rsidTr="009A391A">
        <w:tc>
          <w:tcPr>
            <w:tcW w:w="9360" w:type="dxa"/>
          </w:tcPr>
          <w:p w:rsidR="0079328C" w:rsidRDefault="0079328C" w:rsidP="009A391A">
            <w:pPr>
              <w:pStyle w:val="TableSubheading"/>
            </w:pPr>
            <w:r>
              <w:t>I</w:t>
            </w:r>
            <w:r w:rsidRPr="007B40B3">
              <w:t>nstructions</w:t>
            </w:r>
            <w:r>
              <w:t xml:space="preserve"> for Students</w:t>
            </w:r>
            <w:r w:rsidRPr="007B40B3">
              <w:t xml:space="preserve"> </w:t>
            </w:r>
          </w:p>
          <w:p w:rsidR="0079328C" w:rsidRPr="007B40B3" w:rsidRDefault="0079328C" w:rsidP="009A391A">
            <w:pPr>
              <w:pStyle w:val="TableText"/>
              <w:rPr>
                <w:b/>
              </w:rPr>
            </w:pPr>
            <w:r w:rsidRPr="007B40B3">
              <w:t>Use this Main Idea/Claim note</w:t>
            </w:r>
            <w:r>
              <w:t xml:space="preserve"> </w:t>
            </w:r>
            <w:r w:rsidRPr="007B40B3">
              <w:t>catcher to get the gist when you</w:t>
            </w:r>
            <w:r>
              <w:t xml:space="preserve"> re</w:t>
            </w:r>
            <w:r w:rsidRPr="007B40B3">
              <w:t xml:space="preserve">read the model position paper. First, fill in the author’s </w:t>
            </w:r>
            <w:r w:rsidRPr="007B40B3">
              <w:rPr>
                <w:i/>
              </w:rPr>
              <w:t>claim</w:t>
            </w:r>
            <w:r w:rsidRPr="007B40B3">
              <w:t>. Then</w:t>
            </w:r>
            <w:r>
              <w:t>,</w:t>
            </w:r>
            <w:r w:rsidRPr="007B40B3">
              <w:t xml:space="preserve"> identify </w:t>
            </w:r>
            <w:r>
              <w:t xml:space="preserve">each reason for the claim. Then fill in the evidence the author provides to </w:t>
            </w:r>
            <w:r w:rsidRPr="00C97858">
              <w:rPr>
                <w:i/>
              </w:rPr>
              <w:t>sup</w:t>
            </w:r>
            <w:r w:rsidRPr="005305E5">
              <w:rPr>
                <w:i/>
              </w:rPr>
              <w:t>port</w:t>
            </w:r>
            <w:r w:rsidRPr="007B40B3">
              <w:rPr>
                <w:i/>
              </w:rPr>
              <w:t xml:space="preserve"> </w:t>
            </w:r>
            <w:r w:rsidRPr="007B40B3">
              <w:t xml:space="preserve">the claim. Finally, analyze whether the </w:t>
            </w:r>
            <w:r w:rsidRPr="007B40B3">
              <w:rPr>
                <w:i/>
              </w:rPr>
              <w:t xml:space="preserve">supports </w:t>
            </w:r>
            <w:r w:rsidRPr="007B40B3">
              <w:t xml:space="preserve">and </w:t>
            </w:r>
            <w:r w:rsidRPr="007B40B3">
              <w:rPr>
                <w:i/>
              </w:rPr>
              <w:t>evidence</w:t>
            </w:r>
            <w:r w:rsidRPr="007B40B3">
              <w:t xml:space="preserve"> are adequate.</w:t>
            </w:r>
            <w:r>
              <w:t xml:space="preserve"> [ALL]</w:t>
            </w:r>
          </w:p>
        </w:tc>
      </w:tr>
      <w:tr w:rsidR="0079328C" w:rsidRPr="007B40B3" w:rsidTr="009A391A">
        <w:tc>
          <w:tcPr>
            <w:tcW w:w="9360" w:type="dxa"/>
          </w:tcPr>
          <w:p w:rsidR="0079328C" w:rsidRDefault="0079328C" w:rsidP="009A391A">
            <w:pPr>
              <w:pStyle w:val="TableText"/>
              <w:spacing w:after="0"/>
            </w:pPr>
            <w:r w:rsidRPr="007B40B3">
              <w:rPr>
                <w:b/>
              </w:rPr>
              <w:t>Claim</w:t>
            </w:r>
          </w:p>
          <w:p w:rsidR="0079328C" w:rsidRPr="007B40B3" w:rsidRDefault="0079328C" w:rsidP="009A391A">
            <w:pPr>
              <w:pStyle w:val="TableText"/>
              <w:spacing w:after="120"/>
              <w:rPr>
                <w:i/>
              </w:rPr>
            </w:pPr>
            <w:r w:rsidRPr="007B40B3">
              <w:t>________ can be toxic to a developing teen _____, so ________ should raise its _______ age to __.</w:t>
            </w:r>
            <w:r>
              <w:t xml:space="preserve"> [EN, EM]</w:t>
            </w:r>
            <w:r>
              <w:br/>
              <w:t>Facebook can be toxic __________, so Facebook should _____________________. [TR]</w:t>
            </w:r>
            <w:r>
              <w:br/>
            </w:r>
            <w:r w:rsidRPr="00B13A62">
              <w:t xml:space="preserve">Expanding students would write the claim without any support. </w:t>
            </w:r>
          </w:p>
        </w:tc>
      </w:tr>
    </w:tbl>
    <w:p w:rsidR="0079328C" w:rsidRPr="00B64784" w:rsidRDefault="0079328C" w:rsidP="0079328C">
      <w:pPr>
        <w:pStyle w:val="BodyText"/>
        <w:spacing w:after="240"/>
        <w:jc w:val="center"/>
      </w:pPr>
      <w:r w:rsidRPr="002904D7">
        <w:rPr>
          <w:noProof/>
        </w:rPr>
        <w:drawing>
          <wp:inline distT="0" distB="0" distL="0" distR="0" wp14:anchorId="74281CDA" wp14:editId="41E7E004">
            <wp:extent cx="5067314" cy="2926080"/>
            <wp:effectExtent l="0" t="0" r="0" b="7620"/>
            <wp:docPr id="1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soning_Graphic 2.png"/>
                    <pic:cNvPicPr/>
                  </pic:nvPicPr>
                  <pic:blipFill rotWithShape="1">
                    <a:blip r:embed="rId87">
                      <a:extLst>
                        <a:ext uri="{28A0092B-C50C-407E-A947-70E740481C1C}">
                          <a14:useLocalDpi xmlns:a14="http://schemas.microsoft.com/office/drawing/2010/main" val="0"/>
                        </a:ext>
                      </a:extLst>
                    </a:blip>
                    <a:srcRect l="5211" t="21278" r="7261" b="40819"/>
                    <a:stretch/>
                  </pic:blipFill>
                  <pic:spPr bwMode="auto">
                    <a:xfrm>
                      <a:off x="0" y="0"/>
                      <a:ext cx="5067314" cy="292608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4"/>
        <w:tblW w:w="9360" w:type="dxa"/>
        <w:tblInd w:w="8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29" w:type="dxa"/>
          <w:right w:w="115" w:type="dxa"/>
        </w:tblCellMar>
        <w:tblLook w:val="04A0" w:firstRow="1" w:lastRow="0" w:firstColumn="1" w:lastColumn="0" w:noHBand="0" w:noVBand="1"/>
      </w:tblPr>
      <w:tblGrid>
        <w:gridCol w:w="1475"/>
        <w:gridCol w:w="1570"/>
        <w:gridCol w:w="1613"/>
        <w:gridCol w:w="1548"/>
        <w:gridCol w:w="1591"/>
        <w:gridCol w:w="1563"/>
      </w:tblGrid>
      <w:tr w:rsidR="0079328C" w:rsidRPr="007B40B3" w:rsidTr="009A391A">
        <w:tc>
          <w:tcPr>
            <w:tcW w:w="13176" w:type="dxa"/>
            <w:gridSpan w:val="6"/>
            <w:tcBorders>
              <w:bottom w:val="nil"/>
            </w:tcBorders>
            <w:shd w:val="clear" w:color="auto" w:fill="FBEFD0" w:themeFill="accent5" w:themeFillTint="33"/>
          </w:tcPr>
          <w:p w:rsidR="0079328C" w:rsidRDefault="0079328C" w:rsidP="009A391A">
            <w:pPr>
              <w:pStyle w:val="TableColHeadingCenter"/>
              <w:keepNext/>
              <w:spacing w:before="0" w:after="0"/>
            </w:pPr>
            <w:r w:rsidRPr="007B40B3">
              <w:t>W</w:t>
            </w:r>
            <w:r>
              <w:t>ord</w:t>
            </w:r>
            <w:r w:rsidRPr="007B40B3">
              <w:t xml:space="preserve"> B</w:t>
            </w:r>
            <w:r>
              <w:t>ank</w:t>
            </w:r>
          </w:p>
        </w:tc>
      </w:tr>
      <w:tr w:rsidR="0079328C" w:rsidRPr="007B40B3" w:rsidTr="009A391A">
        <w:tc>
          <w:tcPr>
            <w:tcW w:w="2196" w:type="dxa"/>
            <w:tcBorders>
              <w:top w:val="nil"/>
              <w:bottom w:val="nil"/>
              <w:right w:val="nil"/>
            </w:tcBorders>
            <w:shd w:val="clear" w:color="auto" w:fill="auto"/>
          </w:tcPr>
          <w:p w:rsidR="0079328C" w:rsidRPr="007B40B3" w:rsidRDefault="0079328C" w:rsidP="009A391A">
            <w:pPr>
              <w:pStyle w:val="TableTextCentered"/>
              <w:keepNext/>
              <w:spacing w:before="0" w:after="0"/>
            </w:pPr>
            <w:r w:rsidRPr="007B40B3">
              <w:t>18</w:t>
            </w:r>
          </w:p>
        </w:tc>
        <w:tc>
          <w:tcPr>
            <w:tcW w:w="2196" w:type="dxa"/>
            <w:tcBorders>
              <w:top w:val="nil"/>
              <w:left w:val="nil"/>
              <w:bottom w:val="nil"/>
              <w:right w:val="nil"/>
            </w:tcBorders>
            <w:shd w:val="clear" w:color="auto" w:fill="auto"/>
          </w:tcPr>
          <w:p w:rsidR="0079328C" w:rsidRPr="007B40B3" w:rsidRDefault="0079328C" w:rsidP="009A391A">
            <w:pPr>
              <w:pStyle w:val="TableTextCentered"/>
              <w:keepNext/>
              <w:spacing w:before="0" w:after="0"/>
            </w:pPr>
            <w:r>
              <w:t>a</w:t>
            </w:r>
            <w:r w:rsidRPr="007B40B3">
              <w:t>ddiction</w:t>
            </w:r>
          </w:p>
        </w:tc>
        <w:tc>
          <w:tcPr>
            <w:tcW w:w="2196" w:type="dxa"/>
            <w:tcBorders>
              <w:top w:val="nil"/>
              <w:left w:val="nil"/>
              <w:bottom w:val="nil"/>
              <w:right w:val="nil"/>
            </w:tcBorders>
            <w:shd w:val="clear" w:color="auto" w:fill="auto"/>
          </w:tcPr>
          <w:p w:rsidR="0079328C" w:rsidRPr="007B40B3" w:rsidRDefault="0079328C" w:rsidP="009A391A">
            <w:pPr>
              <w:pStyle w:val="TableTextCentered"/>
              <w:keepNext/>
              <w:spacing w:before="0" w:after="0"/>
            </w:pPr>
            <w:r>
              <w:t>d</w:t>
            </w:r>
            <w:r w:rsidRPr="007B40B3">
              <w:t>eveloping</w:t>
            </w:r>
          </w:p>
        </w:tc>
        <w:tc>
          <w:tcPr>
            <w:tcW w:w="2196" w:type="dxa"/>
            <w:tcBorders>
              <w:top w:val="nil"/>
              <w:left w:val="nil"/>
              <w:bottom w:val="nil"/>
              <w:right w:val="nil"/>
            </w:tcBorders>
            <w:shd w:val="clear" w:color="auto" w:fill="auto"/>
          </w:tcPr>
          <w:p w:rsidR="0079328C" w:rsidRPr="007B40B3" w:rsidRDefault="0079328C" w:rsidP="009A391A">
            <w:pPr>
              <w:pStyle w:val="TableTextCentered"/>
              <w:keepNext/>
              <w:spacing w:before="0" w:after="0"/>
            </w:pPr>
            <w:r>
              <w:t>i</w:t>
            </w:r>
            <w:r w:rsidRPr="007B40B3">
              <w:t>mpulses</w:t>
            </w:r>
          </w:p>
        </w:tc>
        <w:tc>
          <w:tcPr>
            <w:tcW w:w="2196" w:type="dxa"/>
            <w:tcBorders>
              <w:top w:val="nil"/>
              <w:left w:val="nil"/>
              <w:bottom w:val="nil"/>
              <w:right w:val="nil"/>
            </w:tcBorders>
            <w:shd w:val="clear" w:color="auto" w:fill="auto"/>
          </w:tcPr>
          <w:p w:rsidR="0079328C" w:rsidRPr="007B40B3" w:rsidRDefault="0079328C" w:rsidP="009A391A">
            <w:pPr>
              <w:pStyle w:val="TableTextCentered"/>
              <w:keepNext/>
              <w:spacing w:before="0" w:after="0"/>
            </w:pPr>
            <w:r w:rsidRPr="007B40B3">
              <w:t>interaction</w:t>
            </w:r>
          </w:p>
        </w:tc>
        <w:tc>
          <w:tcPr>
            <w:tcW w:w="2196" w:type="dxa"/>
            <w:tcBorders>
              <w:top w:val="nil"/>
              <w:left w:val="nil"/>
              <w:bottom w:val="nil"/>
            </w:tcBorders>
            <w:shd w:val="clear" w:color="auto" w:fill="auto"/>
          </w:tcPr>
          <w:p w:rsidR="0079328C" w:rsidRPr="007B40B3" w:rsidRDefault="0079328C" w:rsidP="009A391A">
            <w:pPr>
              <w:pStyle w:val="TableTextCentered"/>
              <w:keepNext/>
              <w:spacing w:before="0" w:after="0"/>
            </w:pPr>
            <w:r w:rsidRPr="007B40B3">
              <w:t>prone</w:t>
            </w:r>
          </w:p>
        </w:tc>
      </w:tr>
      <w:tr w:rsidR="0079328C" w:rsidRPr="007B40B3" w:rsidTr="009A391A">
        <w:tc>
          <w:tcPr>
            <w:tcW w:w="2196" w:type="dxa"/>
            <w:tcBorders>
              <w:top w:val="nil"/>
              <w:bottom w:val="nil"/>
              <w:right w:val="nil"/>
            </w:tcBorders>
            <w:shd w:val="clear" w:color="auto" w:fill="auto"/>
          </w:tcPr>
          <w:p w:rsidR="0079328C" w:rsidRPr="007B40B3" w:rsidRDefault="0079328C" w:rsidP="009A391A">
            <w:pPr>
              <w:pStyle w:val="TableTextCentered"/>
              <w:keepNext/>
              <w:spacing w:before="0" w:after="0"/>
            </w:pPr>
            <w:r>
              <w:t>a</w:t>
            </w:r>
            <w:r w:rsidRPr="007B40B3">
              <w:t>ctive</w:t>
            </w:r>
          </w:p>
        </w:tc>
        <w:tc>
          <w:tcPr>
            <w:tcW w:w="2196" w:type="dxa"/>
            <w:tcBorders>
              <w:top w:val="nil"/>
              <w:left w:val="nil"/>
              <w:bottom w:val="nil"/>
              <w:right w:val="nil"/>
            </w:tcBorders>
            <w:shd w:val="clear" w:color="auto" w:fill="auto"/>
          </w:tcPr>
          <w:p w:rsidR="0079328C" w:rsidRPr="007B40B3" w:rsidRDefault="0079328C" w:rsidP="009A391A">
            <w:pPr>
              <w:pStyle w:val="TableTextCentered"/>
              <w:keepNext/>
              <w:spacing w:before="0" w:after="0"/>
            </w:pPr>
            <w:r>
              <w:t>b</w:t>
            </w:r>
            <w:r w:rsidRPr="007B40B3">
              <w:t>rain</w:t>
            </w:r>
          </w:p>
        </w:tc>
        <w:tc>
          <w:tcPr>
            <w:tcW w:w="2196" w:type="dxa"/>
            <w:tcBorders>
              <w:top w:val="nil"/>
              <w:left w:val="nil"/>
              <w:bottom w:val="nil"/>
              <w:right w:val="nil"/>
            </w:tcBorders>
            <w:shd w:val="clear" w:color="auto" w:fill="auto"/>
          </w:tcPr>
          <w:p w:rsidR="0079328C" w:rsidRPr="007B40B3" w:rsidRDefault="0079328C" w:rsidP="009A391A">
            <w:pPr>
              <w:pStyle w:val="TableTextCentered"/>
              <w:keepNext/>
              <w:spacing w:before="0" w:after="0"/>
            </w:pPr>
            <w:r w:rsidRPr="007B40B3">
              <w:t>Facebook</w:t>
            </w:r>
          </w:p>
        </w:tc>
        <w:tc>
          <w:tcPr>
            <w:tcW w:w="2196" w:type="dxa"/>
            <w:tcBorders>
              <w:top w:val="nil"/>
              <w:left w:val="nil"/>
              <w:bottom w:val="nil"/>
              <w:right w:val="nil"/>
            </w:tcBorders>
            <w:shd w:val="clear" w:color="auto" w:fill="auto"/>
          </w:tcPr>
          <w:p w:rsidR="0079328C" w:rsidRPr="007B40B3" w:rsidRDefault="0079328C" w:rsidP="009A391A">
            <w:pPr>
              <w:pStyle w:val="TableTextCentered"/>
              <w:keepNext/>
              <w:spacing w:before="0" w:after="0"/>
            </w:pPr>
            <w:r>
              <w:t>i</w:t>
            </w:r>
            <w:r w:rsidRPr="007B40B3">
              <w:t>mpulsive</w:t>
            </w:r>
          </w:p>
        </w:tc>
        <w:tc>
          <w:tcPr>
            <w:tcW w:w="2196" w:type="dxa"/>
            <w:tcBorders>
              <w:top w:val="nil"/>
              <w:left w:val="nil"/>
              <w:bottom w:val="nil"/>
              <w:right w:val="nil"/>
            </w:tcBorders>
            <w:shd w:val="clear" w:color="auto" w:fill="auto"/>
          </w:tcPr>
          <w:p w:rsidR="0079328C" w:rsidRPr="007B40B3" w:rsidRDefault="0079328C" w:rsidP="009A391A">
            <w:pPr>
              <w:pStyle w:val="TableTextCentered"/>
              <w:keepNext/>
              <w:spacing w:before="0" w:after="0"/>
            </w:pPr>
            <w:r w:rsidRPr="007B40B3">
              <w:t>minimum</w:t>
            </w:r>
          </w:p>
        </w:tc>
        <w:tc>
          <w:tcPr>
            <w:tcW w:w="2196" w:type="dxa"/>
            <w:tcBorders>
              <w:top w:val="nil"/>
              <w:left w:val="nil"/>
              <w:bottom w:val="nil"/>
            </w:tcBorders>
            <w:shd w:val="clear" w:color="auto" w:fill="auto"/>
          </w:tcPr>
          <w:p w:rsidR="0079328C" w:rsidRPr="007B40B3" w:rsidRDefault="0079328C" w:rsidP="009A391A">
            <w:pPr>
              <w:pStyle w:val="TableTextCentered"/>
              <w:keepNext/>
              <w:spacing w:before="0" w:after="0"/>
            </w:pPr>
            <w:r w:rsidRPr="007B40B3">
              <w:t>social</w:t>
            </w:r>
          </w:p>
        </w:tc>
      </w:tr>
      <w:tr w:rsidR="0079328C" w:rsidRPr="007B40B3" w:rsidTr="009A391A">
        <w:tc>
          <w:tcPr>
            <w:tcW w:w="2196" w:type="dxa"/>
            <w:tcBorders>
              <w:top w:val="nil"/>
              <w:right w:val="nil"/>
            </w:tcBorders>
            <w:shd w:val="clear" w:color="auto" w:fill="auto"/>
          </w:tcPr>
          <w:p w:rsidR="0079328C" w:rsidRPr="007B40B3" w:rsidRDefault="0079328C" w:rsidP="009A391A">
            <w:pPr>
              <w:pStyle w:val="TableTextCentered"/>
              <w:spacing w:before="0" w:after="0"/>
            </w:pPr>
            <w:r>
              <w:t>a</w:t>
            </w:r>
            <w:r w:rsidRPr="007B40B3">
              <w:t>ddicted</w:t>
            </w:r>
          </w:p>
        </w:tc>
        <w:tc>
          <w:tcPr>
            <w:tcW w:w="2196" w:type="dxa"/>
            <w:tcBorders>
              <w:top w:val="nil"/>
              <w:left w:val="nil"/>
              <w:right w:val="nil"/>
            </w:tcBorders>
            <w:shd w:val="clear" w:color="auto" w:fill="auto"/>
          </w:tcPr>
          <w:p w:rsidR="0079328C" w:rsidRPr="007B40B3" w:rsidRDefault="0079328C" w:rsidP="009A391A">
            <w:pPr>
              <w:pStyle w:val="TableTextCentered"/>
              <w:spacing w:before="0" w:after="0"/>
            </w:pPr>
            <w:r>
              <w:t>d</w:t>
            </w:r>
            <w:r w:rsidRPr="007B40B3">
              <w:t>eveloped</w:t>
            </w:r>
          </w:p>
        </w:tc>
        <w:tc>
          <w:tcPr>
            <w:tcW w:w="2196" w:type="dxa"/>
            <w:tcBorders>
              <w:top w:val="nil"/>
              <w:left w:val="nil"/>
              <w:right w:val="nil"/>
            </w:tcBorders>
            <w:shd w:val="clear" w:color="auto" w:fill="auto"/>
          </w:tcPr>
          <w:p w:rsidR="0079328C" w:rsidRPr="007B40B3" w:rsidRDefault="0079328C" w:rsidP="009A391A">
            <w:pPr>
              <w:pStyle w:val="TableTextCentered"/>
              <w:spacing w:before="0" w:after="0"/>
            </w:pPr>
            <w:r>
              <w:t>f</w:t>
            </w:r>
            <w:r w:rsidRPr="007B40B3">
              <w:t>oolish</w:t>
            </w:r>
          </w:p>
        </w:tc>
        <w:tc>
          <w:tcPr>
            <w:tcW w:w="2196" w:type="dxa"/>
            <w:tcBorders>
              <w:top w:val="nil"/>
              <w:left w:val="nil"/>
              <w:right w:val="nil"/>
            </w:tcBorders>
            <w:shd w:val="clear" w:color="auto" w:fill="auto"/>
          </w:tcPr>
          <w:p w:rsidR="0079328C" w:rsidRPr="007B40B3" w:rsidRDefault="0079328C" w:rsidP="009A391A">
            <w:pPr>
              <w:pStyle w:val="TableTextCentered"/>
              <w:spacing w:before="0" w:after="0"/>
            </w:pPr>
            <w:r>
              <w:t>i</w:t>
            </w:r>
            <w:r w:rsidRPr="007B40B3">
              <w:t>nteract</w:t>
            </w:r>
          </w:p>
        </w:tc>
        <w:tc>
          <w:tcPr>
            <w:tcW w:w="2196" w:type="dxa"/>
            <w:tcBorders>
              <w:top w:val="nil"/>
              <w:left w:val="nil"/>
              <w:right w:val="nil"/>
            </w:tcBorders>
            <w:shd w:val="clear" w:color="auto" w:fill="auto"/>
          </w:tcPr>
          <w:p w:rsidR="0079328C" w:rsidRPr="007B40B3" w:rsidRDefault="0079328C" w:rsidP="009A391A">
            <w:pPr>
              <w:pStyle w:val="TableTextCentered"/>
              <w:spacing w:before="0" w:after="0"/>
            </w:pPr>
            <w:r w:rsidRPr="007B40B3">
              <w:t>pathways</w:t>
            </w:r>
          </w:p>
        </w:tc>
        <w:tc>
          <w:tcPr>
            <w:tcW w:w="2196" w:type="dxa"/>
            <w:tcBorders>
              <w:top w:val="nil"/>
              <w:left w:val="nil"/>
            </w:tcBorders>
            <w:shd w:val="clear" w:color="auto" w:fill="auto"/>
          </w:tcPr>
          <w:p w:rsidR="0079328C" w:rsidRPr="007B40B3" w:rsidRDefault="0079328C" w:rsidP="009A391A">
            <w:pPr>
              <w:pStyle w:val="TableTextCentered"/>
              <w:spacing w:before="0" w:after="0"/>
            </w:pPr>
            <w:r w:rsidRPr="007B40B3">
              <w:t>stimulates</w:t>
            </w:r>
          </w:p>
        </w:tc>
      </w:tr>
    </w:tbl>
    <w:p w:rsidR="0079328C" w:rsidRPr="00D948FF" w:rsidRDefault="0079328C" w:rsidP="0079328C">
      <w:pPr>
        <w:pStyle w:val="Heading4"/>
        <w:rPr>
          <w:rStyle w:val="Heading2NoTOC"/>
          <w:rFonts w:asciiTheme="majorHAnsi" w:hAnsiTheme="majorHAnsi"/>
          <w:b/>
          <w:color w:val="auto"/>
          <w:sz w:val="22"/>
          <w:szCs w:val="22"/>
        </w:rPr>
      </w:pPr>
      <w:r w:rsidRPr="00D948FF">
        <w:rPr>
          <w:rStyle w:val="Heading2NoTOC"/>
          <w:rFonts w:asciiTheme="majorHAnsi" w:hAnsiTheme="majorHAnsi"/>
          <w:b/>
          <w:color w:val="auto"/>
          <w:sz w:val="22"/>
          <w:szCs w:val="22"/>
        </w:rPr>
        <w:t>[For Teacher Reference]</w:t>
      </w:r>
    </w:p>
    <w:p w:rsidR="0079328C" w:rsidRPr="007B40B3" w:rsidRDefault="0079328C" w:rsidP="0079328C">
      <w:pPr>
        <w:pStyle w:val="BodyText"/>
        <w:spacing w:before="120" w:after="240"/>
      </w:pPr>
      <w:r w:rsidRPr="007B40B3">
        <w:rPr>
          <w:b/>
        </w:rPr>
        <w:t xml:space="preserve">Instructions: </w:t>
      </w:r>
      <w:r w:rsidRPr="007B40B3">
        <w:t>Use this Main Idea/Claim note</w:t>
      </w:r>
      <w:r>
        <w:t xml:space="preserve"> </w:t>
      </w:r>
      <w:r w:rsidRPr="007B40B3">
        <w:t xml:space="preserve">catcher to get the gist when you read the model position paper. First, fill in the author’s </w:t>
      </w:r>
      <w:r w:rsidRPr="007B40B3">
        <w:rPr>
          <w:i/>
        </w:rPr>
        <w:t>claim</w:t>
      </w:r>
      <w:r w:rsidRPr="007B40B3">
        <w:t>. Then</w:t>
      </w:r>
      <w:r>
        <w:t>,</w:t>
      </w:r>
      <w:r w:rsidRPr="007B40B3">
        <w:t xml:space="preserve"> identify the ways in which the author </w:t>
      </w:r>
      <w:r w:rsidRPr="007B40B3">
        <w:rPr>
          <w:i/>
        </w:rPr>
        <w:t xml:space="preserve">supports </w:t>
      </w:r>
      <w:r w:rsidRPr="007B40B3">
        <w:t xml:space="preserve">their claim. Finally, fill in the </w:t>
      </w:r>
      <w:r w:rsidRPr="007B40B3">
        <w:rPr>
          <w:i/>
        </w:rPr>
        <w:t>evidence</w:t>
      </w:r>
      <w:r w:rsidRPr="007B40B3">
        <w:t xml:space="preserve"> the author provides for </w:t>
      </w:r>
      <w:r>
        <w:t xml:space="preserve">the </w:t>
      </w:r>
      <w:r w:rsidRPr="007B40B3">
        <w:t xml:space="preserve">supports. Finally, analyze whether the </w:t>
      </w:r>
      <w:r w:rsidRPr="007B40B3">
        <w:rPr>
          <w:i/>
        </w:rPr>
        <w:t xml:space="preserve">supports </w:t>
      </w:r>
      <w:r w:rsidRPr="007B40B3">
        <w:t xml:space="preserve">and </w:t>
      </w:r>
      <w:r w:rsidRPr="007B40B3">
        <w:rPr>
          <w:i/>
        </w:rPr>
        <w:t>evidence</w:t>
      </w:r>
      <w:r w:rsidRPr="007B40B3">
        <w:t xml:space="preserve"> are adequate.</w:t>
      </w:r>
    </w:p>
    <w:tbl>
      <w:tblPr>
        <w:tblStyle w:val="TableGrid4"/>
        <w:tblW w:w="9202" w:type="dxa"/>
        <w:tblInd w:w="86" w:type="dxa"/>
        <w:tblLook w:val="04A0" w:firstRow="1" w:lastRow="0" w:firstColumn="1" w:lastColumn="0" w:noHBand="0" w:noVBand="1"/>
      </w:tblPr>
      <w:tblGrid>
        <w:gridCol w:w="9202"/>
      </w:tblGrid>
      <w:tr w:rsidR="0079328C" w:rsidRPr="007B40B3" w:rsidTr="009A391A">
        <w:tc>
          <w:tcPr>
            <w:tcW w:w="9202" w:type="dxa"/>
          </w:tcPr>
          <w:p w:rsidR="0079328C" w:rsidRPr="007A10C4" w:rsidRDefault="0079328C" w:rsidP="009A391A">
            <w:pPr>
              <w:pStyle w:val="TableText"/>
            </w:pPr>
            <w:r w:rsidRPr="007A10C4">
              <w:rPr>
                <w:b/>
              </w:rPr>
              <w:t>Claim</w:t>
            </w:r>
            <w:r w:rsidRPr="007A10C4">
              <w:t xml:space="preserve">: </w:t>
            </w:r>
            <w:r w:rsidRPr="007A10C4">
              <w:rPr>
                <w:u w:val="single"/>
              </w:rPr>
              <w:t>Facebook</w:t>
            </w:r>
            <w:r w:rsidRPr="007A10C4">
              <w:t xml:space="preserve"> can be toxic to a developing teen </w:t>
            </w:r>
            <w:r w:rsidRPr="007A10C4">
              <w:rPr>
                <w:u w:val="single"/>
              </w:rPr>
              <w:t>brain</w:t>
            </w:r>
            <w:r w:rsidRPr="007A10C4">
              <w:t xml:space="preserve">, so </w:t>
            </w:r>
            <w:r w:rsidRPr="007A10C4">
              <w:rPr>
                <w:u w:val="single"/>
              </w:rPr>
              <w:t>Facebook</w:t>
            </w:r>
            <w:r w:rsidRPr="007A10C4">
              <w:t xml:space="preserve"> should raise its </w:t>
            </w:r>
            <w:r w:rsidRPr="007A10C4">
              <w:rPr>
                <w:u w:val="single"/>
              </w:rPr>
              <w:t>minimum</w:t>
            </w:r>
            <w:r w:rsidRPr="007A10C4">
              <w:t xml:space="preserve"> age to </w:t>
            </w:r>
            <w:r w:rsidRPr="007A10C4">
              <w:rPr>
                <w:u w:val="single"/>
              </w:rPr>
              <w:t>18</w:t>
            </w:r>
            <w:r w:rsidRPr="007A10C4">
              <w:t>.</w:t>
            </w:r>
          </w:p>
          <w:p w:rsidR="0079328C" w:rsidRPr="007B40B3" w:rsidRDefault="0079328C" w:rsidP="009A391A">
            <w:pPr>
              <w:spacing w:line="360" w:lineRule="auto"/>
              <w:contextualSpacing/>
              <w:rPr>
                <w:rFonts w:cstheme="minorHAnsi"/>
                <w:i/>
                <w:sz w:val="24"/>
                <w:szCs w:val="24"/>
              </w:rPr>
            </w:pPr>
            <w:r w:rsidRPr="007B40B3">
              <w:rPr>
                <w:rFonts w:cstheme="minorHAnsi"/>
                <w:i/>
                <w:sz w:val="24"/>
                <w:szCs w:val="24"/>
              </w:rPr>
              <w:t>hint: paragraph 1</w:t>
            </w:r>
          </w:p>
        </w:tc>
      </w:tr>
    </w:tbl>
    <w:p w:rsidR="0079328C" w:rsidRDefault="0079328C" w:rsidP="0079328C">
      <w:pPr>
        <w:pStyle w:val="BodyText"/>
        <w:spacing w:after="240"/>
        <w:jc w:val="center"/>
      </w:pPr>
      <w:r w:rsidRPr="002904D7">
        <w:rPr>
          <w:noProof/>
        </w:rPr>
        <w:drawing>
          <wp:inline distT="0" distB="0" distL="0" distR="0" wp14:anchorId="7789C6DA" wp14:editId="7B9E8B62">
            <wp:extent cx="4719339" cy="2286000"/>
            <wp:effectExtent l="0" t="0" r="5080" b="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idence_Graphic 3.png"/>
                    <pic:cNvPicPr/>
                  </pic:nvPicPr>
                  <pic:blipFill rotWithShape="1">
                    <a:blip r:embed="rId88">
                      <a:extLst>
                        <a:ext uri="{28A0092B-C50C-407E-A947-70E740481C1C}">
                          <a14:useLocalDpi xmlns:a14="http://schemas.microsoft.com/office/drawing/2010/main" val="0"/>
                        </a:ext>
                      </a:extLst>
                    </a:blip>
                    <a:srcRect l="5128" t="20906" r="7437" b="47332"/>
                    <a:stretch/>
                  </pic:blipFill>
                  <pic:spPr bwMode="auto">
                    <a:xfrm>
                      <a:off x="0" y="0"/>
                      <a:ext cx="4719339" cy="2286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4"/>
        <w:tblW w:w="9360" w:type="dxa"/>
        <w:tblInd w:w="86"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1537"/>
        <w:gridCol w:w="1538"/>
        <w:gridCol w:w="1680"/>
        <w:gridCol w:w="1515"/>
        <w:gridCol w:w="1560"/>
        <w:gridCol w:w="1530"/>
      </w:tblGrid>
      <w:tr w:rsidR="0079328C" w:rsidRPr="007B40B3" w:rsidTr="009A391A">
        <w:tc>
          <w:tcPr>
            <w:tcW w:w="9360" w:type="dxa"/>
            <w:gridSpan w:val="6"/>
            <w:shd w:val="clear" w:color="auto" w:fill="FBEFD0" w:themeFill="accent5" w:themeFillTint="33"/>
          </w:tcPr>
          <w:p w:rsidR="0079328C" w:rsidRDefault="0079328C" w:rsidP="009A391A">
            <w:pPr>
              <w:pStyle w:val="TableColHeadingCenter"/>
            </w:pPr>
            <w:r w:rsidRPr="007B40B3">
              <w:t>W</w:t>
            </w:r>
            <w:r>
              <w:t>ord</w:t>
            </w:r>
            <w:r w:rsidRPr="007B40B3">
              <w:t xml:space="preserve"> B</w:t>
            </w:r>
            <w:r>
              <w:t>ank</w:t>
            </w:r>
          </w:p>
        </w:tc>
      </w:tr>
      <w:tr w:rsidR="0079328C" w:rsidRPr="007B40B3" w:rsidTr="009A391A">
        <w:tc>
          <w:tcPr>
            <w:tcW w:w="1537" w:type="dxa"/>
            <w:shd w:val="clear" w:color="auto" w:fill="auto"/>
          </w:tcPr>
          <w:p w:rsidR="0079328C" w:rsidRPr="007B40B3" w:rsidRDefault="0079328C" w:rsidP="009A391A">
            <w:pPr>
              <w:pStyle w:val="TableTextCentered"/>
            </w:pPr>
            <w:r w:rsidRPr="007B40B3">
              <w:t>18</w:t>
            </w:r>
          </w:p>
        </w:tc>
        <w:tc>
          <w:tcPr>
            <w:tcW w:w="1538" w:type="dxa"/>
            <w:shd w:val="clear" w:color="auto" w:fill="auto"/>
          </w:tcPr>
          <w:p w:rsidR="0079328C" w:rsidRPr="007B40B3" w:rsidRDefault="0079328C" w:rsidP="009A391A">
            <w:pPr>
              <w:pStyle w:val="TableTextCentered"/>
            </w:pPr>
            <w:r w:rsidRPr="007B40B3">
              <w:t>addiction</w:t>
            </w:r>
          </w:p>
        </w:tc>
        <w:tc>
          <w:tcPr>
            <w:tcW w:w="1680" w:type="dxa"/>
            <w:shd w:val="clear" w:color="auto" w:fill="auto"/>
          </w:tcPr>
          <w:p w:rsidR="0079328C" w:rsidRPr="007B40B3" w:rsidRDefault="0079328C" w:rsidP="009A391A">
            <w:pPr>
              <w:pStyle w:val="TableTextCentered"/>
            </w:pPr>
            <w:r>
              <w:t>d</w:t>
            </w:r>
            <w:r w:rsidRPr="007B40B3">
              <w:t>eveloping</w:t>
            </w:r>
          </w:p>
        </w:tc>
        <w:tc>
          <w:tcPr>
            <w:tcW w:w="1515" w:type="dxa"/>
            <w:shd w:val="clear" w:color="auto" w:fill="auto"/>
          </w:tcPr>
          <w:p w:rsidR="0079328C" w:rsidRPr="007B40B3" w:rsidRDefault="0079328C" w:rsidP="009A391A">
            <w:pPr>
              <w:pStyle w:val="TableTextCentered"/>
            </w:pPr>
            <w:r w:rsidRPr="007B40B3">
              <w:t>impulses</w:t>
            </w:r>
          </w:p>
        </w:tc>
        <w:tc>
          <w:tcPr>
            <w:tcW w:w="1560" w:type="dxa"/>
            <w:shd w:val="clear" w:color="auto" w:fill="auto"/>
          </w:tcPr>
          <w:p w:rsidR="0079328C" w:rsidRPr="007B40B3" w:rsidRDefault="0079328C" w:rsidP="009A391A">
            <w:pPr>
              <w:pStyle w:val="TableTextCentered"/>
            </w:pPr>
            <w:r w:rsidRPr="007B40B3">
              <w:t>interaction</w:t>
            </w:r>
          </w:p>
        </w:tc>
        <w:tc>
          <w:tcPr>
            <w:tcW w:w="1530" w:type="dxa"/>
            <w:shd w:val="clear" w:color="auto" w:fill="auto"/>
          </w:tcPr>
          <w:p w:rsidR="0079328C" w:rsidRPr="007B40B3" w:rsidRDefault="0079328C" w:rsidP="009A391A">
            <w:pPr>
              <w:pStyle w:val="TableTextCentered"/>
            </w:pPr>
            <w:r w:rsidRPr="007B40B3">
              <w:t>prone</w:t>
            </w:r>
          </w:p>
        </w:tc>
      </w:tr>
      <w:tr w:rsidR="0079328C" w:rsidRPr="007B40B3" w:rsidTr="009A391A">
        <w:tc>
          <w:tcPr>
            <w:tcW w:w="1537" w:type="dxa"/>
            <w:shd w:val="clear" w:color="auto" w:fill="auto"/>
          </w:tcPr>
          <w:p w:rsidR="0079328C" w:rsidRPr="007B40B3" w:rsidRDefault="0079328C" w:rsidP="009A391A">
            <w:pPr>
              <w:pStyle w:val="TableTextCentered"/>
            </w:pPr>
            <w:r>
              <w:t>a</w:t>
            </w:r>
            <w:r w:rsidRPr="007B40B3">
              <w:t>ctive</w:t>
            </w:r>
          </w:p>
        </w:tc>
        <w:tc>
          <w:tcPr>
            <w:tcW w:w="1538" w:type="dxa"/>
            <w:shd w:val="clear" w:color="auto" w:fill="auto"/>
          </w:tcPr>
          <w:p w:rsidR="0079328C" w:rsidRPr="007B40B3" w:rsidRDefault="0079328C" w:rsidP="009A391A">
            <w:pPr>
              <w:pStyle w:val="TableTextCentered"/>
            </w:pPr>
            <w:r>
              <w:t>b</w:t>
            </w:r>
            <w:r w:rsidRPr="007B40B3">
              <w:t>rain</w:t>
            </w:r>
          </w:p>
        </w:tc>
        <w:tc>
          <w:tcPr>
            <w:tcW w:w="1680" w:type="dxa"/>
            <w:shd w:val="clear" w:color="auto" w:fill="auto"/>
          </w:tcPr>
          <w:p w:rsidR="0079328C" w:rsidRPr="007B40B3" w:rsidRDefault="0079328C" w:rsidP="009A391A">
            <w:pPr>
              <w:pStyle w:val="TableTextCentered"/>
            </w:pPr>
            <w:r w:rsidRPr="007B40B3">
              <w:t>Facebook</w:t>
            </w:r>
          </w:p>
        </w:tc>
        <w:tc>
          <w:tcPr>
            <w:tcW w:w="1515" w:type="dxa"/>
            <w:shd w:val="clear" w:color="auto" w:fill="auto"/>
          </w:tcPr>
          <w:p w:rsidR="0079328C" w:rsidRPr="007B40B3" w:rsidRDefault="0079328C" w:rsidP="009A391A">
            <w:pPr>
              <w:pStyle w:val="TableTextCentered"/>
            </w:pPr>
            <w:r w:rsidRPr="007B40B3">
              <w:t>impulsive</w:t>
            </w:r>
          </w:p>
        </w:tc>
        <w:tc>
          <w:tcPr>
            <w:tcW w:w="1560" w:type="dxa"/>
            <w:shd w:val="clear" w:color="auto" w:fill="auto"/>
          </w:tcPr>
          <w:p w:rsidR="0079328C" w:rsidRPr="007B40B3" w:rsidRDefault="0079328C" w:rsidP="009A391A">
            <w:pPr>
              <w:pStyle w:val="TableTextCentered"/>
            </w:pPr>
            <w:r w:rsidRPr="007B40B3">
              <w:t>minimum</w:t>
            </w:r>
          </w:p>
        </w:tc>
        <w:tc>
          <w:tcPr>
            <w:tcW w:w="1530" w:type="dxa"/>
            <w:shd w:val="clear" w:color="auto" w:fill="auto"/>
          </w:tcPr>
          <w:p w:rsidR="0079328C" w:rsidRPr="007B40B3" w:rsidRDefault="0079328C" w:rsidP="009A391A">
            <w:pPr>
              <w:pStyle w:val="TableTextCentered"/>
            </w:pPr>
            <w:r w:rsidRPr="007B40B3">
              <w:t>social</w:t>
            </w:r>
          </w:p>
        </w:tc>
      </w:tr>
      <w:tr w:rsidR="0079328C" w:rsidRPr="007B40B3" w:rsidTr="009A391A">
        <w:tc>
          <w:tcPr>
            <w:tcW w:w="1537" w:type="dxa"/>
            <w:shd w:val="clear" w:color="auto" w:fill="auto"/>
          </w:tcPr>
          <w:p w:rsidR="0079328C" w:rsidRPr="007B40B3" w:rsidRDefault="0079328C" w:rsidP="009A391A">
            <w:pPr>
              <w:pStyle w:val="TableTextCentered"/>
            </w:pPr>
            <w:r>
              <w:t>a</w:t>
            </w:r>
            <w:r w:rsidRPr="007B40B3">
              <w:t>ddicted</w:t>
            </w:r>
          </w:p>
        </w:tc>
        <w:tc>
          <w:tcPr>
            <w:tcW w:w="1538" w:type="dxa"/>
            <w:shd w:val="clear" w:color="auto" w:fill="auto"/>
          </w:tcPr>
          <w:p w:rsidR="0079328C" w:rsidRPr="007B40B3" w:rsidRDefault="0079328C" w:rsidP="009A391A">
            <w:pPr>
              <w:pStyle w:val="TableTextCentered"/>
            </w:pPr>
            <w:r w:rsidRPr="007B40B3">
              <w:t>developed</w:t>
            </w:r>
          </w:p>
        </w:tc>
        <w:tc>
          <w:tcPr>
            <w:tcW w:w="1680" w:type="dxa"/>
            <w:shd w:val="clear" w:color="auto" w:fill="auto"/>
          </w:tcPr>
          <w:p w:rsidR="0079328C" w:rsidRPr="007B40B3" w:rsidRDefault="0079328C" w:rsidP="009A391A">
            <w:pPr>
              <w:pStyle w:val="TableTextCentered"/>
            </w:pPr>
            <w:r>
              <w:t>f</w:t>
            </w:r>
            <w:r w:rsidRPr="007B40B3">
              <w:t>oolish</w:t>
            </w:r>
          </w:p>
        </w:tc>
        <w:tc>
          <w:tcPr>
            <w:tcW w:w="1515" w:type="dxa"/>
            <w:shd w:val="clear" w:color="auto" w:fill="auto"/>
          </w:tcPr>
          <w:p w:rsidR="0079328C" w:rsidRPr="007B40B3" w:rsidRDefault="0079328C" w:rsidP="009A391A">
            <w:pPr>
              <w:pStyle w:val="TableTextCentered"/>
            </w:pPr>
            <w:r>
              <w:t>i</w:t>
            </w:r>
            <w:r w:rsidRPr="007B40B3">
              <w:t>nteract</w:t>
            </w:r>
          </w:p>
        </w:tc>
        <w:tc>
          <w:tcPr>
            <w:tcW w:w="1560" w:type="dxa"/>
            <w:shd w:val="clear" w:color="auto" w:fill="auto"/>
          </w:tcPr>
          <w:p w:rsidR="0079328C" w:rsidRPr="007B40B3" w:rsidRDefault="0079328C" w:rsidP="009A391A">
            <w:pPr>
              <w:pStyle w:val="TableTextCentered"/>
            </w:pPr>
            <w:r w:rsidRPr="007B40B3">
              <w:t>pathways</w:t>
            </w:r>
          </w:p>
        </w:tc>
        <w:tc>
          <w:tcPr>
            <w:tcW w:w="1530" w:type="dxa"/>
            <w:shd w:val="clear" w:color="auto" w:fill="auto"/>
          </w:tcPr>
          <w:p w:rsidR="0079328C" w:rsidRPr="007B40B3" w:rsidRDefault="0079328C" w:rsidP="009A391A">
            <w:pPr>
              <w:pStyle w:val="TableTextCentered"/>
            </w:pPr>
            <w:r w:rsidRPr="007B40B3">
              <w:t>stimulates</w:t>
            </w:r>
          </w:p>
        </w:tc>
      </w:tr>
    </w:tbl>
    <w:p w:rsidR="0079328C" w:rsidRPr="002F52E7" w:rsidRDefault="0079328C" w:rsidP="0079328C">
      <w:pPr>
        <w:pStyle w:val="TableTitle"/>
        <w:keepNext w:val="0"/>
      </w:pPr>
      <w:r w:rsidRPr="002F52E7">
        <w:t xml:space="preserve">B. Analyze the Model Paper Using the Argument Rubric </w:t>
      </w:r>
    </w:p>
    <w:tbl>
      <w:tblPr>
        <w:tblStyle w:val="TableGrid"/>
        <w:tblW w:w="9360" w:type="dxa"/>
        <w:tblInd w:w="115" w:type="dxa"/>
        <w:tblCellMar>
          <w:left w:w="58" w:type="dxa"/>
          <w:right w:w="58" w:type="dxa"/>
        </w:tblCellMar>
        <w:tblLook w:val="04A0" w:firstRow="1" w:lastRow="0" w:firstColumn="1" w:lastColumn="0" w:noHBand="0" w:noVBand="1"/>
      </w:tblPr>
      <w:tblGrid>
        <w:gridCol w:w="874"/>
        <w:gridCol w:w="2460"/>
        <w:gridCol w:w="1337"/>
        <w:gridCol w:w="1424"/>
        <w:gridCol w:w="1577"/>
        <w:gridCol w:w="1688"/>
      </w:tblGrid>
      <w:tr w:rsidR="0079328C" w:rsidRPr="007B40B3" w:rsidTr="009A391A">
        <w:tc>
          <w:tcPr>
            <w:tcW w:w="9476" w:type="dxa"/>
            <w:gridSpan w:val="6"/>
            <w:shd w:val="clear" w:color="auto" w:fill="D9E3ED" w:themeFill="accent1" w:themeFillTint="33"/>
          </w:tcPr>
          <w:p w:rsidR="0079328C" w:rsidRDefault="0079328C" w:rsidP="009A391A">
            <w:pPr>
              <w:pStyle w:val="TableSubheading"/>
            </w:pPr>
            <w:r>
              <w:t>Expeditionary Learning</w:t>
            </w:r>
            <w:r w:rsidRPr="008746D9">
              <w:t xml:space="preserve"> Teacher and Student Actions</w:t>
            </w:r>
          </w:p>
          <w:p w:rsidR="0079328C" w:rsidRDefault="0079328C" w:rsidP="009A391A">
            <w:pPr>
              <w:pStyle w:val="TableText"/>
              <w:rPr>
                <w:rFonts w:asciiTheme="majorHAnsi" w:hAnsiTheme="majorHAnsi"/>
                <w:b/>
                <w:bCs/>
                <w:sz w:val="28"/>
                <w:szCs w:val="28"/>
              </w:rPr>
            </w:pPr>
            <w:r w:rsidRPr="007B40B3">
              <w:t xml:space="preserve">Teacher displays the first two rows of the </w:t>
            </w:r>
            <w:r w:rsidRPr="007B40B3">
              <w:rPr>
                <w:i/>
              </w:rPr>
              <w:t>Expository Writing Evaluation Rubric</w:t>
            </w:r>
            <w:r w:rsidRPr="007B40B3">
              <w:t xml:space="preserve"> and reads the bullet in the first row out loud as students read along silently. Teacher explains that the position paper they read exemplifies the first row with a clear position statement. Teacher explains what “follows logically” means. Teacher reads the bullet in the second row out loud as students read along silently. Students turn and talk about the term “insightful analysis,” and teacher cold</w:t>
            </w:r>
            <w:r>
              <w:t>-</w:t>
            </w:r>
            <w:r w:rsidRPr="007B40B3">
              <w:t xml:space="preserve">calls some </w:t>
            </w:r>
            <w:r>
              <w:t xml:space="preserve">students </w:t>
            </w:r>
            <w:r w:rsidRPr="007B40B3">
              <w:t>to share. Students discuss whether the claims and reasons they chose on their planner are evidence of insightful analysis. Teacher reads the bullet in the third row out loud as students read along silently. Students read through the model to find a counterclaim acknowledged, discuss with a partner, and share. Students work with a partner to find examples of the bullets in the second row, then share with the whole class.</w:t>
            </w:r>
          </w:p>
        </w:tc>
      </w:tr>
      <w:tr w:rsidR="0079328C" w:rsidRPr="007B40B3" w:rsidTr="009A391A">
        <w:tc>
          <w:tcPr>
            <w:tcW w:w="9476" w:type="dxa"/>
            <w:gridSpan w:val="6"/>
            <w:shd w:val="clear" w:color="auto" w:fill="auto"/>
          </w:tcPr>
          <w:p w:rsidR="0079328C" w:rsidRPr="007A10C4" w:rsidRDefault="0079328C" w:rsidP="009A391A">
            <w:pPr>
              <w:pStyle w:val="TableSubheading"/>
              <w:rPr>
                <w:rFonts w:asciiTheme="majorHAnsi" w:hAnsiTheme="majorHAnsi" w:cstheme="majorHAnsi"/>
              </w:rPr>
            </w:pPr>
            <w:r w:rsidRPr="007B40B3">
              <w:t xml:space="preserve">AIR </w:t>
            </w:r>
            <w:r>
              <w:t>Additional Supports</w:t>
            </w:r>
          </w:p>
          <w:p w:rsidR="0079328C" w:rsidRPr="007B40B3" w:rsidRDefault="0079328C" w:rsidP="009A391A">
            <w:pPr>
              <w:pStyle w:val="TableBullet1"/>
            </w:pPr>
            <w:r w:rsidRPr="007B40B3">
              <w:t>The rubric appears to have been developed primarily for teachers. Provide students with a version that has student</w:t>
            </w:r>
            <w:r>
              <w:t>-</w:t>
            </w:r>
            <w:r w:rsidRPr="007B40B3">
              <w:t xml:space="preserve">friendly language. </w:t>
            </w:r>
          </w:p>
          <w:p w:rsidR="0079328C" w:rsidRPr="00797F52" w:rsidRDefault="0079328C" w:rsidP="009A391A">
            <w:pPr>
              <w:pStyle w:val="TableBullet1"/>
            </w:pPr>
            <w:r w:rsidRPr="007B40B3">
              <w:t>The rubric also could be translated into students</w:t>
            </w:r>
            <w:r>
              <w:t>’</w:t>
            </w:r>
            <w:r w:rsidRPr="007B40B3">
              <w:t xml:space="preserve"> home language</w:t>
            </w:r>
            <w:r>
              <w:t>. [EN, EM]</w:t>
            </w:r>
          </w:p>
        </w:tc>
      </w:tr>
      <w:tr w:rsidR="0079328C" w:rsidRPr="007B40B3" w:rsidTr="009A391A">
        <w:tc>
          <w:tcPr>
            <w:tcW w:w="9476" w:type="dxa"/>
            <w:gridSpan w:val="6"/>
          </w:tcPr>
          <w:p w:rsidR="0079328C" w:rsidRDefault="0079328C" w:rsidP="009A391A">
            <w:pPr>
              <w:pStyle w:val="TableText"/>
              <w:rPr>
                <w:rFonts w:asciiTheme="majorHAnsi" w:hAnsiTheme="majorHAnsi"/>
                <w:b/>
                <w:bCs/>
                <w:sz w:val="28"/>
                <w:szCs w:val="28"/>
              </w:rPr>
            </w:pPr>
            <w:r w:rsidRPr="002904D7">
              <w:rPr>
                <w:rFonts w:cstheme="minorHAnsi"/>
                <w:b/>
              </w:rPr>
              <w:t xml:space="preserve">Example: </w:t>
            </w:r>
            <w:r w:rsidRPr="002904D7">
              <w:t xml:space="preserve">The following is an example of student-friendly language for the first row of the </w:t>
            </w:r>
            <w:r w:rsidRPr="007B40B3">
              <w:rPr>
                <w:i/>
              </w:rPr>
              <w:t>Expository Writing Evaluation Rubric</w:t>
            </w:r>
            <w:r w:rsidRPr="007B40B3">
              <w:t>, “</w:t>
            </w:r>
            <w:r>
              <w:t>Claims and Reasons</w:t>
            </w:r>
            <w:r w:rsidRPr="007B40B3">
              <w:t>: the extent to which the essay conveys complex ideas and information clearly and accurately in order to logically support the author’s argument.”</w:t>
            </w:r>
          </w:p>
        </w:tc>
      </w:tr>
      <w:tr w:rsidR="0079328C" w:rsidRPr="007B40B3" w:rsidTr="009A391A">
        <w:tc>
          <w:tcPr>
            <w:tcW w:w="874" w:type="dxa"/>
            <w:shd w:val="clear" w:color="auto" w:fill="auto"/>
          </w:tcPr>
          <w:p w:rsidR="0079328C" w:rsidRPr="007B40B3" w:rsidRDefault="0079328C" w:rsidP="009A391A">
            <w:pPr>
              <w:pStyle w:val="TableColHeadingCenter"/>
              <w:rPr>
                <w:noProof/>
              </w:rPr>
            </w:pPr>
          </w:p>
        </w:tc>
        <w:tc>
          <w:tcPr>
            <w:tcW w:w="2514" w:type="dxa"/>
            <w:shd w:val="clear" w:color="auto" w:fill="auto"/>
          </w:tcPr>
          <w:p w:rsidR="0079328C" w:rsidRPr="007B40B3" w:rsidRDefault="0079328C" w:rsidP="009A391A">
            <w:pPr>
              <w:pStyle w:val="TableColHeadingCenter"/>
              <w:rPr>
                <w:noProof/>
              </w:rPr>
            </w:pPr>
            <w:r w:rsidRPr="002904D7">
              <w:t>4</w:t>
            </w:r>
          </w:p>
        </w:tc>
        <w:tc>
          <w:tcPr>
            <w:tcW w:w="1350" w:type="dxa"/>
            <w:shd w:val="clear" w:color="auto" w:fill="auto"/>
          </w:tcPr>
          <w:p w:rsidR="0079328C" w:rsidRPr="007B40B3" w:rsidRDefault="0079328C" w:rsidP="009A391A">
            <w:pPr>
              <w:pStyle w:val="TableColHeadingCenter"/>
              <w:rPr>
                <w:noProof/>
              </w:rPr>
            </w:pPr>
            <w:r w:rsidRPr="002904D7">
              <w:t>3</w:t>
            </w:r>
          </w:p>
        </w:tc>
        <w:tc>
          <w:tcPr>
            <w:tcW w:w="1440" w:type="dxa"/>
            <w:shd w:val="clear" w:color="auto" w:fill="auto"/>
          </w:tcPr>
          <w:p w:rsidR="0079328C" w:rsidRPr="007B40B3" w:rsidRDefault="0079328C" w:rsidP="009A391A">
            <w:pPr>
              <w:pStyle w:val="TableColHeadingCenter"/>
              <w:rPr>
                <w:noProof/>
              </w:rPr>
            </w:pPr>
            <w:r w:rsidRPr="002904D7">
              <w:t>2</w:t>
            </w:r>
          </w:p>
        </w:tc>
        <w:tc>
          <w:tcPr>
            <w:tcW w:w="1600" w:type="dxa"/>
            <w:shd w:val="clear" w:color="auto" w:fill="auto"/>
          </w:tcPr>
          <w:p w:rsidR="0079328C" w:rsidRPr="007B40B3" w:rsidRDefault="0079328C" w:rsidP="009A391A">
            <w:pPr>
              <w:pStyle w:val="TableColHeadingCenter"/>
              <w:rPr>
                <w:noProof/>
              </w:rPr>
            </w:pPr>
            <w:r w:rsidRPr="002904D7">
              <w:t>1</w:t>
            </w:r>
          </w:p>
        </w:tc>
        <w:tc>
          <w:tcPr>
            <w:tcW w:w="1698" w:type="dxa"/>
            <w:shd w:val="clear" w:color="auto" w:fill="auto"/>
          </w:tcPr>
          <w:p w:rsidR="0079328C" w:rsidRPr="002904D7" w:rsidRDefault="0079328C" w:rsidP="009A391A">
            <w:pPr>
              <w:pStyle w:val="TableColHeadingCenter"/>
            </w:pPr>
            <w:r w:rsidRPr="002904D7">
              <w:t>0</w:t>
            </w:r>
          </w:p>
        </w:tc>
      </w:tr>
      <w:tr w:rsidR="0079328C" w:rsidRPr="007B40B3" w:rsidTr="009A391A">
        <w:tc>
          <w:tcPr>
            <w:tcW w:w="874" w:type="dxa"/>
            <w:shd w:val="clear" w:color="auto" w:fill="F2F2F2" w:themeFill="background1" w:themeFillShade="F2"/>
          </w:tcPr>
          <w:p w:rsidR="0079328C" w:rsidRPr="007B40B3" w:rsidRDefault="0079328C" w:rsidP="009A391A">
            <w:pPr>
              <w:pStyle w:val="TableText"/>
              <w:rPr>
                <w:i/>
                <w:noProof/>
              </w:rPr>
            </w:pPr>
            <w:r w:rsidRPr="002904D7">
              <w:rPr>
                <w:i/>
              </w:rPr>
              <w:t>Original version</w:t>
            </w:r>
          </w:p>
        </w:tc>
        <w:tc>
          <w:tcPr>
            <w:tcW w:w="2514" w:type="dxa"/>
            <w:shd w:val="clear" w:color="auto" w:fill="F2F2F2" w:themeFill="background1" w:themeFillShade="F2"/>
          </w:tcPr>
          <w:p w:rsidR="0079328C" w:rsidRPr="002904D7" w:rsidRDefault="0079328C" w:rsidP="009A391A">
            <w:pPr>
              <w:pStyle w:val="TableText"/>
            </w:pPr>
            <w:r w:rsidRPr="002904D7">
              <w:t>clearly introduces the topic and the claim in a manner that is compelling and follows logically from the task and purpose</w:t>
            </w:r>
          </w:p>
        </w:tc>
        <w:tc>
          <w:tcPr>
            <w:tcW w:w="1350" w:type="dxa"/>
            <w:shd w:val="clear" w:color="auto" w:fill="F2F2F2" w:themeFill="background1" w:themeFillShade="F2"/>
          </w:tcPr>
          <w:p w:rsidR="0079328C" w:rsidRPr="002904D7" w:rsidRDefault="0079328C" w:rsidP="009A391A">
            <w:pPr>
              <w:pStyle w:val="TableText"/>
            </w:pPr>
            <w:r w:rsidRPr="007B40B3">
              <w:t xml:space="preserve">clearly introduces the topic and the claim in a manner that follows from the task and purpose </w:t>
            </w:r>
          </w:p>
        </w:tc>
        <w:tc>
          <w:tcPr>
            <w:tcW w:w="1440" w:type="dxa"/>
            <w:shd w:val="clear" w:color="auto" w:fill="F2F2F2" w:themeFill="background1" w:themeFillShade="F2"/>
          </w:tcPr>
          <w:p w:rsidR="0079328C" w:rsidRPr="007B40B3" w:rsidRDefault="0079328C" w:rsidP="009A391A">
            <w:pPr>
              <w:pStyle w:val="TableText"/>
            </w:pPr>
            <w:r w:rsidRPr="007B40B3">
              <w:t xml:space="preserve">introduces the topic and the claim in a manner that follows generally from the task and purpose </w:t>
            </w:r>
          </w:p>
        </w:tc>
        <w:tc>
          <w:tcPr>
            <w:tcW w:w="1600" w:type="dxa"/>
            <w:shd w:val="clear" w:color="auto" w:fill="F2F2F2" w:themeFill="background1" w:themeFillShade="F2"/>
          </w:tcPr>
          <w:p w:rsidR="0079328C" w:rsidRPr="002904D7" w:rsidRDefault="0079328C" w:rsidP="009A391A">
            <w:pPr>
              <w:pStyle w:val="TableText"/>
            </w:pPr>
            <w:r w:rsidRPr="002904D7">
              <w:t>introduces the topic and the claim in a manner that does not logically follow from the task and purpose</w:t>
            </w:r>
          </w:p>
        </w:tc>
        <w:tc>
          <w:tcPr>
            <w:tcW w:w="1698" w:type="dxa"/>
            <w:shd w:val="clear" w:color="auto" w:fill="F2F2F2" w:themeFill="background1" w:themeFillShade="F2"/>
          </w:tcPr>
          <w:p w:rsidR="0079328C" w:rsidRPr="007B40B3" w:rsidRDefault="0079328C" w:rsidP="009A391A">
            <w:pPr>
              <w:pStyle w:val="TableText"/>
            </w:pPr>
            <w:r w:rsidRPr="007B40B3">
              <w:t xml:space="preserve">claim and reasons demonstrate a lack of comprehension of the topic or task </w:t>
            </w:r>
          </w:p>
        </w:tc>
      </w:tr>
      <w:tr w:rsidR="0079328C" w:rsidRPr="007B40B3" w:rsidTr="009A391A">
        <w:tc>
          <w:tcPr>
            <w:tcW w:w="874" w:type="dxa"/>
          </w:tcPr>
          <w:p w:rsidR="0079328C" w:rsidRPr="007B40B3" w:rsidRDefault="0079328C" w:rsidP="009A391A">
            <w:pPr>
              <w:pStyle w:val="TableText"/>
              <w:rPr>
                <w:i/>
                <w:noProof/>
              </w:rPr>
            </w:pPr>
            <w:r w:rsidRPr="002904D7">
              <w:rPr>
                <w:i/>
              </w:rPr>
              <w:t>Student version</w:t>
            </w:r>
          </w:p>
        </w:tc>
        <w:tc>
          <w:tcPr>
            <w:tcW w:w="2514" w:type="dxa"/>
          </w:tcPr>
          <w:p w:rsidR="0079328C" w:rsidRPr="002904D7" w:rsidRDefault="0079328C" w:rsidP="009A391A">
            <w:pPr>
              <w:pStyle w:val="TableText"/>
            </w:pPr>
            <w:r w:rsidRPr="002904D7">
              <w:t xml:space="preserve">My topic (main subject or point) is compelling (interesting), and it makes sense for the task (work) and purpose (goal). </w:t>
            </w:r>
          </w:p>
          <w:p w:rsidR="0079328C" w:rsidRPr="007B40B3" w:rsidRDefault="0079328C" w:rsidP="009A391A">
            <w:pPr>
              <w:pStyle w:val="TableText"/>
              <w:rPr>
                <w:noProof/>
              </w:rPr>
            </w:pPr>
            <w:r w:rsidRPr="002904D7">
              <w:t>I introduce (begin or start) my claim (thing that I am saying is true) clearly (in a way easy to understand) and in a way that is interesting to the reader. My topic and my claim are logical (make sense)</w:t>
            </w:r>
            <w:r>
              <w:t>.</w:t>
            </w:r>
          </w:p>
        </w:tc>
        <w:tc>
          <w:tcPr>
            <w:tcW w:w="1350" w:type="dxa"/>
          </w:tcPr>
          <w:p w:rsidR="0079328C" w:rsidRPr="007B40B3" w:rsidRDefault="0079328C" w:rsidP="009A391A">
            <w:pPr>
              <w:pStyle w:val="TableText"/>
              <w:rPr>
                <w:noProof/>
              </w:rPr>
            </w:pPr>
            <w:r w:rsidRPr="002904D7">
              <w:t xml:space="preserve">My topic makes sense (is clear) for the task and purpose. I introduce my claim clearly. </w:t>
            </w:r>
          </w:p>
        </w:tc>
        <w:tc>
          <w:tcPr>
            <w:tcW w:w="1440" w:type="dxa"/>
          </w:tcPr>
          <w:p w:rsidR="0079328C" w:rsidRPr="007B40B3" w:rsidRDefault="0079328C" w:rsidP="009A391A">
            <w:pPr>
              <w:pStyle w:val="TableText"/>
              <w:rPr>
                <w:noProof/>
              </w:rPr>
            </w:pPr>
            <w:r w:rsidRPr="002904D7">
              <w:t>My topic, or main subject, is reasonable (makes sense) for the task and purpose. My claim also is reasonable for the task and purpose.</w:t>
            </w:r>
          </w:p>
        </w:tc>
        <w:tc>
          <w:tcPr>
            <w:tcW w:w="1600" w:type="dxa"/>
          </w:tcPr>
          <w:p w:rsidR="0079328C" w:rsidRPr="007B40B3" w:rsidRDefault="0079328C" w:rsidP="009A391A">
            <w:pPr>
              <w:pStyle w:val="TableText"/>
              <w:rPr>
                <w:noProof/>
              </w:rPr>
            </w:pPr>
            <w:r w:rsidRPr="002904D7">
              <w:t>My topic is not reasonable for the task and purpose. My claim is not reasonable for the task and purpose.</w:t>
            </w:r>
          </w:p>
        </w:tc>
        <w:tc>
          <w:tcPr>
            <w:tcW w:w="1698" w:type="dxa"/>
          </w:tcPr>
          <w:p w:rsidR="0079328C" w:rsidRPr="002904D7" w:rsidRDefault="0079328C" w:rsidP="009A391A">
            <w:pPr>
              <w:pStyle w:val="TableText"/>
            </w:pPr>
            <w:r w:rsidRPr="002904D7">
              <w:t>My claim shows that I do not understand (comprehend) the task. My claim and my reasons show that I do not understand the topic, or subject.</w:t>
            </w:r>
          </w:p>
        </w:tc>
      </w:tr>
    </w:tbl>
    <w:p w:rsidR="0079328C" w:rsidRDefault="0079328C" w:rsidP="0079328C">
      <w:pPr>
        <w:pStyle w:val="Heading3"/>
        <w:spacing w:before="360"/>
      </w:pPr>
      <w:bookmarkStart w:id="67" w:name="_Toc395435800"/>
      <w:bookmarkStart w:id="68" w:name="_Toc395436184"/>
      <w:r w:rsidRPr="00CB1901">
        <w:t>3. Closing and Assessment</w:t>
      </w:r>
      <w:bookmarkEnd w:id="67"/>
      <w:bookmarkEnd w:id="68"/>
    </w:p>
    <w:p w:rsidR="0079328C" w:rsidRPr="002F52E7" w:rsidRDefault="0079328C" w:rsidP="0079328C">
      <w:pPr>
        <w:pStyle w:val="TableTitle"/>
      </w:pPr>
      <w:r w:rsidRPr="002F52E7">
        <w:t xml:space="preserve">A. Exit Ticket: What Will Be the Most Difficult Aspect of Writing This Paper? </w:t>
      </w:r>
    </w:p>
    <w:tbl>
      <w:tblPr>
        <w:tblStyle w:val="TableGrid"/>
        <w:tblW w:w="9360" w:type="dxa"/>
        <w:tblInd w:w="115" w:type="dxa"/>
        <w:tblLook w:val="04A0" w:firstRow="1" w:lastRow="0" w:firstColumn="1" w:lastColumn="0" w:noHBand="0" w:noVBand="1"/>
      </w:tblPr>
      <w:tblGrid>
        <w:gridCol w:w="9360"/>
      </w:tblGrid>
      <w:tr w:rsidR="0079328C" w:rsidRPr="007B40B3" w:rsidTr="009A391A">
        <w:tc>
          <w:tcPr>
            <w:tcW w:w="9576" w:type="dxa"/>
            <w:shd w:val="clear" w:color="auto" w:fill="D9E3ED" w:themeFill="accent1" w:themeFillTint="33"/>
          </w:tcPr>
          <w:p w:rsidR="0079328C" w:rsidRDefault="0079328C" w:rsidP="009A391A">
            <w:pPr>
              <w:pStyle w:val="TableSubheading"/>
              <w:keepNext/>
            </w:pPr>
            <w:r>
              <w:t>Expeditionary Learning</w:t>
            </w:r>
            <w:r w:rsidRPr="008746D9">
              <w:t xml:space="preserve"> Teacher and Student Actions</w:t>
            </w:r>
          </w:p>
          <w:p w:rsidR="0079328C" w:rsidRDefault="0079328C" w:rsidP="009A391A">
            <w:pPr>
              <w:pStyle w:val="TableText"/>
              <w:keepNext/>
              <w:rPr>
                <w:rFonts w:asciiTheme="majorHAnsi" w:hAnsiTheme="majorHAnsi"/>
                <w:b/>
                <w:bCs/>
                <w:sz w:val="28"/>
                <w:szCs w:val="28"/>
              </w:rPr>
            </w:pPr>
            <w:r w:rsidRPr="007B40B3">
              <w:t>Students complete exit ticket about the most difficult aspect of writing the paper</w:t>
            </w:r>
            <w:r>
              <w:t xml:space="preserve"> [ALL]</w:t>
            </w:r>
            <w:r w:rsidRPr="007B40B3">
              <w:t xml:space="preserve">. Teacher collects student written responses. </w:t>
            </w:r>
          </w:p>
        </w:tc>
      </w:tr>
      <w:tr w:rsidR="0079328C" w:rsidRPr="007B40B3" w:rsidTr="009A391A">
        <w:tc>
          <w:tcPr>
            <w:tcW w:w="9576" w:type="dxa"/>
            <w:shd w:val="clear" w:color="auto" w:fill="auto"/>
          </w:tcPr>
          <w:p w:rsidR="0079328C" w:rsidRDefault="0079328C" w:rsidP="009A391A">
            <w:pPr>
              <w:pStyle w:val="TableSubheading"/>
            </w:pPr>
            <w:r w:rsidRPr="007B40B3">
              <w:t xml:space="preserve">AIR </w:t>
            </w:r>
            <w:r>
              <w:t>Additional Supports</w:t>
            </w:r>
          </w:p>
          <w:p w:rsidR="0079328C" w:rsidRDefault="0079328C" w:rsidP="009A391A">
            <w:pPr>
              <w:pStyle w:val="TableText"/>
              <w:keepNext/>
              <w:rPr>
                <w:rFonts w:asciiTheme="majorHAnsi" w:eastAsiaTheme="majorEastAsia" w:hAnsiTheme="majorHAnsi"/>
                <w:b/>
                <w:bCs/>
                <w:i/>
                <w:iCs/>
                <w:color w:val="404040" w:themeColor="text1" w:themeTint="BF"/>
                <w:sz w:val="20"/>
                <w:szCs w:val="20"/>
              </w:rPr>
            </w:pPr>
            <w:r w:rsidRPr="007B40B3">
              <w:t>P</w:t>
            </w:r>
            <w:r>
              <w:t xml:space="preserve">rovide sentence frames for ELLs at the entering and emerging level. Provide sentence starters or sentence frames will less scaffolding for ELLs at the transitioning level. </w:t>
            </w:r>
          </w:p>
          <w:p w:rsidR="0079328C" w:rsidRPr="0037386F" w:rsidRDefault="0079328C" w:rsidP="009A391A">
            <w:pPr>
              <w:pStyle w:val="TableTextIndentSpace"/>
              <w:keepNext/>
              <w:spacing w:line="240" w:lineRule="auto"/>
            </w:pPr>
            <w:r w:rsidRPr="0037386F">
              <w:t xml:space="preserve">Example: </w:t>
            </w:r>
          </w:p>
          <w:p w:rsidR="0079328C" w:rsidRPr="0037386F" w:rsidRDefault="0079328C" w:rsidP="009A391A">
            <w:pPr>
              <w:pStyle w:val="TableTextIndentSpace"/>
              <w:keepNext/>
              <w:spacing w:line="240" w:lineRule="auto"/>
            </w:pPr>
            <w:r w:rsidRPr="0037386F">
              <w:rPr>
                <w:i/>
              </w:rPr>
              <w:t xml:space="preserve">The most difficult aspect, or part of writing this paper </w:t>
            </w:r>
            <w:r>
              <w:rPr>
                <w:i/>
              </w:rPr>
              <w:t>was wi</w:t>
            </w:r>
            <w:r w:rsidRPr="0037386F">
              <w:rPr>
                <w:i/>
              </w:rPr>
              <w:t>ll be</w:t>
            </w:r>
            <w:r w:rsidRPr="0037386F">
              <w:t xml:space="preserve"> _________________________________________________________________. [EN, EM]</w:t>
            </w:r>
          </w:p>
          <w:p w:rsidR="0079328C" w:rsidRPr="00DA129D" w:rsidRDefault="0079328C" w:rsidP="009A391A">
            <w:pPr>
              <w:pStyle w:val="TableTextIndentSpace"/>
              <w:keepNext/>
              <w:spacing w:line="240" w:lineRule="auto"/>
              <w:rPr>
                <w:rFonts w:cstheme="minorHAnsi"/>
                <w:b/>
                <w:i/>
              </w:rPr>
            </w:pPr>
            <w:r w:rsidRPr="0037386F">
              <w:rPr>
                <w:i/>
              </w:rPr>
              <w:t>The most difficult aspect of writing this paper will be</w:t>
            </w:r>
            <w:r w:rsidRPr="0037386F">
              <w:t xml:space="preserve"> ______________________________.</w:t>
            </w:r>
            <w:r w:rsidRPr="002904D7">
              <w:rPr>
                <w:rFonts w:cstheme="minorHAnsi"/>
                <w:i/>
              </w:rPr>
              <w:t xml:space="preserve"> </w:t>
            </w:r>
          </w:p>
        </w:tc>
      </w:tr>
      <w:tr w:rsidR="0079328C" w:rsidRPr="007B40B3" w:rsidTr="009A391A">
        <w:tc>
          <w:tcPr>
            <w:tcW w:w="9576" w:type="dxa"/>
          </w:tcPr>
          <w:p w:rsidR="0079328C" w:rsidRPr="002904D7" w:rsidRDefault="0079328C" w:rsidP="009A391A">
            <w:pPr>
              <w:pStyle w:val="TableSubheading"/>
              <w:keepNext/>
            </w:pPr>
            <w:r w:rsidRPr="002904D7">
              <w:t>AIR Instructions for Teachers</w:t>
            </w:r>
          </w:p>
          <w:p w:rsidR="0079328C" w:rsidRPr="002904D7" w:rsidRDefault="0079328C" w:rsidP="009A391A">
            <w:pPr>
              <w:pStyle w:val="TableBullet1"/>
              <w:keepNext/>
            </w:pPr>
            <w:r w:rsidRPr="002904D7">
              <w:t>Instruct students to complete the sentence frame.</w:t>
            </w:r>
          </w:p>
          <w:p w:rsidR="0079328C" w:rsidRPr="002904D7" w:rsidRDefault="0079328C" w:rsidP="009A391A">
            <w:pPr>
              <w:pStyle w:val="TableBullet1"/>
              <w:keepNext/>
            </w:pPr>
            <w:r w:rsidRPr="002904D7">
              <w:t>Collect their responses.</w:t>
            </w:r>
          </w:p>
        </w:tc>
      </w:tr>
      <w:tr w:rsidR="0079328C" w:rsidRPr="007B40B3" w:rsidTr="009A391A">
        <w:tc>
          <w:tcPr>
            <w:tcW w:w="9576" w:type="dxa"/>
          </w:tcPr>
          <w:p w:rsidR="0079328C" w:rsidRPr="002904D7" w:rsidRDefault="0079328C" w:rsidP="009A391A">
            <w:pPr>
              <w:pStyle w:val="TableSubheading"/>
            </w:pPr>
            <w:r w:rsidRPr="002904D7">
              <w:t>AIR Instructions for Students</w:t>
            </w:r>
          </w:p>
          <w:p w:rsidR="0079328C" w:rsidRDefault="0079328C" w:rsidP="009A391A">
            <w:pPr>
              <w:pStyle w:val="TableBullet1"/>
              <w:numPr>
                <w:ilvl w:val="0"/>
                <w:numId w:val="0"/>
              </w:numPr>
            </w:pPr>
            <w:r w:rsidRPr="002904D7">
              <w:t>Think about what will be the most difficult part of writing this paper. Complete the sentence.</w:t>
            </w:r>
          </w:p>
        </w:tc>
      </w:tr>
    </w:tbl>
    <w:p w:rsidR="0079328C" w:rsidRDefault="0079328C" w:rsidP="0079328C">
      <w:pPr>
        <w:pStyle w:val="TableTitle"/>
      </w:pPr>
      <w:r>
        <w:t xml:space="preserve">B. Review Homework </w:t>
      </w:r>
    </w:p>
    <w:tbl>
      <w:tblPr>
        <w:tblStyle w:val="TableGrid"/>
        <w:tblW w:w="9360" w:type="dxa"/>
        <w:tblInd w:w="115" w:type="dxa"/>
        <w:tblLook w:val="04A0" w:firstRow="1" w:lastRow="0" w:firstColumn="1" w:lastColumn="0" w:noHBand="0" w:noVBand="1"/>
      </w:tblPr>
      <w:tblGrid>
        <w:gridCol w:w="9360"/>
      </w:tblGrid>
      <w:tr w:rsidR="0079328C" w:rsidRPr="007B40B3" w:rsidTr="009A391A">
        <w:tc>
          <w:tcPr>
            <w:tcW w:w="9576" w:type="dxa"/>
            <w:shd w:val="clear" w:color="auto" w:fill="D9E3ED" w:themeFill="accent1" w:themeFillTint="33"/>
          </w:tcPr>
          <w:p w:rsidR="0079328C" w:rsidRDefault="0079328C" w:rsidP="009A391A">
            <w:pPr>
              <w:pStyle w:val="TableSubheading"/>
            </w:pPr>
            <w:r>
              <w:t>Expeditionary Learning</w:t>
            </w:r>
            <w:r w:rsidRPr="008746D9">
              <w:t xml:space="preserve"> Teacher and Student Actions</w:t>
            </w:r>
          </w:p>
          <w:p w:rsidR="0079328C" w:rsidRDefault="0079328C" w:rsidP="009A391A">
            <w:pPr>
              <w:pStyle w:val="TableText"/>
              <w:rPr>
                <w:rFonts w:asciiTheme="majorHAnsi" w:hAnsiTheme="majorHAnsi"/>
                <w:b/>
                <w:bCs/>
                <w:sz w:val="28"/>
                <w:szCs w:val="28"/>
              </w:rPr>
            </w:pPr>
            <w:r w:rsidRPr="007B40B3">
              <w:t xml:space="preserve">Teacher distributes the </w:t>
            </w:r>
            <w:r w:rsidRPr="00DA129D">
              <w:t>Researcher’s Notebook</w:t>
            </w:r>
            <w:r w:rsidRPr="007B40B3">
              <w:t xml:space="preserve"> and tells students that their homework is to identify three reasons they will use in their position paper. They have a number of graphic organizers to choose from to help them.</w:t>
            </w:r>
          </w:p>
        </w:tc>
      </w:tr>
      <w:tr w:rsidR="0079328C" w:rsidRPr="007B40B3" w:rsidTr="009A391A">
        <w:tc>
          <w:tcPr>
            <w:tcW w:w="9576" w:type="dxa"/>
            <w:shd w:val="clear" w:color="auto" w:fill="auto"/>
          </w:tcPr>
          <w:p w:rsidR="0079328C" w:rsidRDefault="0079328C" w:rsidP="009A391A">
            <w:pPr>
              <w:pStyle w:val="TableSubheading"/>
            </w:pPr>
            <w:r w:rsidRPr="007B40B3">
              <w:t xml:space="preserve">AIR </w:t>
            </w:r>
            <w:r>
              <w:t>Additional Supports</w:t>
            </w:r>
          </w:p>
          <w:p w:rsidR="0079328C" w:rsidRDefault="0079328C" w:rsidP="009A391A">
            <w:pPr>
              <w:pStyle w:val="TableText"/>
              <w:rPr>
                <w:rFonts w:asciiTheme="majorHAnsi" w:eastAsiaTheme="majorEastAsia" w:hAnsiTheme="majorHAnsi"/>
                <w:b/>
                <w:bCs/>
                <w:i/>
                <w:iCs/>
                <w:color w:val="404040" w:themeColor="text1" w:themeTint="BF"/>
                <w:sz w:val="20"/>
                <w:szCs w:val="20"/>
              </w:rPr>
            </w:pPr>
            <w:r w:rsidRPr="00DA129D">
              <w:t>Make</w:t>
            </w:r>
            <w:r w:rsidRPr="007B40B3">
              <w:t xml:space="preserve"> sure that </w:t>
            </w:r>
            <w:r>
              <w:t>ELLs</w:t>
            </w:r>
            <w:r w:rsidRPr="007B40B3">
              <w:t xml:space="preserve"> are familiar with the graphic organizers and with the vocabulary therein. The previous activities will help support </w:t>
            </w:r>
            <w:r>
              <w:t>ELLs</w:t>
            </w:r>
            <w:r w:rsidRPr="007B40B3">
              <w:t>, because they clarify the content of the lesson.</w:t>
            </w:r>
          </w:p>
          <w:p w:rsidR="0079328C" w:rsidRPr="007B40B3" w:rsidRDefault="0079328C" w:rsidP="009A391A">
            <w:pPr>
              <w:pStyle w:val="TableText"/>
            </w:pPr>
            <w:r w:rsidRPr="002904D7">
              <w:t>Example: N/A</w:t>
            </w:r>
          </w:p>
        </w:tc>
      </w:tr>
      <w:tr w:rsidR="0079328C" w:rsidRPr="007B40B3" w:rsidTr="009A391A">
        <w:tc>
          <w:tcPr>
            <w:tcW w:w="9576" w:type="dxa"/>
          </w:tcPr>
          <w:p w:rsidR="0079328C" w:rsidRPr="002904D7" w:rsidRDefault="0079328C" w:rsidP="009A391A">
            <w:pPr>
              <w:pStyle w:val="TableSubheading"/>
              <w:keepNext/>
            </w:pPr>
            <w:r w:rsidRPr="002904D7">
              <w:t>AIR Instructions for Teachers</w:t>
            </w:r>
          </w:p>
          <w:p w:rsidR="0079328C" w:rsidRPr="002904D7" w:rsidRDefault="0079328C" w:rsidP="009A391A">
            <w:pPr>
              <w:pStyle w:val="TableBullet1"/>
              <w:keepNext/>
            </w:pPr>
            <w:r w:rsidRPr="002904D7">
              <w:t>Distribute the Researcher’s Notebook.</w:t>
            </w:r>
          </w:p>
          <w:p w:rsidR="0079328C" w:rsidRPr="002904D7" w:rsidRDefault="0079328C" w:rsidP="009A391A">
            <w:pPr>
              <w:pStyle w:val="TableBullet1"/>
              <w:keepNext/>
            </w:pPr>
            <w:r w:rsidRPr="002904D7">
              <w:t>Ask students to use the graphic organizers to identify the three reasons they will use in their paper.</w:t>
            </w:r>
          </w:p>
        </w:tc>
      </w:tr>
      <w:tr w:rsidR="0079328C" w:rsidRPr="007B40B3" w:rsidTr="009A391A">
        <w:tc>
          <w:tcPr>
            <w:tcW w:w="9576" w:type="dxa"/>
          </w:tcPr>
          <w:p w:rsidR="0079328C" w:rsidRPr="002904D7" w:rsidRDefault="0079328C" w:rsidP="009A391A">
            <w:pPr>
              <w:pStyle w:val="TableSubheading"/>
            </w:pPr>
            <w:r w:rsidRPr="002904D7">
              <w:t>AIR Instructions for Students</w:t>
            </w:r>
          </w:p>
          <w:p w:rsidR="0079328C" w:rsidRDefault="0079328C" w:rsidP="009A391A">
            <w:pPr>
              <w:pStyle w:val="TableBullet1"/>
              <w:numPr>
                <w:ilvl w:val="0"/>
                <w:numId w:val="0"/>
              </w:numPr>
            </w:pPr>
            <w:r w:rsidRPr="002904D7">
              <w:t>Complete the graphic organizer to write the three reasons you will use in your paper.</w:t>
            </w:r>
          </w:p>
        </w:tc>
      </w:tr>
    </w:tbl>
    <w:p w:rsidR="0079328C" w:rsidRDefault="0079328C" w:rsidP="0079328C">
      <w:pPr>
        <w:pStyle w:val="Heading3"/>
      </w:pPr>
      <w:bookmarkStart w:id="69" w:name="_Toc395435801"/>
      <w:bookmarkStart w:id="70" w:name="_Toc395436185"/>
      <w:r w:rsidRPr="007B40B3">
        <w:t>4. Homework</w:t>
      </w:r>
      <w:bookmarkEnd w:id="69"/>
      <w:bookmarkEnd w:id="70"/>
    </w:p>
    <w:p w:rsidR="0079328C" w:rsidRPr="002F52E7" w:rsidRDefault="0079328C" w:rsidP="0079328C">
      <w:pPr>
        <w:pStyle w:val="TableTitle"/>
      </w:pPr>
      <w:r w:rsidRPr="007B40B3">
        <w:t>A. Homework</w:t>
      </w:r>
    </w:p>
    <w:tbl>
      <w:tblPr>
        <w:tblStyle w:val="TableGrid"/>
        <w:tblW w:w="9360" w:type="dxa"/>
        <w:tblInd w:w="115" w:type="dxa"/>
        <w:tblLook w:val="04A0" w:firstRow="1" w:lastRow="0" w:firstColumn="1" w:lastColumn="0" w:noHBand="0" w:noVBand="1"/>
      </w:tblPr>
      <w:tblGrid>
        <w:gridCol w:w="9360"/>
      </w:tblGrid>
      <w:tr w:rsidR="0079328C" w:rsidRPr="007B40B3" w:rsidTr="009A391A">
        <w:tc>
          <w:tcPr>
            <w:tcW w:w="9576" w:type="dxa"/>
            <w:shd w:val="clear" w:color="auto" w:fill="D9E3ED" w:themeFill="accent1" w:themeFillTint="33"/>
          </w:tcPr>
          <w:p w:rsidR="0079328C" w:rsidRDefault="0079328C" w:rsidP="009A391A">
            <w:pPr>
              <w:pStyle w:val="TableSubheading"/>
              <w:keepNext/>
            </w:pPr>
            <w:r>
              <w:t>Expeditionary Learning</w:t>
            </w:r>
            <w:r w:rsidRPr="008746D9">
              <w:t xml:space="preserve"> Teacher and Student Actions</w:t>
            </w:r>
          </w:p>
          <w:p w:rsidR="0079328C" w:rsidRDefault="0079328C" w:rsidP="009A391A">
            <w:pPr>
              <w:pStyle w:val="TableText"/>
              <w:keepNext/>
              <w:rPr>
                <w:rFonts w:asciiTheme="majorHAnsi" w:hAnsiTheme="majorHAnsi"/>
                <w:b/>
                <w:bCs/>
                <w:sz w:val="28"/>
                <w:szCs w:val="28"/>
              </w:rPr>
            </w:pPr>
            <w:r w:rsidRPr="007B40B3">
              <w:t>Students look through their research and identify reasons they will address in their position paper. Students reread the model position paper and underline information about the brain.</w:t>
            </w:r>
          </w:p>
        </w:tc>
      </w:tr>
      <w:tr w:rsidR="0079328C" w:rsidRPr="007B40B3" w:rsidTr="009A391A">
        <w:tc>
          <w:tcPr>
            <w:tcW w:w="9576" w:type="dxa"/>
            <w:shd w:val="clear" w:color="auto" w:fill="auto"/>
          </w:tcPr>
          <w:p w:rsidR="0079328C" w:rsidRDefault="0079328C" w:rsidP="009A391A">
            <w:pPr>
              <w:pStyle w:val="TableSubheading"/>
              <w:keepNext/>
            </w:pPr>
            <w:r w:rsidRPr="007B40B3">
              <w:t xml:space="preserve">AIR </w:t>
            </w:r>
            <w:r>
              <w:t>Additional Supports</w:t>
            </w:r>
          </w:p>
          <w:p w:rsidR="0079328C" w:rsidRDefault="0079328C" w:rsidP="009A391A">
            <w:pPr>
              <w:pStyle w:val="TableText"/>
              <w:keepNext/>
              <w:rPr>
                <w:rFonts w:asciiTheme="majorHAnsi" w:eastAsiaTheme="majorEastAsia" w:hAnsiTheme="majorHAnsi"/>
                <w:b/>
                <w:bCs/>
                <w:i/>
                <w:iCs/>
                <w:color w:val="404040" w:themeColor="text1" w:themeTint="BF"/>
                <w:sz w:val="20"/>
                <w:szCs w:val="20"/>
              </w:rPr>
            </w:pPr>
            <w:r w:rsidRPr="007B40B3">
              <w:t xml:space="preserve">Make sure </w:t>
            </w:r>
            <w:r>
              <w:t>ELLs</w:t>
            </w:r>
            <w:r w:rsidRPr="007B40B3">
              <w:t xml:space="preserve"> had sufficient scaffolding during Unit 1 to have a good understanding of adolescent brain development. In Unit 1, students read various texts that built their background knowledge about adolescent brain development.</w:t>
            </w:r>
          </w:p>
          <w:p w:rsidR="0079328C" w:rsidRPr="007B40B3" w:rsidRDefault="0079328C" w:rsidP="009A391A">
            <w:pPr>
              <w:pStyle w:val="TableText"/>
              <w:keepNext/>
            </w:pPr>
            <w:r w:rsidRPr="002904D7">
              <w:t>Example: N/A</w:t>
            </w:r>
          </w:p>
        </w:tc>
      </w:tr>
      <w:tr w:rsidR="0079328C" w:rsidRPr="007B40B3" w:rsidTr="009A391A">
        <w:tc>
          <w:tcPr>
            <w:tcW w:w="9576" w:type="dxa"/>
          </w:tcPr>
          <w:p w:rsidR="0079328C" w:rsidRPr="002904D7" w:rsidRDefault="0079328C" w:rsidP="009A391A">
            <w:pPr>
              <w:pStyle w:val="TableSubheading"/>
              <w:keepNext/>
            </w:pPr>
            <w:r w:rsidRPr="002904D7">
              <w:t>AIR Instructions for Teachers</w:t>
            </w:r>
          </w:p>
          <w:p w:rsidR="0079328C" w:rsidRPr="002904D7" w:rsidRDefault="0079328C" w:rsidP="009A391A">
            <w:pPr>
              <w:pStyle w:val="TableBullet1"/>
              <w:keepNext/>
            </w:pPr>
            <w:r w:rsidRPr="002904D7">
              <w:t>Ask students to read through their research and identify the stance they will take in their position paper.</w:t>
            </w:r>
          </w:p>
          <w:p w:rsidR="0079328C" w:rsidRPr="002904D7" w:rsidRDefault="0079328C" w:rsidP="009A391A">
            <w:pPr>
              <w:pStyle w:val="TableBullet1"/>
              <w:keepNext/>
            </w:pPr>
            <w:r w:rsidRPr="002904D7">
              <w:t>Have the students reread the model position paper and underline the information about the brain.</w:t>
            </w:r>
          </w:p>
        </w:tc>
      </w:tr>
    </w:tbl>
    <w:p w:rsidR="0079328C" w:rsidRDefault="0079328C" w:rsidP="0079328C">
      <w:r>
        <w:br w:type="page"/>
      </w:r>
    </w:p>
    <w:p w:rsidR="0079328C" w:rsidRPr="00C311FE" w:rsidRDefault="0079328C" w:rsidP="0079328C">
      <w:pPr>
        <w:sectPr w:rsidR="0079328C" w:rsidRPr="00C311FE" w:rsidSect="00121A2D">
          <w:headerReference w:type="default" r:id="rId89"/>
          <w:pgSz w:w="12240" w:h="15840"/>
          <w:pgMar w:top="1440" w:right="1440" w:bottom="1440" w:left="1440" w:header="720" w:footer="720" w:gutter="0"/>
          <w:cols w:space="720"/>
          <w:docGrid w:linePitch="360"/>
        </w:sectPr>
      </w:pPr>
    </w:p>
    <w:p w:rsidR="0079328C" w:rsidRDefault="0079328C" w:rsidP="0079328C">
      <w:pPr>
        <w:pStyle w:val="Heading1"/>
      </w:pPr>
      <w:bookmarkStart w:id="71" w:name="_Toc395435802"/>
      <w:bookmarkStart w:id="72" w:name="_Toc395436186"/>
      <w:r>
        <w:t>Public Consulting Group Lesson</w:t>
      </w:r>
      <w:bookmarkEnd w:id="71"/>
      <w:bookmarkEnd w:id="72"/>
    </w:p>
    <w:p w:rsidR="0079328C" w:rsidRDefault="0079328C" w:rsidP="0079328C">
      <w:pPr>
        <w:rPr>
          <w:rFonts w:asciiTheme="majorHAnsi" w:eastAsia="Times New Roman" w:hAnsiTheme="majorHAnsi" w:cs="Times New Roman"/>
          <w:b/>
          <w:bCs/>
          <w:color w:val="385877" w:themeColor="accent1" w:themeShade="BF"/>
          <w:spacing w:val="-10"/>
          <w:sz w:val="32"/>
          <w:szCs w:val="40"/>
        </w:rPr>
      </w:pPr>
      <w:r>
        <w:br w:type="page"/>
      </w:r>
    </w:p>
    <w:p w:rsidR="0079328C" w:rsidRPr="00291768" w:rsidRDefault="0079328C" w:rsidP="0079328C">
      <w:pPr>
        <w:pStyle w:val="Heading2"/>
      </w:pPr>
      <w:bookmarkStart w:id="73" w:name="_Toc395435803"/>
      <w:bookmarkStart w:id="74" w:name="_Toc395436187"/>
      <w:r w:rsidRPr="00291768">
        <w:t>Grade 9, Module 1, Unit 2: Lesson 1</w:t>
      </w:r>
      <w:r w:rsidRPr="00291768">
        <w:br/>
        <w:t>A Work of Art Is Good if It Has Arisen Out of Necessity</w:t>
      </w:r>
      <w:bookmarkEnd w:id="73"/>
      <w:bookmarkEnd w:id="74"/>
    </w:p>
    <w:p w:rsidR="0079328C" w:rsidRPr="00FF44FE" w:rsidRDefault="00FE5B7F" w:rsidP="0079328C">
      <w:hyperlink r:id="rId90" w:history="1">
        <w:r w:rsidR="0079328C" w:rsidRPr="006C16F5">
          <w:rPr>
            <w:rStyle w:val="Hyperlink"/>
          </w:rPr>
          <w:t>https://www.engageny.org/resource/grade-9-ela-module-1-unit-2-lesson-1</w:t>
        </w:r>
      </w:hyperlink>
    </w:p>
    <w:p w:rsidR="0079328C" w:rsidRPr="002A2805" w:rsidRDefault="0079328C" w:rsidP="0079328C">
      <w:pPr>
        <w:pStyle w:val="Heading3"/>
      </w:pPr>
      <w:bookmarkStart w:id="75" w:name="_Toc395435804"/>
      <w:bookmarkStart w:id="76" w:name="_Toc395436188"/>
      <w:r w:rsidRPr="002A2805">
        <w:t>Overview</w:t>
      </w:r>
      <w:bookmarkEnd w:id="75"/>
      <w:bookmarkEnd w:id="76"/>
    </w:p>
    <w:p w:rsidR="0079328C" w:rsidRPr="002A2805" w:rsidRDefault="0079328C" w:rsidP="0079328C">
      <w:pPr>
        <w:pStyle w:val="BodyText2"/>
        <w:pBdr>
          <w:top w:val="single" w:sz="4" w:space="1" w:color="auto"/>
          <w:left w:val="single" w:sz="4" w:space="4" w:color="auto"/>
          <w:bottom w:val="single" w:sz="4" w:space="1" w:color="auto"/>
          <w:right w:val="single" w:sz="4" w:space="4" w:color="auto"/>
        </w:pBdr>
        <w:shd w:val="clear" w:color="auto" w:fill="D9E3ED" w:themeFill="accent1" w:themeFillTint="33"/>
        <w:spacing w:before="100"/>
        <w:ind w:right="-144"/>
      </w:pPr>
      <w:r w:rsidRPr="002A2805">
        <w:t>In this unit, students continue to practice and refine routines such as close reading, annotation, identification of evidence, and participation in collaborative discussions. Students</w:t>
      </w:r>
      <w:r>
        <w:t xml:space="preserve"> </w:t>
      </w:r>
      <w:r w:rsidRPr="002A2805">
        <w:t>study the authors’ use of language to create meaning and build characters. They also</w:t>
      </w:r>
      <w:r>
        <w:t xml:space="preserve"> </w:t>
      </w:r>
      <w:r w:rsidRPr="002A2805">
        <w:t>build vocabulary, write routinely, and, at the end of the unit, develop an essay that synthesizes ideas in the two texts.</w:t>
      </w:r>
    </w:p>
    <w:p w:rsidR="0079328C" w:rsidRPr="002A2805" w:rsidRDefault="0079328C" w:rsidP="0079328C">
      <w:pPr>
        <w:pStyle w:val="BodyText"/>
        <w:pBdr>
          <w:top w:val="single" w:sz="4" w:space="1" w:color="auto"/>
          <w:left w:val="single" w:sz="4" w:space="4" w:color="auto"/>
          <w:bottom w:val="single" w:sz="4" w:space="1" w:color="auto"/>
          <w:right w:val="single" w:sz="4" w:space="4" w:color="auto"/>
        </w:pBdr>
        <w:shd w:val="clear" w:color="auto" w:fill="D9E3ED" w:themeFill="accent1" w:themeFillTint="33"/>
        <w:spacing w:before="100"/>
        <w:ind w:right="-144"/>
      </w:pPr>
      <w:r w:rsidRPr="002A2805">
        <w:t xml:space="preserve">Students read excerpts from two texts (nonfiction and fiction), Rilke’s </w:t>
      </w:r>
      <w:r w:rsidRPr="002A2805">
        <w:rPr>
          <w:i/>
        </w:rPr>
        <w:t xml:space="preserve">Letters to a Young Poet </w:t>
      </w:r>
      <w:r w:rsidRPr="002A2805">
        <w:t xml:space="preserve">and Mitchell’s </w:t>
      </w:r>
      <w:r w:rsidRPr="002A2805">
        <w:rPr>
          <w:i/>
        </w:rPr>
        <w:t>Black Swan Green</w:t>
      </w:r>
      <w:r w:rsidRPr="002A2805">
        <w:t xml:space="preserve">. These two texts </w:t>
      </w:r>
      <w:r>
        <w:t>are</w:t>
      </w:r>
      <w:r w:rsidRPr="002A2805">
        <w:t xml:space="preserve"> juxtaposed, allowing for a study of key ideas and characters across texts. In the Rilke </w:t>
      </w:r>
      <w:r>
        <w:t>l</w:t>
      </w:r>
      <w:r w:rsidRPr="002A2805">
        <w:t xml:space="preserve">etters, students consider, through nonfiction, how the narrator introduces and develops the central tenets of his advice to the young poet. In </w:t>
      </w:r>
      <w:r w:rsidRPr="002A2805">
        <w:rPr>
          <w:i/>
        </w:rPr>
        <w:t xml:space="preserve">Black Swan Green, </w:t>
      </w:r>
      <w:r w:rsidRPr="002A2805">
        <w:t>students return to some of the broad ideas they investigated in Unit 1 because Jason, the young narrator, is trying to fit in but is dealing with very different challenges. As students read and talk about these texts, they dive deeply into a study of academic language and examine how both authors use this language to develop or describe their characters and their dilemmas.</w:t>
      </w:r>
    </w:p>
    <w:p w:rsidR="0079328C" w:rsidRDefault="0079328C" w:rsidP="0079328C">
      <w:pPr>
        <w:pStyle w:val="BodyText"/>
        <w:spacing w:before="100"/>
      </w:pPr>
      <w:r>
        <w:t xml:space="preserve">This is the first lesson in Unit 2. </w:t>
      </w:r>
      <w:r w:rsidRPr="006C736D">
        <w:t xml:space="preserve">As noted in the introduction, </w:t>
      </w:r>
      <w:r>
        <w:t xml:space="preserve">AIR </w:t>
      </w:r>
      <w:r w:rsidRPr="006C736D">
        <w:t>provide</w:t>
      </w:r>
      <w:r>
        <w:t>s</w:t>
      </w:r>
      <w:r w:rsidRPr="006C736D">
        <w:t xml:space="preserve"> scaffolding differentiated for ELL students at the entering (EN), emerging (EM), transitioning (TR), and expanding (EX) levels of English language proficiency in this prototype. We indicate the level(s) for which the scaffolds are appropriate in brackets following the scaffold recommendations (e.g., </w:t>
      </w:r>
      <w:r>
        <w:t>“</w:t>
      </w:r>
      <w:r w:rsidRPr="006C736D">
        <w:t>[EN]</w:t>
      </w:r>
      <w:r>
        <w:t>”</w:t>
      </w:r>
      <w:r w:rsidRPr="006C736D">
        <w:t xml:space="preserve">). Where </w:t>
      </w:r>
      <w:r>
        <w:t>“</w:t>
      </w:r>
      <w:r w:rsidRPr="006C736D">
        <w:t>[ALL]</w:t>
      </w:r>
      <w:r>
        <w:t>”</w:t>
      </w:r>
      <w:r w:rsidRPr="006C736D">
        <w:t xml:space="preserve"> is indicated, it means that the scaffold is intended for all levels of students. Scaffolds are gradually reduced as </w:t>
      </w:r>
      <w:r>
        <w:t xml:space="preserve">the </w:t>
      </w:r>
      <w:r w:rsidRPr="006C736D">
        <w:t>student become</w:t>
      </w:r>
      <w:r>
        <w:t>s</w:t>
      </w:r>
      <w:r w:rsidRPr="006C736D">
        <w:t xml:space="preserve"> more proficient in English. </w:t>
      </w:r>
    </w:p>
    <w:p w:rsidR="0079328C" w:rsidRPr="00C311FE" w:rsidRDefault="0079328C" w:rsidP="0079328C">
      <w:pPr>
        <w:pStyle w:val="BodyText"/>
        <w:spacing w:before="100" w:after="240"/>
      </w:pPr>
      <w:r>
        <w:t>T</w:t>
      </w:r>
      <w:r w:rsidRPr="00C311FE">
        <w:t>he following table displays the Public Consulting Group lesson components as well as the additional supports and new activities AIR has provided to scaffold instruction for ELLs.</w:t>
      </w:r>
    </w:p>
    <w:p w:rsidR="0079328C" w:rsidRPr="00C311FE" w:rsidRDefault="0079328C" w:rsidP="0079328C">
      <w:pPr>
        <w:pStyle w:val="TableTitle"/>
      </w:pPr>
      <w:r w:rsidRPr="00C311FE">
        <w:t xml:space="preserve">A Work </w:t>
      </w:r>
      <w:r>
        <w:t>o</w:t>
      </w:r>
      <w:r w:rsidRPr="00C311FE">
        <w:t xml:space="preserve">f Art Is Good </w:t>
      </w:r>
      <w:r>
        <w:t>i</w:t>
      </w:r>
      <w:r w:rsidRPr="00C311FE">
        <w:t xml:space="preserve">f It Has Arisen Out </w:t>
      </w:r>
      <w:r>
        <w:t>o</w:t>
      </w:r>
      <w:r w:rsidRPr="00C311FE">
        <w:t xml:space="preserve">f Necessity </w:t>
      </w:r>
    </w:p>
    <w:tbl>
      <w:tblPr>
        <w:tblStyle w:val="ELLBasicTable"/>
        <w:tblW w:w="9360" w:type="dxa"/>
        <w:tblLook w:val="04A0" w:firstRow="1" w:lastRow="0" w:firstColumn="1" w:lastColumn="0" w:noHBand="0" w:noVBand="1"/>
      </w:tblPr>
      <w:tblGrid>
        <w:gridCol w:w="2506"/>
        <w:gridCol w:w="4770"/>
        <w:gridCol w:w="90"/>
        <w:gridCol w:w="1994"/>
      </w:tblGrid>
      <w:tr w:rsidR="0079328C" w:rsidRPr="00941577" w:rsidTr="009A391A">
        <w:trPr>
          <w:cnfStyle w:val="100000000000" w:firstRow="1" w:lastRow="0" w:firstColumn="0" w:lastColumn="0" w:oddVBand="0" w:evenVBand="0" w:oddHBand="0" w:evenHBand="0" w:firstRowFirstColumn="0" w:firstRowLastColumn="0" w:lastRowFirstColumn="0" w:lastRowLastColumn="0"/>
          <w:tblHeader/>
        </w:trPr>
        <w:tc>
          <w:tcPr>
            <w:tcW w:w="2506" w:type="dxa"/>
            <w:vAlign w:val="center"/>
          </w:tcPr>
          <w:p w:rsidR="0079328C" w:rsidRPr="00941577" w:rsidRDefault="0079328C" w:rsidP="009A391A">
            <w:pPr>
              <w:pStyle w:val="TableColHeadingCenter"/>
            </w:pPr>
            <w:r>
              <w:t>Public Consulting Group Lesson Component</w:t>
            </w:r>
          </w:p>
        </w:tc>
        <w:tc>
          <w:tcPr>
            <w:tcW w:w="4770" w:type="dxa"/>
            <w:vAlign w:val="center"/>
          </w:tcPr>
          <w:p w:rsidR="0079328C" w:rsidRPr="00941577" w:rsidRDefault="0079328C" w:rsidP="009A391A">
            <w:pPr>
              <w:pStyle w:val="TableColHeadingCenter"/>
            </w:pPr>
            <w:r w:rsidRPr="00941577">
              <w:t xml:space="preserve">AIR </w:t>
            </w:r>
            <w:r>
              <w:t>Additional Supports</w:t>
            </w:r>
          </w:p>
        </w:tc>
        <w:tc>
          <w:tcPr>
            <w:tcW w:w="2084" w:type="dxa"/>
            <w:gridSpan w:val="2"/>
            <w:vAlign w:val="center"/>
          </w:tcPr>
          <w:p w:rsidR="0079328C" w:rsidRPr="00941577" w:rsidRDefault="0079328C" w:rsidP="009A391A">
            <w:pPr>
              <w:pStyle w:val="TableColHeadingCenter"/>
            </w:pPr>
            <w:r>
              <w:t>AIR New Activities</w:t>
            </w:r>
          </w:p>
        </w:tc>
      </w:tr>
      <w:tr w:rsidR="0079328C" w:rsidRPr="00941577" w:rsidTr="009A391A">
        <w:tc>
          <w:tcPr>
            <w:tcW w:w="9360" w:type="dxa"/>
            <w:gridSpan w:val="4"/>
            <w:shd w:val="clear" w:color="auto" w:fill="FBEFD0" w:themeFill="accent5" w:themeFillTint="33"/>
          </w:tcPr>
          <w:p w:rsidR="0079328C" w:rsidRPr="006E784C" w:rsidRDefault="0079328C" w:rsidP="009A391A">
            <w:pPr>
              <w:pStyle w:val="TableColHeadingLeft"/>
              <w:spacing w:before="20" w:after="20"/>
              <w:jc w:val="center"/>
            </w:pPr>
            <w:r w:rsidRPr="006E784C">
              <w:t>Introduction of Unit and Lesson Agenda</w:t>
            </w:r>
          </w:p>
        </w:tc>
      </w:tr>
      <w:tr w:rsidR="0079328C" w:rsidRPr="00941577" w:rsidTr="009A391A">
        <w:tc>
          <w:tcPr>
            <w:tcW w:w="2506" w:type="dxa"/>
          </w:tcPr>
          <w:p w:rsidR="0079328C" w:rsidRPr="000F75BE" w:rsidRDefault="0079328C" w:rsidP="009A391A">
            <w:pPr>
              <w:pStyle w:val="TableText"/>
            </w:pPr>
          </w:p>
        </w:tc>
        <w:tc>
          <w:tcPr>
            <w:tcW w:w="4770" w:type="dxa"/>
          </w:tcPr>
          <w:p w:rsidR="0079328C" w:rsidRDefault="0079328C" w:rsidP="009A391A">
            <w:pPr>
              <w:pStyle w:val="TableText"/>
              <w:spacing w:before="0" w:after="60"/>
              <w:rPr>
                <w:rFonts w:asciiTheme="minorHAnsi" w:hAnsiTheme="minorHAnsi"/>
              </w:rPr>
            </w:pPr>
            <w:r w:rsidRPr="00291768">
              <w:t xml:space="preserve">Familiarize ELLs with meaning of </w:t>
            </w:r>
            <w:r w:rsidRPr="00C97858">
              <w:rPr>
                <w:i/>
              </w:rPr>
              <w:t>genre</w:t>
            </w:r>
            <w:r w:rsidRPr="00291768">
              <w:t xml:space="preserve"> and features of</w:t>
            </w:r>
            <w:r>
              <w:t xml:space="preserve"> </w:t>
            </w:r>
            <w:r w:rsidRPr="00291768">
              <w:t>fiction and nonfiction</w:t>
            </w:r>
            <w:r>
              <w:t xml:space="preserve"> and</w:t>
            </w:r>
            <w:r w:rsidRPr="00291768">
              <w:t xml:space="preserve"> letters</w:t>
            </w:r>
            <w:r>
              <w:t>.</w:t>
            </w:r>
          </w:p>
          <w:p w:rsidR="0079328C" w:rsidRPr="00941577" w:rsidRDefault="0079328C" w:rsidP="009A391A">
            <w:pPr>
              <w:pStyle w:val="TableText"/>
              <w:spacing w:after="60"/>
            </w:pPr>
            <w:r w:rsidRPr="00291768">
              <w:t>Convert standards into student</w:t>
            </w:r>
            <w:r>
              <w:t>-</w:t>
            </w:r>
            <w:r w:rsidRPr="00291768">
              <w:t>friendly language; provide the RI standard to student</w:t>
            </w:r>
            <w:r>
              <w:t>s</w:t>
            </w:r>
            <w:r w:rsidRPr="00291768">
              <w:t xml:space="preserve"> to make comparisons between RL and RI standards more apparent.</w:t>
            </w:r>
          </w:p>
        </w:tc>
        <w:tc>
          <w:tcPr>
            <w:tcW w:w="2084" w:type="dxa"/>
            <w:gridSpan w:val="2"/>
          </w:tcPr>
          <w:p w:rsidR="0079328C" w:rsidRPr="00941577" w:rsidRDefault="0079328C" w:rsidP="009A391A">
            <w:pPr>
              <w:pStyle w:val="TableText"/>
            </w:pPr>
          </w:p>
        </w:tc>
      </w:tr>
      <w:tr w:rsidR="0079328C" w:rsidRPr="00941577" w:rsidTr="009A391A">
        <w:tc>
          <w:tcPr>
            <w:tcW w:w="9360" w:type="dxa"/>
            <w:gridSpan w:val="4"/>
            <w:shd w:val="clear" w:color="auto" w:fill="FBEFD0" w:themeFill="accent5" w:themeFillTint="33"/>
          </w:tcPr>
          <w:p w:rsidR="0079328C" w:rsidRPr="002C0838" w:rsidRDefault="0079328C" w:rsidP="009A391A">
            <w:pPr>
              <w:pStyle w:val="TableColHeadingLeft"/>
              <w:spacing w:before="20" w:after="20"/>
              <w:jc w:val="center"/>
            </w:pPr>
            <w:r w:rsidRPr="002C0838">
              <w:t>Homework Accountability</w:t>
            </w:r>
          </w:p>
        </w:tc>
      </w:tr>
      <w:tr w:rsidR="0079328C" w:rsidRPr="00941577" w:rsidTr="009A391A">
        <w:tc>
          <w:tcPr>
            <w:tcW w:w="2506" w:type="dxa"/>
          </w:tcPr>
          <w:p w:rsidR="0079328C" w:rsidRPr="00941577" w:rsidRDefault="0079328C" w:rsidP="009A391A">
            <w:pPr>
              <w:pStyle w:val="TableText"/>
            </w:pPr>
          </w:p>
        </w:tc>
        <w:tc>
          <w:tcPr>
            <w:tcW w:w="4770" w:type="dxa"/>
          </w:tcPr>
          <w:p w:rsidR="0079328C" w:rsidRPr="00291768" w:rsidRDefault="0079328C" w:rsidP="009A391A">
            <w:pPr>
              <w:pStyle w:val="TableText"/>
              <w:spacing w:before="0" w:after="60"/>
            </w:pPr>
            <w:r w:rsidRPr="00291768">
              <w:t>Provide guidance to ELLs to help them locate and select text at their independent reading levels in English or in their home language</w:t>
            </w:r>
            <w:r>
              <w:t>.</w:t>
            </w:r>
          </w:p>
          <w:p w:rsidR="0079328C" w:rsidRPr="00291768" w:rsidRDefault="0079328C" w:rsidP="009A391A">
            <w:pPr>
              <w:pStyle w:val="TableText"/>
              <w:spacing w:after="60"/>
            </w:pPr>
            <w:r w:rsidRPr="00291768">
              <w:t>Provide sentence frames to help ELLs engage in discussion</w:t>
            </w:r>
            <w:r>
              <w:t>.</w:t>
            </w:r>
          </w:p>
        </w:tc>
        <w:tc>
          <w:tcPr>
            <w:tcW w:w="2084" w:type="dxa"/>
            <w:gridSpan w:val="2"/>
          </w:tcPr>
          <w:p w:rsidR="0079328C" w:rsidRPr="00941577" w:rsidRDefault="0079328C" w:rsidP="009A391A">
            <w:pPr>
              <w:pStyle w:val="TableText"/>
            </w:pPr>
          </w:p>
        </w:tc>
      </w:tr>
      <w:tr w:rsidR="0079328C" w:rsidRPr="00941577" w:rsidTr="009A391A">
        <w:tc>
          <w:tcPr>
            <w:tcW w:w="9360" w:type="dxa"/>
            <w:gridSpan w:val="4"/>
            <w:shd w:val="clear" w:color="auto" w:fill="FBEFD0" w:themeFill="accent5" w:themeFillTint="33"/>
          </w:tcPr>
          <w:p w:rsidR="0079328C" w:rsidRPr="002C0838" w:rsidRDefault="0079328C" w:rsidP="009A391A">
            <w:pPr>
              <w:pStyle w:val="TableColHeadingLeft"/>
              <w:spacing w:before="20" w:after="20"/>
              <w:jc w:val="center"/>
            </w:pPr>
            <w:r w:rsidRPr="002C0838">
              <w:t>Read Aloud of Rilke’s Letter One</w:t>
            </w:r>
          </w:p>
        </w:tc>
      </w:tr>
      <w:tr w:rsidR="0079328C" w:rsidRPr="00941577" w:rsidTr="009A391A">
        <w:tc>
          <w:tcPr>
            <w:tcW w:w="2506" w:type="dxa"/>
          </w:tcPr>
          <w:p w:rsidR="0079328C" w:rsidRPr="00941577" w:rsidRDefault="0079328C" w:rsidP="009A391A">
            <w:pPr>
              <w:pStyle w:val="TableText"/>
            </w:pPr>
          </w:p>
        </w:tc>
        <w:tc>
          <w:tcPr>
            <w:tcW w:w="4770" w:type="dxa"/>
          </w:tcPr>
          <w:p w:rsidR="0079328C" w:rsidRDefault="0079328C" w:rsidP="009A391A">
            <w:pPr>
              <w:pStyle w:val="TableText"/>
              <w:spacing w:before="0" w:after="60"/>
              <w:rPr>
                <w:rFonts w:asciiTheme="minorHAnsi" w:hAnsiTheme="minorHAnsi"/>
              </w:rPr>
            </w:pPr>
            <w:r w:rsidRPr="00291768">
              <w:t xml:space="preserve">Divide the text into smaller sections and ask students to answer questions to gauge their level of comprehension. </w:t>
            </w:r>
          </w:p>
        </w:tc>
        <w:tc>
          <w:tcPr>
            <w:tcW w:w="2084" w:type="dxa"/>
            <w:gridSpan w:val="2"/>
          </w:tcPr>
          <w:p w:rsidR="0079328C" w:rsidRDefault="0079328C" w:rsidP="009A391A">
            <w:pPr>
              <w:pStyle w:val="TableText"/>
              <w:spacing w:before="0"/>
              <w:rPr>
                <w:rFonts w:asciiTheme="minorHAnsi" w:hAnsiTheme="minorHAnsi"/>
              </w:rPr>
            </w:pPr>
            <w:r>
              <w:t>Enhance background knowledge; develop vocabulary.</w:t>
            </w:r>
          </w:p>
        </w:tc>
      </w:tr>
      <w:tr w:rsidR="0079328C" w:rsidRPr="00941577" w:rsidTr="009A391A">
        <w:tc>
          <w:tcPr>
            <w:tcW w:w="9360" w:type="dxa"/>
            <w:gridSpan w:val="4"/>
            <w:shd w:val="clear" w:color="auto" w:fill="FBEFD0" w:themeFill="accent5" w:themeFillTint="33"/>
          </w:tcPr>
          <w:p w:rsidR="0079328C" w:rsidRPr="002C0838" w:rsidRDefault="0079328C" w:rsidP="009A391A">
            <w:pPr>
              <w:pStyle w:val="TableColHeadingLeft"/>
              <w:jc w:val="center"/>
            </w:pPr>
            <w:r w:rsidRPr="002C0838">
              <w:t>Close Reading and Evidence</w:t>
            </w:r>
            <w:r>
              <w:t>-</w:t>
            </w:r>
            <w:r w:rsidRPr="002C0838">
              <w:t>Based Discussion</w:t>
            </w:r>
          </w:p>
        </w:tc>
      </w:tr>
      <w:tr w:rsidR="0079328C" w:rsidRPr="00941577" w:rsidTr="009A391A">
        <w:tc>
          <w:tcPr>
            <w:tcW w:w="2506" w:type="dxa"/>
          </w:tcPr>
          <w:p w:rsidR="0079328C" w:rsidRPr="00941577" w:rsidRDefault="0079328C" w:rsidP="009A391A">
            <w:pPr>
              <w:pStyle w:val="TableText"/>
            </w:pPr>
          </w:p>
        </w:tc>
        <w:tc>
          <w:tcPr>
            <w:tcW w:w="4770" w:type="dxa"/>
          </w:tcPr>
          <w:p w:rsidR="0079328C" w:rsidRDefault="0079328C" w:rsidP="009A391A">
            <w:pPr>
              <w:pStyle w:val="TableBullet1"/>
              <w:spacing w:before="0" w:after="60"/>
              <w:rPr>
                <w:rFonts w:asciiTheme="minorHAnsi" w:hAnsiTheme="minorHAnsi"/>
              </w:rPr>
            </w:pPr>
            <w:r>
              <w:t>Divide text into smaller sections and ask supplementary questions to develop ELLs’ understanding of key words and phrases.</w:t>
            </w:r>
          </w:p>
          <w:p w:rsidR="0079328C" w:rsidRPr="000F705F" w:rsidRDefault="0079328C" w:rsidP="009A391A">
            <w:pPr>
              <w:pStyle w:val="TableBullet1"/>
            </w:pPr>
            <w:r>
              <w:t xml:space="preserve">Provide text in German to build English-proficient student’s awareness of difficulty of reading in a second language. </w:t>
            </w:r>
          </w:p>
        </w:tc>
        <w:tc>
          <w:tcPr>
            <w:tcW w:w="2084" w:type="dxa"/>
            <w:gridSpan w:val="2"/>
          </w:tcPr>
          <w:p w:rsidR="0079328C" w:rsidRDefault="0079328C" w:rsidP="009A391A">
            <w:pPr>
              <w:pStyle w:val="TableText"/>
              <w:spacing w:before="0"/>
              <w:rPr>
                <w:rFonts w:asciiTheme="minorHAnsi" w:hAnsiTheme="minorHAnsi"/>
              </w:rPr>
            </w:pPr>
            <w:r w:rsidRPr="00291768">
              <w:t>Engage students in scaffolded close readings</w:t>
            </w:r>
            <w:r>
              <w:t>.</w:t>
            </w:r>
          </w:p>
        </w:tc>
      </w:tr>
      <w:tr w:rsidR="0079328C" w:rsidRPr="00941577" w:rsidTr="009A391A">
        <w:tc>
          <w:tcPr>
            <w:tcW w:w="9360" w:type="dxa"/>
            <w:gridSpan w:val="4"/>
            <w:shd w:val="clear" w:color="auto" w:fill="FBEFD0" w:themeFill="accent5" w:themeFillTint="33"/>
          </w:tcPr>
          <w:p w:rsidR="0079328C" w:rsidRPr="002C0838" w:rsidRDefault="0079328C" w:rsidP="009A391A">
            <w:pPr>
              <w:pStyle w:val="TableColHeadingLeft"/>
              <w:jc w:val="center"/>
            </w:pPr>
            <w:r w:rsidRPr="002C0838">
              <w:t>Text</w:t>
            </w:r>
            <w:r>
              <w:t>-</w:t>
            </w:r>
            <w:r w:rsidRPr="002C0838">
              <w:t>Dependent Questions and Activities</w:t>
            </w:r>
          </w:p>
        </w:tc>
      </w:tr>
      <w:tr w:rsidR="0079328C" w:rsidRPr="00941577" w:rsidTr="009A391A">
        <w:tc>
          <w:tcPr>
            <w:tcW w:w="2506" w:type="dxa"/>
          </w:tcPr>
          <w:p w:rsidR="0079328C" w:rsidRPr="00941577" w:rsidRDefault="0079328C" w:rsidP="009A391A">
            <w:pPr>
              <w:pStyle w:val="TableText"/>
            </w:pPr>
          </w:p>
        </w:tc>
        <w:tc>
          <w:tcPr>
            <w:tcW w:w="4770" w:type="dxa"/>
          </w:tcPr>
          <w:p w:rsidR="0079328C" w:rsidRDefault="0079328C" w:rsidP="009A391A">
            <w:pPr>
              <w:pStyle w:val="TableText"/>
              <w:spacing w:before="0"/>
              <w:rPr>
                <w:rFonts w:asciiTheme="minorHAnsi" w:hAnsiTheme="minorHAnsi"/>
              </w:rPr>
            </w:pPr>
            <w:r>
              <w:t>Students have been prepared through scaffolding in the previous activity.</w:t>
            </w:r>
          </w:p>
          <w:p w:rsidR="0079328C" w:rsidRPr="00941577" w:rsidRDefault="0079328C" w:rsidP="009A391A">
            <w:pPr>
              <w:pStyle w:val="TableText"/>
            </w:pPr>
            <w:r>
              <w:t>Provide glossed vocabulary and supplementary questions.</w:t>
            </w:r>
          </w:p>
        </w:tc>
        <w:tc>
          <w:tcPr>
            <w:tcW w:w="2084" w:type="dxa"/>
            <w:gridSpan w:val="2"/>
          </w:tcPr>
          <w:p w:rsidR="0079328C" w:rsidRPr="00941577" w:rsidRDefault="0079328C" w:rsidP="009A391A">
            <w:pPr>
              <w:pStyle w:val="TableText"/>
            </w:pPr>
          </w:p>
        </w:tc>
      </w:tr>
      <w:tr w:rsidR="0079328C" w:rsidRPr="00941577" w:rsidTr="009A391A">
        <w:tc>
          <w:tcPr>
            <w:tcW w:w="9360" w:type="dxa"/>
            <w:gridSpan w:val="4"/>
            <w:shd w:val="clear" w:color="auto" w:fill="FBEFD0" w:themeFill="accent5" w:themeFillTint="33"/>
          </w:tcPr>
          <w:p w:rsidR="0079328C" w:rsidRPr="002C0838" w:rsidRDefault="0079328C" w:rsidP="009A391A">
            <w:pPr>
              <w:pStyle w:val="TableColHeadingLeft"/>
              <w:jc w:val="center"/>
            </w:pPr>
            <w:r w:rsidRPr="002C0838">
              <w:t>Quick Write</w:t>
            </w:r>
          </w:p>
        </w:tc>
      </w:tr>
      <w:tr w:rsidR="0079328C" w:rsidRPr="00941577" w:rsidTr="009A391A">
        <w:tc>
          <w:tcPr>
            <w:tcW w:w="2506" w:type="dxa"/>
          </w:tcPr>
          <w:p w:rsidR="0079328C" w:rsidRDefault="0079328C" w:rsidP="009A391A">
            <w:pPr>
              <w:pStyle w:val="TableText"/>
            </w:pPr>
          </w:p>
        </w:tc>
        <w:tc>
          <w:tcPr>
            <w:tcW w:w="4860" w:type="dxa"/>
            <w:gridSpan w:val="2"/>
          </w:tcPr>
          <w:p w:rsidR="0079328C" w:rsidRDefault="0079328C" w:rsidP="009A391A">
            <w:pPr>
              <w:pStyle w:val="TableBullet1"/>
              <w:spacing w:before="0"/>
              <w:rPr>
                <w:rFonts w:asciiTheme="minorHAnsi" w:hAnsiTheme="minorHAnsi"/>
              </w:rPr>
            </w:pPr>
            <w:r>
              <w:t>R</w:t>
            </w:r>
            <w:r w:rsidRPr="002A2805">
              <w:t>ewrite the prompt to make it more comprehensible</w:t>
            </w:r>
            <w:r>
              <w:t xml:space="preserve"> and</w:t>
            </w:r>
            <w:r w:rsidRPr="002A2805">
              <w:t xml:space="preserve"> provide students with a graphic organizer to support them in introducing the text and citing evidence from it</w:t>
            </w:r>
            <w:r>
              <w:t>.</w:t>
            </w:r>
          </w:p>
          <w:p w:rsidR="0079328C" w:rsidRPr="002A2805" w:rsidRDefault="0079328C" w:rsidP="009A391A">
            <w:pPr>
              <w:pStyle w:val="TableBullet1"/>
            </w:pPr>
            <w:r>
              <w:t>P</w:t>
            </w:r>
            <w:r w:rsidRPr="002A2805">
              <w:t xml:space="preserve">rovide sentence starters or frames for </w:t>
            </w:r>
            <w:r>
              <w:t>ELLs</w:t>
            </w:r>
            <w:r w:rsidRPr="002A2805">
              <w:t xml:space="preserve"> who require additional support</w:t>
            </w:r>
            <w:r>
              <w:t>.</w:t>
            </w:r>
          </w:p>
          <w:p w:rsidR="0079328C" w:rsidRDefault="0079328C" w:rsidP="009A391A">
            <w:pPr>
              <w:pStyle w:val="TableBullet1"/>
            </w:pPr>
            <w:r>
              <w:t>G</w:t>
            </w:r>
            <w:r w:rsidRPr="002A2805">
              <w:t xml:space="preserve">ive </w:t>
            </w:r>
            <w:r>
              <w:t>students t</w:t>
            </w:r>
            <w:r w:rsidRPr="002A2805">
              <w:t>he opportunity to complete this activity in their home language first</w:t>
            </w:r>
            <w:r>
              <w:t>.</w:t>
            </w:r>
          </w:p>
          <w:p w:rsidR="0079328C" w:rsidRDefault="0079328C" w:rsidP="009A391A">
            <w:pPr>
              <w:pStyle w:val="TableBullet1"/>
            </w:pPr>
            <w:r>
              <w:t>P</w:t>
            </w:r>
            <w:r w:rsidRPr="002A2805">
              <w:t>rovide students with an easier text selection and model responses for a writing prompt that requires an introduction and evidence</w:t>
            </w:r>
            <w:r>
              <w:t>.</w:t>
            </w:r>
          </w:p>
        </w:tc>
        <w:tc>
          <w:tcPr>
            <w:tcW w:w="1994" w:type="dxa"/>
          </w:tcPr>
          <w:p w:rsidR="0079328C" w:rsidRDefault="0079328C" w:rsidP="009A391A">
            <w:pPr>
              <w:pStyle w:val="TableBullet1"/>
              <w:numPr>
                <w:ilvl w:val="0"/>
                <w:numId w:val="0"/>
              </w:numPr>
              <w:spacing w:before="0"/>
              <w:rPr>
                <w:rFonts w:asciiTheme="minorHAnsi" w:hAnsiTheme="minorHAnsi"/>
              </w:rPr>
            </w:pPr>
            <w:r>
              <w:t>Provide a graphic organizer to help ELLs pull together the information they need to write.</w:t>
            </w:r>
          </w:p>
        </w:tc>
      </w:tr>
    </w:tbl>
    <w:p w:rsidR="0079328C" w:rsidRDefault="0079328C" w:rsidP="0079328C">
      <w:pPr>
        <w:pStyle w:val="TableTitle"/>
        <w:spacing w:before="360"/>
      </w:pPr>
      <w:r>
        <w:t>Text</w:t>
      </w:r>
    </w:p>
    <w:tbl>
      <w:tblPr>
        <w:tblStyle w:val="TableGrid"/>
        <w:tblW w:w="9360" w:type="dxa"/>
        <w:tblInd w:w="108" w:type="dxa"/>
        <w:shd w:val="clear" w:color="auto" w:fill="D9E3ED" w:themeFill="accent1" w:themeFillTint="33"/>
        <w:tblLook w:val="04A0" w:firstRow="1" w:lastRow="0" w:firstColumn="1" w:lastColumn="0" w:noHBand="0" w:noVBand="1"/>
      </w:tblPr>
      <w:tblGrid>
        <w:gridCol w:w="9360"/>
      </w:tblGrid>
      <w:tr w:rsidR="0079328C" w:rsidRPr="002A2805" w:rsidTr="009A391A">
        <w:tc>
          <w:tcPr>
            <w:tcW w:w="9360" w:type="dxa"/>
            <w:shd w:val="clear" w:color="auto" w:fill="D9E3ED" w:themeFill="accent1" w:themeFillTint="33"/>
          </w:tcPr>
          <w:p w:rsidR="0079328C" w:rsidRDefault="0079328C" w:rsidP="009A391A">
            <w:pPr>
              <w:pStyle w:val="TableSubheading"/>
              <w:spacing w:after="120"/>
              <w:jc w:val="center"/>
            </w:pPr>
            <w:r w:rsidRPr="002904D7">
              <w:t>From Rainer Maria Rilke’s</w:t>
            </w:r>
            <w:r w:rsidRPr="002904D7">
              <w:rPr>
                <w:i/>
              </w:rPr>
              <w:t xml:space="preserve"> </w:t>
            </w:r>
            <w:r w:rsidRPr="002904D7">
              <w:t>Letters to a Young Poet:</w:t>
            </w:r>
          </w:p>
          <w:p w:rsidR="0079328C" w:rsidRPr="00DA129D" w:rsidRDefault="0079328C" w:rsidP="009A391A">
            <w:pPr>
              <w:pStyle w:val="TableText"/>
            </w:pPr>
            <w:r w:rsidRPr="00DA129D">
              <w:t>Paris</w:t>
            </w:r>
          </w:p>
          <w:p w:rsidR="0079328C" w:rsidRDefault="0079328C" w:rsidP="009A391A">
            <w:pPr>
              <w:pStyle w:val="TableText"/>
              <w:spacing w:after="120"/>
            </w:pPr>
            <w:r w:rsidRPr="00DA129D">
              <w:t>February 17, 1903</w:t>
            </w:r>
          </w:p>
          <w:p w:rsidR="0079328C" w:rsidRPr="00DA129D" w:rsidRDefault="0079328C" w:rsidP="009A391A">
            <w:pPr>
              <w:pStyle w:val="TableText"/>
              <w:spacing w:after="120"/>
            </w:pPr>
            <w:r w:rsidRPr="00DA129D">
              <w:t>Dear Sir,</w:t>
            </w:r>
          </w:p>
          <w:p w:rsidR="0079328C" w:rsidRDefault="0079328C" w:rsidP="009A391A">
            <w:pPr>
              <w:pStyle w:val="TableText"/>
              <w:spacing w:after="0"/>
              <w:rPr>
                <w:i/>
              </w:rPr>
            </w:pPr>
            <w:r w:rsidRPr="00DA129D">
              <w:t>Your letter arrived just a few days ago. I want to thank you for the great confidence you have placed in me. That is all I can do. I cannot discuss your verses; for any attempt at criticism would be foreign to me. Nothing touches a work of art so little as words of criticism: they always result in more or less fortunate misunderstandings. Things aren’t all so tangible and sayable as people would usually have us believe; most experiences are unsayable, they happen in a space that no word has ever entered, and more unsayable than all other things are works of art, those mysterious existences, whose life endures beside our own small, transitory life.</w:t>
            </w:r>
          </w:p>
        </w:tc>
      </w:tr>
    </w:tbl>
    <w:p w:rsidR="0079328C" w:rsidRPr="00573B5D" w:rsidRDefault="0079328C" w:rsidP="0079328C">
      <w:pPr>
        <w:pStyle w:val="Heading3"/>
      </w:pPr>
      <w:bookmarkStart w:id="77" w:name="_Toc395435805"/>
      <w:bookmarkStart w:id="78" w:name="_Toc395436189"/>
      <w:r w:rsidRPr="00573B5D">
        <w:t>1. Introduction of Unit and Lesson Agenda</w:t>
      </w:r>
      <w:bookmarkEnd w:id="77"/>
      <w:bookmarkEnd w:id="78"/>
    </w:p>
    <w:tbl>
      <w:tblPr>
        <w:tblStyle w:val="TableGrid"/>
        <w:tblW w:w="9360" w:type="dxa"/>
        <w:tblInd w:w="108" w:type="dxa"/>
        <w:tblLook w:val="04A0" w:firstRow="1" w:lastRow="0" w:firstColumn="1" w:lastColumn="0" w:noHBand="0" w:noVBand="1"/>
      </w:tblPr>
      <w:tblGrid>
        <w:gridCol w:w="9360"/>
      </w:tblGrid>
      <w:tr w:rsidR="0079328C" w:rsidRPr="002A2805" w:rsidTr="009A391A">
        <w:tc>
          <w:tcPr>
            <w:tcW w:w="9360" w:type="dxa"/>
            <w:shd w:val="clear" w:color="auto" w:fill="D9E3ED" w:themeFill="accent1" w:themeFillTint="33"/>
          </w:tcPr>
          <w:p w:rsidR="0079328C" w:rsidRPr="002904D7" w:rsidRDefault="0079328C" w:rsidP="009A391A">
            <w:pPr>
              <w:pStyle w:val="TableSubheading"/>
            </w:pPr>
            <w:r w:rsidRPr="002904D7">
              <w:t>Public Consulting Group Teacher and Student Actions</w:t>
            </w:r>
          </w:p>
          <w:p w:rsidR="0079328C" w:rsidRPr="002A2805" w:rsidDel="00D52DD7" w:rsidRDefault="0079328C" w:rsidP="009A391A">
            <w:pPr>
              <w:pStyle w:val="TableText"/>
              <w:keepNext/>
              <w:rPr>
                <w:color w:val="000000"/>
              </w:rPr>
            </w:pPr>
            <w:r w:rsidRPr="002904D7">
              <w:t xml:space="preserve">Teachers </w:t>
            </w:r>
            <w:r w:rsidRPr="002A2805">
              <w:t>briefly introduce the unit and the texts: Letter One from Rainer Maria Rilke’s</w:t>
            </w:r>
            <w:r w:rsidRPr="002A2805">
              <w:rPr>
                <w:i/>
                <w:iCs/>
              </w:rPr>
              <w:t xml:space="preserve"> Letters to a Young Poet, </w:t>
            </w:r>
            <w:r w:rsidRPr="002A2805">
              <w:t xml:space="preserve">and “Hangman” and “Solarium,” two chapters from </w:t>
            </w:r>
            <w:r w:rsidRPr="002A2805">
              <w:rPr>
                <w:i/>
                <w:iCs/>
              </w:rPr>
              <w:t>Black Swan Green</w:t>
            </w:r>
            <w:r w:rsidRPr="002A2805">
              <w:t xml:space="preserve"> by David Mitchell</w:t>
            </w:r>
            <w:r>
              <w:t>,</w:t>
            </w:r>
            <w:r w:rsidRPr="002A2805">
              <w:t xml:space="preserve"> and </w:t>
            </w:r>
            <w:r w:rsidRPr="002A2805">
              <w:rPr>
                <w:color w:val="000000"/>
              </w:rPr>
              <w:t xml:space="preserve">share the purpose of this unit: </w:t>
            </w:r>
            <w:r w:rsidRPr="002904D7">
              <w:t xml:space="preserve">The stated purpose of the unit is “to continue building upon reading standards </w:t>
            </w:r>
            <w:r w:rsidRPr="002A2805">
              <w:rPr>
                <w:color w:val="000000"/>
              </w:rPr>
              <w:t>RI.9-10.1, RI.9-10.3, and RI.9-10.4 and to consider how these standards operate in the context of informational texts.”</w:t>
            </w:r>
          </w:p>
        </w:tc>
      </w:tr>
      <w:tr w:rsidR="0079328C" w:rsidRPr="002A2805" w:rsidTr="009A391A">
        <w:tc>
          <w:tcPr>
            <w:tcW w:w="9360" w:type="dxa"/>
            <w:shd w:val="clear" w:color="auto" w:fill="auto"/>
          </w:tcPr>
          <w:p w:rsidR="0079328C" w:rsidRDefault="0079328C" w:rsidP="009A391A">
            <w:pPr>
              <w:pStyle w:val="TableSubheading"/>
            </w:pPr>
            <w:r>
              <w:t>A</w:t>
            </w:r>
            <w:r w:rsidRPr="002A2805">
              <w:t xml:space="preserve">IR </w:t>
            </w:r>
            <w:r>
              <w:t>Additional Supports</w:t>
            </w:r>
          </w:p>
          <w:p w:rsidR="0079328C" w:rsidRPr="002904D7" w:rsidRDefault="0079328C" w:rsidP="009A391A">
            <w:pPr>
              <w:pStyle w:val="TableText"/>
              <w:spacing w:after="120"/>
            </w:pPr>
            <w:r w:rsidRPr="002904D7">
              <w:t>In Unit 1, the students focused on fiction. Now they are reading for information using a nonfiction text (Rilke) as well as fiction (Mitchell). Point out the differences between the genres and draw the distinction between the features of poetry, letters (Rilke), and fiction (Mitchell).</w:t>
            </w:r>
          </w:p>
          <w:p w:rsidR="0079328C" w:rsidRPr="002A2805" w:rsidRDefault="0079328C" w:rsidP="009A391A">
            <w:pPr>
              <w:pStyle w:val="TableText"/>
              <w:spacing w:after="120"/>
            </w:pPr>
            <w:r w:rsidRPr="002904D7">
              <w:t>In addition, include an essential question to help students focus on the central point of the passage. A suggested essential question follows.</w:t>
            </w:r>
            <w:r w:rsidRPr="002904D7" w:rsidDel="00A848FF">
              <w:t xml:space="preserve"> </w:t>
            </w:r>
          </w:p>
        </w:tc>
      </w:tr>
      <w:tr w:rsidR="0079328C" w:rsidRPr="002A2805" w:rsidTr="009A391A">
        <w:tc>
          <w:tcPr>
            <w:tcW w:w="9360" w:type="dxa"/>
          </w:tcPr>
          <w:p w:rsidR="0079328C" w:rsidRPr="002A2805" w:rsidRDefault="0079328C" w:rsidP="009A391A">
            <w:pPr>
              <w:pStyle w:val="TableSubheading"/>
            </w:pPr>
            <w:r>
              <w:t>AIR Instructions for Teachers</w:t>
            </w:r>
          </w:p>
          <w:p w:rsidR="0079328C" w:rsidRPr="00EC7F0F" w:rsidRDefault="0079328C" w:rsidP="009A391A">
            <w:pPr>
              <w:pStyle w:val="TableBullet1"/>
              <w:rPr>
                <w:b/>
              </w:rPr>
            </w:pPr>
            <w:r w:rsidRPr="00EC7F0F">
              <w:rPr>
                <w:color w:val="000000"/>
              </w:rPr>
              <w:t>The introduction might be something like:</w:t>
            </w:r>
            <w:r w:rsidRPr="00EC7F0F">
              <w:t xml:space="preserve"> </w:t>
            </w:r>
            <w:r w:rsidRPr="00A514C9">
              <w:t>In this lesson, you will continue close reading, annotating, and learning vocabulary from context. The genre (the form of writing) in this lesson is a nonfiction letter. “Genre” means a category of literature or some other form of art or entertainment. Some examples of different genres in literature are poems, letters, short stories, and dramas. Some examples of genres in music are hip hop and pop music. There are also different genres of video games, such as action and simulation. The genre of nonfiction letters is different from the genre of writing in Unit 1, which was a genre of fiction (not true or real writing) called a short story. In Unit 1, we will read texts that are nonfiction (true or real events) as well as nonfiction.</w:t>
            </w:r>
            <w:r w:rsidRPr="00A514C9">
              <w:rPr>
                <w:b/>
              </w:rPr>
              <w:t xml:space="preserve"> </w:t>
            </w:r>
            <w:r w:rsidRPr="00A514C9">
              <w:t xml:space="preserve">Think about this question during these three lessons: </w:t>
            </w:r>
            <w:r w:rsidRPr="002904D7">
              <w:t>“In Rilke’s view, what does it mean to be an artist (poet)?”</w:t>
            </w:r>
          </w:p>
        </w:tc>
      </w:tr>
      <w:tr w:rsidR="0079328C" w:rsidRPr="002A2805" w:rsidTr="009A391A">
        <w:tc>
          <w:tcPr>
            <w:tcW w:w="9360" w:type="dxa"/>
          </w:tcPr>
          <w:p w:rsidR="0079328C" w:rsidRPr="002A2805" w:rsidRDefault="0079328C" w:rsidP="009A391A">
            <w:pPr>
              <w:pStyle w:val="TableSubheading"/>
            </w:pPr>
            <w:r>
              <w:t>AIR Instructions for Students</w:t>
            </w:r>
          </w:p>
          <w:p w:rsidR="0079328C" w:rsidRDefault="0079328C" w:rsidP="009A391A">
            <w:pPr>
              <w:pStyle w:val="TableBullet1"/>
              <w:numPr>
                <w:ilvl w:val="0"/>
                <w:numId w:val="0"/>
              </w:numPr>
            </w:pPr>
            <w:r w:rsidRPr="002A2805">
              <w:t>During the next three lessons</w:t>
            </w:r>
            <w:r>
              <w:t>,</w:t>
            </w:r>
            <w:r w:rsidRPr="002A2805">
              <w:t xml:space="preserve"> think about this question: In Rilke’s view, what does it mean to be an artist (poet)?</w:t>
            </w:r>
          </w:p>
        </w:tc>
      </w:tr>
    </w:tbl>
    <w:p w:rsidR="0079328C" w:rsidRDefault="0079328C" w:rsidP="0079328C">
      <w:pPr>
        <w:pStyle w:val="TableSpacer"/>
        <w:spacing w:before="60" w:after="60"/>
      </w:pPr>
    </w:p>
    <w:tbl>
      <w:tblPr>
        <w:tblStyle w:val="TableGrid"/>
        <w:tblW w:w="9360" w:type="dxa"/>
        <w:tblInd w:w="108" w:type="dxa"/>
        <w:tblLook w:val="04A0" w:firstRow="1" w:lastRow="0" w:firstColumn="1" w:lastColumn="0" w:noHBand="0" w:noVBand="1"/>
      </w:tblPr>
      <w:tblGrid>
        <w:gridCol w:w="9360"/>
      </w:tblGrid>
      <w:tr w:rsidR="0079328C" w:rsidRPr="002A2805" w:rsidTr="009A391A">
        <w:tc>
          <w:tcPr>
            <w:tcW w:w="9360" w:type="dxa"/>
            <w:shd w:val="clear" w:color="auto" w:fill="D9E3ED" w:themeFill="accent1" w:themeFillTint="33"/>
          </w:tcPr>
          <w:p w:rsidR="0079328C" w:rsidRPr="002904D7" w:rsidRDefault="0079328C" w:rsidP="009A391A">
            <w:pPr>
              <w:pStyle w:val="TableSubheading"/>
            </w:pPr>
            <w:r w:rsidRPr="002904D7">
              <w:t>Public Consulting Group Teacher and Student Actions</w:t>
            </w:r>
          </w:p>
          <w:p w:rsidR="0079328C" w:rsidRPr="002A2805" w:rsidRDefault="0079328C" w:rsidP="009A391A">
            <w:pPr>
              <w:pStyle w:val="TableText"/>
            </w:pPr>
            <w:r w:rsidRPr="002A2805">
              <w:t xml:space="preserve">Teacher displays the </w:t>
            </w:r>
            <w:r>
              <w:t xml:space="preserve">Reading Informational Text (RI) </w:t>
            </w:r>
            <w:r w:rsidRPr="002A2805">
              <w:t>standards and reads them aloud as students follow along; teacher asks students to work with partners to compare the RI standards to the</w:t>
            </w:r>
            <w:r>
              <w:t xml:space="preserve"> Reading Literature (</w:t>
            </w:r>
            <w:r w:rsidRPr="002A2805">
              <w:t>RL</w:t>
            </w:r>
            <w:r>
              <w:t>)</w:t>
            </w:r>
            <w:r w:rsidRPr="002A2805">
              <w:t xml:space="preserve"> standards from the previous unit. </w:t>
            </w:r>
          </w:p>
        </w:tc>
      </w:tr>
      <w:tr w:rsidR="0079328C" w:rsidRPr="002A2805" w:rsidTr="009A391A">
        <w:tc>
          <w:tcPr>
            <w:tcW w:w="9360" w:type="dxa"/>
            <w:shd w:val="clear" w:color="auto" w:fill="auto"/>
          </w:tcPr>
          <w:p w:rsidR="0079328C" w:rsidRPr="00E27DF9" w:rsidRDefault="0079328C" w:rsidP="009A391A">
            <w:pPr>
              <w:pStyle w:val="TableSubheading"/>
            </w:pPr>
            <w:r w:rsidRPr="00E27DF9">
              <w:t>AIR Additional Supports</w:t>
            </w:r>
          </w:p>
          <w:p w:rsidR="0079328C" w:rsidRPr="002A2805" w:rsidRDefault="0079328C" w:rsidP="009A391A">
            <w:pPr>
              <w:pStyle w:val="TableSubheading"/>
            </w:pPr>
            <w:r w:rsidRPr="00073C91">
              <w:rPr>
                <w:b w:val="0"/>
              </w:rPr>
              <w:t>We recommend that the teacher do the following:</w:t>
            </w:r>
          </w:p>
          <w:p w:rsidR="0079328C" w:rsidRPr="002A2805" w:rsidRDefault="0079328C" w:rsidP="009A391A">
            <w:pPr>
              <w:pStyle w:val="TableBullet1"/>
            </w:pPr>
            <w:r w:rsidRPr="002A2805">
              <w:t>First review the RL standards with students</w:t>
            </w:r>
            <w:r>
              <w:t>.</w:t>
            </w:r>
          </w:p>
          <w:p w:rsidR="0079328C" w:rsidRPr="002A2805" w:rsidRDefault="0079328C" w:rsidP="009A391A">
            <w:pPr>
              <w:pStyle w:val="TableBullet1"/>
            </w:pPr>
            <w:r w:rsidRPr="002A2805">
              <w:t>Convert the RI standards into student-friendly language as was done with the RL standards in the previous unit</w:t>
            </w:r>
            <w:r>
              <w:t>.</w:t>
            </w:r>
          </w:p>
          <w:p w:rsidR="0079328C" w:rsidRPr="002A2805" w:rsidRDefault="0079328C" w:rsidP="009A391A">
            <w:pPr>
              <w:pStyle w:val="TableBullet1"/>
            </w:pPr>
            <w:r w:rsidRPr="002A2805">
              <w:t>Where RI and RL standards differ, list each RI standard next to its corresponding RL standard for easy comparison</w:t>
            </w:r>
            <w:r>
              <w:t>.</w:t>
            </w:r>
          </w:p>
          <w:p w:rsidR="0079328C" w:rsidRPr="002A2805" w:rsidRDefault="0079328C" w:rsidP="009A391A">
            <w:pPr>
              <w:pStyle w:val="TableBullet1"/>
            </w:pPr>
            <w:r w:rsidRPr="002A2805">
              <w:t>Explain the new RI standards to the students</w:t>
            </w:r>
            <w:r>
              <w:t>.</w:t>
            </w:r>
          </w:p>
          <w:p w:rsidR="0079328C" w:rsidRPr="002A2805" w:rsidRDefault="0079328C" w:rsidP="009A391A">
            <w:pPr>
              <w:pStyle w:val="TableBullet1"/>
            </w:pPr>
            <w:r w:rsidRPr="002A2805">
              <w:t xml:space="preserve">Model how to apply each new </w:t>
            </w:r>
            <w:r>
              <w:t>R</w:t>
            </w:r>
            <w:r w:rsidRPr="002A2805">
              <w:t>I standard to a different level of text</w:t>
            </w:r>
            <w:r>
              <w:t>.</w:t>
            </w:r>
          </w:p>
          <w:p w:rsidR="0079328C" w:rsidRPr="002A2805" w:rsidRDefault="0079328C" w:rsidP="009A391A">
            <w:pPr>
              <w:pStyle w:val="TableBullet1"/>
            </w:pPr>
            <w:r w:rsidRPr="002A2805">
              <w:t>Give students the opportunity to work in pairs to compare and contrast the RL and RI standards that differ</w:t>
            </w:r>
            <w:r>
              <w:t>.</w:t>
            </w:r>
          </w:p>
          <w:p w:rsidR="0079328C" w:rsidRPr="002A2805" w:rsidRDefault="0079328C" w:rsidP="009A391A">
            <w:pPr>
              <w:pStyle w:val="TableBullet1"/>
              <w:spacing w:after="80"/>
            </w:pPr>
            <w:r w:rsidRPr="002A2805">
              <w:t>Debrief students.</w:t>
            </w:r>
          </w:p>
          <w:p w:rsidR="0079328C" w:rsidRPr="002A2805" w:rsidRDefault="0079328C" w:rsidP="009A391A">
            <w:pPr>
              <w:pStyle w:val="TableText"/>
              <w:spacing w:after="80"/>
            </w:pPr>
            <w:r w:rsidRPr="002A2805">
              <w:t xml:space="preserve">The comparison for </w:t>
            </w:r>
            <w:r>
              <w:t>ELLs</w:t>
            </w:r>
            <w:r w:rsidRPr="002A2805">
              <w:t xml:space="preserve"> can be scaffolded but may take a lot of time</w:t>
            </w:r>
            <w:r>
              <w:t>,</w:t>
            </w:r>
            <w:r w:rsidRPr="002A2805">
              <w:t xml:space="preserve"> </w:t>
            </w:r>
            <w:r>
              <w:t xml:space="preserve">and </w:t>
            </w:r>
            <w:r w:rsidRPr="002A2805">
              <w:t xml:space="preserve">so another option is to just present the informational text standards with student-friendly objectives and review them with students. </w:t>
            </w:r>
            <w:r>
              <w:t>I</w:t>
            </w:r>
            <w:r w:rsidRPr="002A2805">
              <w:t>nclude the RL standard and objective for 9-10.3 and ask students to figure out what is different.</w:t>
            </w:r>
          </w:p>
          <w:p w:rsidR="0079328C" w:rsidRPr="002A2805" w:rsidRDefault="0079328C" w:rsidP="009A391A">
            <w:pPr>
              <w:pStyle w:val="TableText"/>
            </w:pPr>
            <w:r w:rsidRPr="002A2805">
              <w:t xml:space="preserve">In the section </w:t>
            </w:r>
            <w:r>
              <w:t>that follows</w:t>
            </w:r>
            <w:r w:rsidRPr="002A2805">
              <w:t>, we have prototyped student-accessible objectives.</w:t>
            </w:r>
          </w:p>
        </w:tc>
      </w:tr>
      <w:tr w:rsidR="0079328C" w:rsidRPr="002A2805" w:rsidTr="009A391A">
        <w:tc>
          <w:tcPr>
            <w:tcW w:w="9360" w:type="dxa"/>
          </w:tcPr>
          <w:p w:rsidR="0079328C" w:rsidRPr="002A2805" w:rsidRDefault="0079328C" w:rsidP="009A391A">
            <w:pPr>
              <w:pStyle w:val="TableSubheading"/>
            </w:pPr>
            <w:r>
              <w:t>AIR Instructions for Teachers</w:t>
            </w:r>
          </w:p>
          <w:p w:rsidR="0079328C" w:rsidRPr="002A2805" w:rsidRDefault="0079328C" w:rsidP="009A391A">
            <w:pPr>
              <w:pStyle w:val="TableBullet1"/>
            </w:pPr>
            <w:r w:rsidRPr="002A2805">
              <w:t>Review and explain the RL standards with students.</w:t>
            </w:r>
          </w:p>
          <w:p w:rsidR="0079328C" w:rsidRPr="002A2805" w:rsidRDefault="0079328C" w:rsidP="009A391A">
            <w:pPr>
              <w:pStyle w:val="TableBullet1"/>
            </w:pPr>
            <w:r w:rsidRPr="002A2805">
              <w:t xml:space="preserve">Model how to apply each new </w:t>
            </w:r>
            <w:r>
              <w:t>R</w:t>
            </w:r>
            <w:r w:rsidRPr="002A2805">
              <w:t>I standard to a different level of text.</w:t>
            </w:r>
          </w:p>
          <w:p w:rsidR="0079328C" w:rsidRPr="002A2805" w:rsidRDefault="0079328C" w:rsidP="009A391A">
            <w:pPr>
              <w:pStyle w:val="TableBullet1"/>
            </w:pPr>
            <w:r w:rsidRPr="002A2805">
              <w:t>Pair the students up to compare and contrast the RL and RI standards that differ.</w:t>
            </w:r>
          </w:p>
          <w:p w:rsidR="0079328C" w:rsidRPr="00E0728F" w:rsidRDefault="0079328C" w:rsidP="009A391A">
            <w:pPr>
              <w:pStyle w:val="TableBullet1"/>
            </w:pPr>
            <w:r>
              <w:t>Discuss with the class.</w:t>
            </w:r>
          </w:p>
        </w:tc>
      </w:tr>
      <w:tr w:rsidR="0079328C" w:rsidRPr="002A2805" w:rsidTr="009A391A">
        <w:tc>
          <w:tcPr>
            <w:tcW w:w="9360" w:type="dxa"/>
          </w:tcPr>
          <w:p w:rsidR="0079328C" w:rsidRPr="002A2805" w:rsidRDefault="0079328C" w:rsidP="009A391A">
            <w:pPr>
              <w:pStyle w:val="TableSubheading"/>
              <w:rPr>
                <w:i/>
              </w:rPr>
            </w:pPr>
            <w:r>
              <w:t>AIR Instructions for</w:t>
            </w:r>
            <w:r w:rsidRPr="002A2805">
              <w:t xml:space="preserve"> S</w:t>
            </w:r>
            <w:r>
              <w:t>tudents</w:t>
            </w:r>
          </w:p>
          <w:p w:rsidR="0079328C" w:rsidRPr="002A2805" w:rsidRDefault="0079328C" w:rsidP="009A391A">
            <w:pPr>
              <w:pStyle w:val="TableBullet1"/>
              <w:spacing w:before="0" w:after="60"/>
            </w:pPr>
            <w:r w:rsidRPr="002A2805">
              <w:t>In this lesson</w:t>
            </w:r>
            <w:r>
              <w:t>,</w:t>
            </w:r>
            <w:r w:rsidRPr="002A2805">
              <w:t xml:space="preserve"> you will practice close reading and learning vocabulary from context</w:t>
            </w:r>
            <w:r>
              <w:t xml:space="preserve">. </w:t>
            </w:r>
            <w:r w:rsidRPr="002A2805">
              <w:t>You will have a chance to practice meeting these standards with an easier piece of text.</w:t>
            </w:r>
          </w:p>
          <w:p w:rsidR="0079328C" w:rsidRPr="002A2805" w:rsidRDefault="0079328C" w:rsidP="009A391A">
            <w:pPr>
              <w:pStyle w:val="TableBullet1"/>
              <w:spacing w:before="0" w:after="60"/>
            </w:pPr>
            <w:r w:rsidRPr="002A2805">
              <w:t>RL. 9-10.1: Cite strong and thorough textual evidence to support analysis of what the text says explicitly as well as inferences drawn from the text.</w:t>
            </w:r>
          </w:p>
          <w:p w:rsidR="0079328C" w:rsidRPr="002A2805" w:rsidRDefault="0079328C" w:rsidP="009A391A">
            <w:pPr>
              <w:pStyle w:val="TableBullet1"/>
              <w:spacing w:before="0" w:after="60"/>
            </w:pPr>
            <w:r w:rsidRPr="002A2805">
              <w:t>RI. 9-10.1: Cite strong and thorough textual evidence to support analysis of what the text says explicitly as well as inferences drawn from the text.</w:t>
            </w:r>
          </w:p>
          <w:p w:rsidR="0079328C" w:rsidRPr="002A2805" w:rsidRDefault="0079328C" w:rsidP="009A391A">
            <w:pPr>
              <w:pStyle w:val="TableBullet1"/>
              <w:spacing w:before="0" w:after="60"/>
            </w:pPr>
            <w:r w:rsidRPr="002A2805">
              <w:rPr>
                <w:i/>
              </w:rPr>
              <w:t>Student Objective RI. 9-10.1</w:t>
            </w:r>
            <w:r w:rsidRPr="002A2805">
              <w:t>: I will answer questions about the text by using information that is stated in the text (explicit information) and by drawing inferences from the text (coming up with answers that are not stated in the text)</w:t>
            </w:r>
            <w:r>
              <w:t>.</w:t>
            </w:r>
          </w:p>
          <w:p w:rsidR="0079328C" w:rsidRPr="002A2805" w:rsidRDefault="0079328C" w:rsidP="009A391A">
            <w:pPr>
              <w:pStyle w:val="TableBullet1"/>
              <w:spacing w:before="0" w:after="60"/>
            </w:pPr>
            <w:r w:rsidRPr="002A2805">
              <w:t>RL. 9-10. 3: Analyze how complex characters develop over the course of the text, interact with other characters, and advance the plot or develop the theme.</w:t>
            </w:r>
          </w:p>
          <w:p w:rsidR="0079328C" w:rsidRPr="002A2805" w:rsidRDefault="0079328C" w:rsidP="009A391A">
            <w:pPr>
              <w:pStyle w:val="TableBullet1"/>
              <w:spacing w:before="0" w:after="60"/>
              <w:rPr>
                <w:shd w:val="clear" w:color="auto" w:fill="FFFFFF"/>
              </w:rPr>
            </w:pPr>
            <w:r w:rsidRPr="002A2805">
              <w:t>RI.9-10.3:</w:t>
            </w:r>
            <w:r>
              <w:t xml:space="preserve"> </w:t>
            </w:r>
            <w:r w:rsidRPr="002A2805">
              <w:rPr>
                <w:shd w:val="clear" w:color="auto" w:fill="FFFFFF"/>
              </w:rPr>
              <w:t>Analyze how the author unfolds an analysis or series of ideas or events, including the order in which the points are made, how they are introduced and developed, and the connections that are drawn between them.</w:t>
            </w:r>
          </w:p>
          <w:p w:rsidR="0079328C" w:rsidRPr="002A2805" w:rsidRDefault="0079328C" w:rsidP="009A391A">
            <w:pPr>
              <w:pStyle w:val="TableBullet1"/>
              <w:spacing w:after="120"/>
            </w:pPr>
            <w:r w:rsidRPr="002A2805">
              <w:rPr>
                <w:i/>
                <w:shd w:val="clear" w:color="auto" w:fill="FFFFFF"/>
              </w:rPr>
              <w:t xml:space="preserve">Student Objective </w:t>
            </w:r>
            <w:r w:rsidRPr="002A2805">
              <w:rPr>
                <w:i/>
              </w:rPr>
              <w:t>RI.9-10.3</w:t>
            </w:r>
            <w:r w:rsidRPr="002A2805">
              <w:t>: I will analyze or examine how the author writes about a series of ideas or events. When I analyze how the author writes about a series of ideas or events, I will examine these ideas and events carefully. I will describe the order of main ideas or events and how they author introduces and develops them. I also will analyze connections between the ideas or events in the texts</w:t>
            </w:r>
            <w:r>
              <w:t xml:space="preserve">. </w:t>
            </w:r>
          </w:p>
          <w:p w:rsidR="0079328C" w:rsidRPr="002A2805" w:rsidRDefault="0079328C" w:rsidP="009A391A">
            <w:pPr>
              <w:pStyle w:val="TableBullet1"/>
              <w:spacing w:after="120"/>
            </w:pPr>
            <w:r w:rsidRPr="002A2805">
              <w:t>RL. 9-10.4: Determine the meaning of words and phrases as they are used in the text, including figurative and connotative meanings; analyze the cumulative impact of specific word choices on meaning and tone.</w:t>
            </w:r>
          </w:p>
          <w:p w:rsidR="0079328C" w:rsidRPr="002A2805" w:rsidRDefault="0079328C" w:rsidP="009A391A">
            <w:pPr>
              <w:pStyle w:val="TableBullet1"/>
              <w:spacing w:after="120"/>
            </w:pPr>
            <w:r w:rsidRPr="002A2805">
              <w:t>RI. 9-10.4: Determine the meaning of words and phrases as they are used in a text, including figurative, connotative, and technical meanings; analyze the cumulative impact of specific word choices on meaning and tone.</w:t>
            </w:r>
          </w:p>
          <w:p w:rsidR="0079328C" w:rsidRPr="002A2805" w:rsidRDefault="0079328C" w:rsidP="009A391A">
            <w:pPr>
              <w:pStyle w:val="TableBullet1"/>
            </w:pPr>
            <w:r w:rsidRPr="002A2805">
              <w:rPr>
                <w:i/>
              </w:rPr>
              <w:t>Student Objective RL 9-10.4</w:t>
            </w:r>
            <w:r w:rsidRPr="002A2805">
              <w:t>: I will determine or figure out the meanings of words and phrases in the text</w:t>
            </w:r>
            <w:r>
              <w:t xml:space="preserve">. </w:t>
            </w:r>
            <w:r w:rsidRPr="002A2805">
              <w:t>I will analyze or study carefully how words in the text affect meaning and tone or style.</w:t>
            </w:r>
          </w:p>
        </w:tc>
      </w:tr>
    </w:tbl>
    <w:p w:rsidR="0079328C" w:rsidRPr="002A2805" w:rsidRDefault="0079328C" w:rsidP="0079328C">
      <w:pPr>
        <w:pStyle w:val="Heading3"/>
      </w:pPr>
      <w:bookmarkStart w:id="79" w:name="_Toc395435806"/>
      <w:bookmarkStart w:id="80" w:name="_Toc395436190"/>
      <w:r w:rsidRPr="00573B5D">
        <w:t>2. Homework Accountability</w:t>
      </w:r>
      <w:bookmarkEnd w:id="79"/>
      <w:bookmarkEnd w:id="80"/>
      <w:r w:rsidRPr="00573B5D">
        <w:t xml:space="preserve"> </w:t>
      </w:r>
    </w:p>
    <w:tbl>
      <w:tblPr>
        <w:tblStyle w:val="TableGrid"/>
        <w:tblW w:w="9360" w:type="dxa"/>
        <w:tblInd w:w="108" w:type="dxa"/>
        <w:tblLook w:val="04A0" w:firstRow="1" w:lastRow="0" w:firstColumn="1" w:lastColumn="0" w:noHBand="0" w:noVBand="1"/>
      </w:tblPr>
      <w:tblGrid>
        <w:gridCol w:w="9360"/>
      </w:tblGrid>
      <w:tr w:rsidR="0079328C" w:rsidRPr="002A2805" w:rsidTr="009A391A">
        <w:tc>
          <w:tcPr>
            <w:tcW w:w="9242" w:type="dxa"/>
            <w:shd w:val="clear" w:color="auto" w:fill="D9E3ED" w:themeFill="accent1" w:themeFillTint="33"/>
          </w:tcPr>
          <w:p w:rsidR="0079328C" w:rsidRPr="002904D7" w:rsidRDefault="0079328C" w:rsidP="009A391A">
            <w:pPr>
              <w:pStyle w:val="TableSubheading"/>
              <w:keepNext/>
            </w:pPr>
            <w:r w:rsidRPr="002904D7">
              <w:t>Public Consulting Group Teacher and Student Actions</w:t>
            </w:r>
          </w:p>
          <w:p w:rsidR="0079328C" w:rsidRPr="002A2805" w:rsidRDefault="0079328C" w:rsidP="009A391A">
            <w:pPr>
              <w:pStyle w:val="TableText"/>
              <w:keepNext/>
            </w:pPr>
            <w:r w:rsidRPr="002A2805">
              <w:t xml:space="preserve">Students to talk with a partner about how they can apply their focus standard to their text. </w:t>
            </w:r>
            <w:r>
              <w:t>The t</w:t>
            </w:r>
            <w:r w:rsidRPr="002A2805">
              <w:t>eacher leads a brief (3</w:t>
            </w:r>
            <w:r>
              <w:t xml:space="preserve">- to </w:t>
            </w:r>
            <w:r w:rsidRPr="002A2805">
              <w:t>5</w:t>
            </w:r>
            <w:r>
              <w:t>-</w:t>
            </w:r>
            <w:r w:rsidRPr="002A2805">
              <w:t>minute) shar</w:t>
            </w:r>
            <w:r>
              <w:t>ing</w:t>
            </w:r>
            <w:r w:rsidRPr="002A2805">
              <w:t xml:space="preserve"> on the previous lesson’s Accountable Independent Reading homework assignment. </w:t>
            </w:r>
            <w:r>
              <w:t>The t</w:t>
            </w:r>
            <w:r w:rsidRPr="002A2805">
              <w:t>eacher selects several students (or student pairs) to explain how they applied their focus standard to their Accountable Independent Reading text.</w:t>
            </w:r>
          </w:p>
        </w:tc>
      </w:tr>
      <w:tr w:rsidR="0079328C" w:rsidRPr="002A2805" w:rsidTr="009A391A">
        <w:tc>
          <w:tcPr>
            <w:tcW w:w="9242" w:type="dxa"/>
            <w:shd w:val="clear" w:color="auto" w:fill="auto"/>
          </w:tcPr>
          <w:p w:rsidR="0079328C" w:rsidRPr="002904D7" w:rsidRDefault="0079328C" w:rsidP="009A391A">
            <w:pPr>
              <w:pStyle w:val="TableSubheading"/>
            </w:pPr>
            <w:r w:rsidRPr="002904D7">
              <w:t>AIR Additional Supports</w:t>
            </w:r>
          </w:p>
          <w:p w:rsidR="0079328C" w:rsidRPr="002A2805" w:rsidRDefault="0079328C" w:rsidP="009A391A">
            <w:pPr>
              <w:pStyle w:val="TableText"/>
            </w:pPr>
            <w:r w:rsidRPr="002A2805">
              <w:t xml:space="preserve">So that students can do their homework, </w:t>
            </w:r>
            <w:r>
              <w:t>p</w:t>
            </w:r>
            <w:r w:rsidRPr="002A2805">
              <w:t xml:space="preserve">rovide guidance to </w:t>
            </w:r>
            <w:r>
              <w:t xml:space="preserve">all ELLs </w:t>
            </w:r>
            <w:r w:rsidRPr="002A2805">
              <w:t>to help them locate text at their independent reading level</w:t>
            </w:r>
            <w:r>
              <w:t>. Encourage ELLs</w:t>
            </w:r>
            <w:r w:rsidRPr="002A2805">
              <w:t xml:space="preserve"> literate in their home language </w:t>
            </w:r>
            <w:r>
              <w:t>t</w:t>
            </w:r>
            <w:r w:rsidRPr="002A2805">
              <w:t>o read text in their home language</w:t>
            </w:r>
            <w:r>
              <w:t>,</w:t>
            </w:r>
            <w:r w:rsidRPr="002A2805">
              <w:t xml:space="preserve"> especially if the selections deal with the themes of the mainstream English reading selections</w:t>
            </w:r>
            <w:r>
              <w:t xml:space="preserve"> [EN, EM]</w:t>
            </w:r>
            <w:r w:rsidRPr="002A2805">
              <w:t xml:space="preserve">. </w:t>
            </w:r>
            <w:r>
              <w:t>Provide ELLs</w:t>
            </w:r>
            <w:r w:rsidRPr="002A2805">
              <w:t xml:space="preserve"> </w:t>
            </w:r>
            <w:r>
              <w:t xml:space="preserve">with support </w:t>
            </w:r>
            <w:r w:rsidRPr="002A2805">
              <w:t xml:space="preserve">so that they can take part in the discussions of their homework. </w:t>
            </w:r>
            <w:r>
              <w:t>ELLs</w:t>
            </w:r>
            <w:r w:rsidRPr="002A2805">
              <w:t xml:space="preserve"> in the early </w:t>
            </w:r>
            <w:r>
              <w:t xml:space="preserve">and intermediate </w:t>
            </w:r>
            <w:r w:rsidRPr="002A2805">
              <w:t xml:space="preserve">levels of language development also could be provided the sentence frames </w:t>
            </w:r>
            <w:r>
              <w:t>that follow</w:t>
            </w:r>
            <w:r w:rsidRPr="002A2805">
              <w:t xml:space="preserve"> to support them as they complete their homework.</w:t>
            </w:r>
            <w:r>
              <w:t xml:space="preserve"> [EN, EM, TR]</w:t>
            </w:r>
          </w:p>
        </w:tc>
      </w:tr>
      <w:tr w:rsidR="0079328C" w:rsidRPr="002A2805" w:rsidTr="009A391A">
        <w:tc>
          <w:tcPr>
            <w:tcW w:w="9242" w:type="dxa"/>
            <w:shd w:val="clear" w:color="auto" w:fill="auto"/>
          </w:tcPr>
          <w:p w:rsidR="0079328C" w:rsidRPr="002A2805" w:rsidRDefault="0079328C" w:rsidP="009A391A">
            <w:pPr>
              <w:pStyle w:val="TableSubheading"/>
            </w:pPr>
            <w:r>
              <w:t>AIR Instructions for Teachers</w:t>
            </w:r>
          </w:p>
          <w:p w:rsidR="0079328C" w:rsidRDefault="0079328C" w:rsidP="009A391A">
            <w:pPr>
              <w:pStyle w:val="TableBullet1"/>
              <w:spacing w:after="120"/>
            </w:pPr>
            <w:r>
              <w:t>Support ELLs to locate text in their home language or in English that can be read independently.</w:t>
            </w:r>
          </w:p>
          <w:p w:rsidR="0079328C" w:rsidRPr="000926F8" w:rsidRDefault="0079328C" w:rsidP="009A391A">
            <w:pPr>
              <w:pStyle w:val="TableBullet1"/>
              <w:spacing w:after="120"/>
            </w:pPr>
            <w:r w:rsidRPr="000926F8">
              <w:t>Display the focus standard:</w:t>
            </w:r>
            <w:r>
              <w:t xml:space="preserve"> </w:t>
            </w:r>
            <w:r w:rsidRPr="006E784C">
              <w:rPr>
                <w:i/>
                <w:shd w:val="clear" w:color="auto" w:fill="FFFFFF"/>
              </w:rPr>
              <w:t>Cite strong and thorough textual evidence to support analysis of what the text says explicitly as well as inferences drawn from the text.</w:t>
            </w:r>
          </w:p>
          <w:p w:rsidR="0079328C" w:rsidRPr="002A2805" w:rsidRDefault="0079328C" w:rsidP="009A391A">
            <w:pPr>
              <w:pStyle w:val="TableBullet1"/>
            </w:pPr>
            <w:r w:rsidRPr="002A2805">
              <w:t>Provide students the following sentence frames to support them as they discuss how they applied their focus standard to their Accountable Independent Reading text.</w:t>
            </w:r>
            <w:r>
              <w:t xml:space="preserve"> [EN, EM, TR]</w:t>
            </w:r>
          </w:p>
        </w:tc>
      </w:tr>
      <w:tr w:rsidR="0079328C" w:rsidRPr="002A2805" w:rsidTr="009A391A">
        <w:tc>
          <w:tcPr>
            <w:tcW w:w="9242" w:type="dxa"/>
            <w:shd w:val="clear" w:color="auto" w:fill="auto"/>
          </w:tcPr>
          <w:p w:rsidR="0079328C" w:rsidRPr="002A2805" w:rsidRDefault="0079328C" w:rsidP="009A391A">
            <w:pPr>
              <w:pStyle w:val="TableSubheading"/>
            </w:pPr>
            <w:r>
              <w:t>AIR Instructions for Students</w:t>
            </w:r>
          </w:p>
          <w:p w:rsidR="0079328C" w:rsidRPr="002A2805" w:rsidRDefault="0079328C" w:rsidP="009A391A">
            <w:pPr>
              <w:pStyle w:val="TableText"/>
              <w:spacing w:after="120"/>
            </w:pPr>
            <w:r w:rsidRPr="002A2805">
              <w:t>Use the following sentence frames to discuss how you used your focus standard in analyzing the text.</w:t>
            </w:r>
            <w:r>
              <w:t xml:space="preserve"> [EN, EM, TR]</w:t>
            </w:r>
          </w:p>
          <w:p w:rsidR="0079328C" w:rsidRPr="002A2805" w:rsidRDefault="0079328C" w:rsidP="0079328C">
            <w:pPr>
              <w:pStyle w:val="TableNumbering"/>
              <w:numPr>
                <w:ilvl w:val="0"/>
                <w:numId w:val="7"/>
              </w:numPr>
              <w:spacing w:after="120"/>
              <w:ind w:left="360"/>
            </w:pPr>
            <w:r w:rsidRPr="002A2805">
              <w:t>The title of the text I read was _____________________________</w:t>
            </w:r>
            <w:r>
              <w:t>__</w:t>
            </w:r>
            <w:r w:rsidRPr="002A2805">
              <w:t>___________.</w:t>
            </w:r>
          </w:p>
          <w:p w:rsidR="0079328C" w:rsidRPr="002A2805" w:rsidRDefault="0079328C" w:rsidP="009A391A">
            <w:pPr>
              <w:pStyle w:val="TableNumbering"/>
              <w:spacing w:after="120"/>
            </w:pPr>
            <w:r w:rsidRPr="002A2805">
              <w:t xml:space="preserve">My text’s main idea is ________________________________________________. </w:t>
            </w:r>
          </w:p>
          <w:p w:rsidR="0079328C" w:rsidRPr="002A2805" w:rsidRDefault="0079328C" w:rsidP="009A391A">
            <w:pPr>
              <w:pStyle w:val="TableNumbering"/>
              <w:spacing w:after="120"/>
            </w:pPr>
            <w:r w:rsidRPr="002A2805">
              <w:t>Explicit evidence from the text means evidence from the text that is stated clearly. Explicit evidence that supports the main idea of the text is ____________________________________________________________________.</w:t>
            </w:r>
          </w:p>
          <w:p w:rsidR="0079328C" w:rsidRPr="002A2805" w:rsidRDefault="0079328C" w:rsidP="009A391A">
            <w:pPr>
              <w:pStyle w:val="TableNumbering"/>
              <w:spacing w:after="120"/>
            </w:pPr>
            <w:r w:rsidRPr="002A2805">
              <w:t xml:space="preserve">In addition to the text’s main idea, the text may have a different meaning that is not as obvious. I infer (think or conclude) that the text I read for homework also may mean ____________________________________________________________________. </w:t>
            </w:r>
          </w:p>
          <w:p w:rsidR="0079328C" w:rsidRPr="002A2805" w:rsidRDefault="0079328C" w:rsidP="009A391A">
            <w:pPr>
              <w:pStyle w:val="TableNumbering"/>
              <w:spacing w:after="120"/>
            </w:pPr>
            <w:r w:rsidRPr="002A2805">
              <w:t>Evidence from the text that supports my inference (or what I infer) is ____________________________________________________________________.</w:t>
            </w:r>
          </w:p>
        </w:tc>
      </w:tr>
    </w:tbl>
    <w:p w:rsidR="0079328C" w:rsidRPr="00573B5D" w:rsidRDefault="0079328C" w:rsidP="0079328C">
      <w:pPr>
        <w:pStyle w:val="Heading3"/>
        <w:keepNext w:val="0"/>
      </w:pPr>
      <w:bookmarkStart w:id="81" w:name="_Toc395435807"/>
      <w:bookmarkStart w:id="82" w:name="_Toc395436191"/>
      <w:r w:rsidRPr="00573B5D">
        <w:t>3. Read-Aloud of Rilke’s Letter One</w:t>
      </w:r>
      <w:bookmarkEnd w:id="81"/>
      <w:bookmarkEnd w:id="82"/>
      <w:r w:rsidRPr="00573B5D">
        <w:t xml:space="preserve"> </w:t>
      </w:r>
    </w:p>
    <w:tbl>
      <w:tblPr>
        <w:tblStyle w:val="TableGrid"/>
        <w:tblW w:w="9360" w:type="dxa"/>
        <w:tblInd w:w="108" w:type="dxa"/>
        <w:tblLayout w:type="fixed"/>
        <w:tblLook w:val="04A0" w:firstRow="1" w:lastRow="0" w:firstColumn="1" w:lastColumn="0" w:noHBand="0" w:noVBand="1"/>
      </w:tblPr>
      <w:tblGrid>
        <w:gridCol w:w="9360"/>
      </w:tblGrid>
      <w:tr w:rsidR="0079328C" w:rsidRPr="002A2805" w:rsidTr="009A391A">
        <w:tc>
          <w:tcPr>
            <w:tcW w:w="9360" w:type="dxa"/>
            <w:tcBorders>
              <w:bottom w:val="single" w:sz="4" w:space="0" w:color="auto"/>
            </w:tcBorders>
            <w:shd w:val="clear" w:color="auto" w:fill="D9E3ED" w:themeFill="accent1" w:themeFillTint="33"/>
          </w:tcPr>
          <w:p w:rsidR="0079328C" w:rsidRPr="002904D7" w:rsidRDefault="0079328C" w:rsidP="009A391A">
            <w:pPr>
              <w:pStyle w:val="TableSubheading"/>
            </w:pPr>
            <w:r w:rsidRPr="002904D7">
              <w:t>Public Consulting Group Teacher and Student Actions</w:t>
            </w:r>
          </w:p>
          <w:p w:rsidR="0079328C" w:rsidRPr="00EC7F0F" w:rsidDel="00D52DD7" w:rsidRDefault="0079328C" w:rsidP="009A391A">
            <w:pPr>
              <w:pStyle w:val="TableText"/>
            </w:pPr>
            <w:r w:rsidRPr="002904D7">
              <w:t xml:space="preserve">Teacher distributes </w:t>
            </w:r>
            <w:r w:rsidRPr="00EC7F0F">
              <w:t xml:space="preserve">copies of Letter One </w:t>
            </w:r>
            <w:r>
              <w:t xml:space="preserve">from </w:t>
            </w:r>
            <w:r w:rsidRPr="00EC7F0F">
              <w:t xml:space="preserve">Rilke’s </w:t>
            </w:r>
            <w:r w:rsidRPr="00EC7F0F">
              <w:rPr>
                <w:rStyle w:val="italics"/>
                <w:rFonts w:ascii="Times New Roman" w:hAnsi="Times New Roman"/>
                <w:spacing w:val="-2"/>
              </w:rPr>
              <w:t xml:space="preserve">Letters to a Young Poet </w:t>
            </w:r>
            <w:r w:rsidRPr="00EC7F0F">
              <w:t xml:space="preserve">and the page that documents the title and publication date and asks volunteers to answer the following question: </w:t>
            </w:r>
            <w:r w:rsidRPr="00DA129D">
              <w:rPr>
                <w:i/>
              </w:rPr>
              <w:t xml:space="preserve">What can the title reveal about the form of this text? </w:t>
            </w:r>
          </w:p>
        </w:tc>
      </w:tr>
      <w:tr w:rsidR="0079328C" w:rsidRPr="002A2805" w:rsidTr="009A391A">
        <w:tc>
          <w:tcPr>
            <w:tcW w:w="9360" w:type="dxa"/>
            <w:tcBorders>
              <w:bottom w:val="single" w:sz="4" w:space="0" w:color="auto"/>
            </w:tcBorders>
            <w:shd w:val="clear" w:color="auto" w:fill="FFFFFF" w:themeFill="background1"/>
          </w:tcPr>
          <w:p w:rsidR="0079328C" w:rsidRPr="002904D7" w:rsidRDefault="0079328C" w:rsidP="009A391A">
            <w:pPr>
              <w:pStyle w:val="TableSubheading"/>
            </w:pPr>
            <w:r w:rsidRPr="002904D7">
              <w:t>AIR Additional Supports</w:t>
            </w:r>
          </w:p>
          <w:p w:rsidR="0079328C" w:rsidRPr="002A2805" w:rsidRDefault="0079328C" w:rsidP="009A391A">
            <w:pPr>
              <w:pStyle w:val="TableText"/>
            </w:pPr>
            <w:r>
              <w:t>Rephrase the</w:t>
            </w:r>
            <w:r w:rsidRPr="002A2805">
              <w:t xml:space="preserve"> question to make its intent clearer:</w:t>
            </w:r>
          </w:p>
          <w:p w:rsidR="0079328C" w:rsidRPr="00A70302" w:rsidRDefault="0079328C" w:rsidP="009A391A">
            <w:pPr>
              <w:pStyle w:val="TableText"/>
              <w:rPr>
                <w:b/>
              </w:rPr>
            </w:pPr>
            <w:r w:rsidRPr="00A70302">
              <w:t>What does the title reveal (tell us) about the form (kind) of text?</w:t>
            </w:r>
          </w:p>
        </w:tc>
      </w:tr>
    </w:tbl>
    <w:p w:rsidR="0079328C" w:rsidRPr="00174913" w:rsidRDefault="0079328C" w:rsidP="0079328C">
      <w:pPr>
        <w:pStyle w:val="TableSpacer"/>
      </w:pPr>
    </w:p>
    <w:tbl>
      <w:tblPr>
        <w:tblStyle w:val="TableGrid"/>
        <w:tblW w:w="9360" w:type="dxa"/>
        <w:tblInd w:w="108" w:type="dxa"/>
        <w:tblLayout w:type="fixed"/>
        <w:tblLook w:val="04A0" w:firstRow="1" w:lastRow="0" w:firstColumn="1" w:lastColumn="0" w:noHBand="0" w:noVBand="1"/>
      </w:tblPr>
      <w:tblGrid>
        <w:gridCol w:w="9360"/>
      </w:tblGrid>
      <w:tr w:rsidR="0079328C" w:rsidRPr="002A2805" w:rsidTr="009A391A">
        <w:trPr>
          <w:cantSplit/>
        </w:trPr>
        <w:tc>
          <w:tcPr>
            <w:tcW w:w="9360" w:type="dxa"/>
            <w:tcBorders>
              <w:bottom w:val="single" w:sz="4" w:space="0" w:color="auto"/>
            </w:tcBorders>
            <w:shd w:val="clear" w:color="auto" w:fill="D9E3ED" w:themeFill="accent1" w:themeFillTint="33"/>
          </w:tcPr>
          <w:p w:rsidR="0079328C" w:rsidRPr="002904D7" w:rsidRDefault="0079328C" w:rsidP="009A391A">
            <w:pPr>
              <w:pStyle w:val="TableSubheading"/>
            </w:pPr>
            <w:r w:rsidRPr="002904D7">
              <w:t>Public Consulting Group Teacher and Student Actions</w:t>
            </w:r>
          </w:p>
          <w:p w:rsidR="0079328C" w:rsidRPr="002904D7" w:rsidRDefault="0079328C" w:rsidP="009A391A">
            <w:pPr>
              <w:pStyle w:val="TableText"/>
              <w:rPr>
                <w:b/>
              </w:rPr>
            </w:pPr>
            <w:r w:rsidRPr="002904D7">
              <w:t>Teacher reads</w:t>
            </w:r>
            <w:r w:rsidRPr="002904D7">
              <w:rPr>
                <w:b/>
              </w:rPr>
              <w:t xml:space="preserve"> </w:t>
            </w:r>
            <w:r w:rsidRPr="002A2805">
              <w:t>Letter One aloud, has students follow along with their own texts. Because the letter is relatively short and the language (not the ideas) is less complex than St. Lucy’s, an uninterrupted Read-Aloud is recommended. Teacher allows students to pause and reflect if necessary.</w:t>
            </w:r>
          </w:p>
        </w:tc>
      </w:tr>
      <w:tr w:rsidR="0079328C" w:rsidRPr="002A2805" w:rsidTr="009A391A">
        <w:tc>
          <w:tcPr>
            <w:tcW w:w="9360" w:type="dxa"/>
            <w:tcBorders>
              <w:bottom w:val="single" w:sz="4" w:space="0" w:color="auto"/>
            </w:tcBorders>
            <w:shd w:val="clear" w:color="auto" w:fill="auto"/>
          </w:tcPr>
          <w:p w:rsidR="0079328C" w:rsidRPr="002904D7" w:rsidRDefault="0079328C" w:rsidP="009A391A">
            <w:pPr>
              <w:pStyle w:val="TableSubheading"/>
              <w:keepNext/>
            </w:pPr>
            <w:r w:rsidRPr="002904D7">
              <w:t>AIR Additional Supports</w:t>
            </w:r>
          </w:p>
          <w:p w:rsidR="0079328C" w:rsidRDefault="0079328C" w:rsidP="009A391A">
            <w:pPr>
              <w:pStyle w:val="TableBullet1"/>
            </w:pPr>
            <w:r w:rsidRPr="002904D7">
              <w:t xml:space="preserve">For ELLs, divide the text in small sections because it is conceptually complex. </w:t>
            </w:r>
          </w:p>
          <w:p w:rsidR="0079328C" w:rsidRDefault="0079328C" w:rsidP="009A391A">
            <w:pPr>
              <w:pStyle w:val="TableBullet1"/>
            </w:pPr>
            <w:r w:rsidRPr="002904D7">
              <w:t>Ask students to answer several questions about the text to see how much they understood without support.</w:t>
            </w:r>
            <w:r w:rsidRPr="002904D7">
              <w:rPr>
                <w:b/>
              </w:rPr>
              <w:t xml:space="preserve"> </w:t>
            </w:r>
          </w:p>
        </w:tc>
      </w:tr>
      <w:tr w:rsidR="0079328C" w:rsidRPr="002A2805" w:rsidTr="009A391A">
        <w:tc>
          <w:tcPr>
            <w:tcW w:w="9360" w:type="dxa"/>
          </w:tcPr>
          <w:p w:rsidR="0079328C" w:rsidRPr="002904D7" w:rsidRDefault="0079328C" w:rsidP="009A391A">
            <w:pPr>
              <w:pStyle w:val="TableSubheading"/>
            </w:pPr>
            <w:r w:rsidRPr="002904D7">
              <w:t>AIR Instructions for Teachers (Pre</w:t>
            </w:r>
            <w:r>
              <w:t>-</w:t>
            </w:r>
            <w:r w:rsidRPr="002904D7">
              <w:t xml:space="preserve">assessment) </w:t>
            </w:r>
          </w:p>
          <w:p w:rsidR="0079328C" w:rsidRPr="002904D7" w:rsidRDefault="0079328C" w:rsidP="009A391A">
            <w:pPr>
              <w:pStyle w:val="TableText"/>
            </w:pPr>
            <w:r w:rsidRPr="002904D7">
              <w:t>Ask students to answer the following questions. [ALL]</w:t>
            </w:r>
          </w:p>
          <w:p w:rsidR="0079328C" w:rsidRPr="00A70302" w:rsidRDefault="0079328C" w:rsidP="0079328C">
            <w:pPr>
              <w:pStyle w:val="TableNumbering"/>
              <w:numPr>
                <w:ilvl w:val="0"/>
                <w:numId w:val="7"/>
              </w:numPr>
              <w:ind w:left="360"/>
            </w:pPr>
            <w:r w:rsidRPr="00A70302">
              <w:t>Who is writing this letter?</w:t>
            </w:r>
          </w:p>
          <w:p w:rsidR="0079328C" w:rsidRPr="00A70302" w:rsidRDefault="0079328C" w:rsidP="009A391A">
            <w:pPr>
              <w:pStyle w:val="TableNumbering"/>
            </w:pPr>
            <w:r w:rsidRPr="00A70302">
              <w:t xml:space="preserve">Who is the letter being sent to? </w:t>
            </w:r>
          </w:p>
          <w:p w:rsidR="0079328C" w:rsidRPr="00A70302" w:rsidRDefault="0079328C" w:rsidP="009A391A">
            <w:pPr>
              <w:pStyle w:val="TableNumbering"/>
            </w:pPr>
            <w:r w:rsidRPr="00A70302">
              <w:t>What does the author of the letter (Rilke) think about criticizing works of art?</w:t>
            </w:r>
          </w:p>
          <w:p w:rsidR="0079328C" w:rsidRPr="002904D7" w:rsidRDefault="0079328C" w:rsidP="009A391A">
            <w:pPr>
              <w:pStyle w:val="TableNumbering"/>
              <w:rPr>
                <w:b/>
              </w:rPr>
            </w:pPr>
            <w:r w:rsidRPr="00A70302">
              <w:t>What does Rilke mean by “most experiences are unsayable”?</w:t>
            </w:r>
            <w:r w:rsidRPr="002904D7">
              <w:rPr>
                <w:b/>
              </w:rPr>
              <w:t xml:space="preserve"> </w:t>
            </w:r>
          </w:p>
        </w:tc>
      </w:tr>
    </w:tbl>
    <w:p w:rsidR="0079328C" w:rsidRPr="002A2805" w:rsidRDefault="0079328C" w:rsidP="0079328C">
      <w:pPr>
        <w:pStyle w:val="TableTitle"/>
      </w:pPr>
      <w:r w:rsidRPr="002A2805">
        <w:t>Enhancing Background Knowledge</w:t>
      </w:r>
      <w:r>
        <w:t xml:space="preserve"> (AIR New 1 Activity for Read-Aloud)</w:t>
      </w:r>
    </w:p>
    <w:tbl>
      <w:tblPr>
        <w:tblStyle w:val="TableGrid"/>
        <w:tblW w:w="9360" w:type="dxa"/>
        <w:tblInd w:w="108" w:type="dxa"/>
        <w:tblLayout w:type="fixed"/>
        <w:tblLook w:val="04A0" w:firstRow="1" w:lastRow="0" w:firstColumn="1" w:lastColumn="0" w:noHBand="0" w:noVBand="1"/>
      </w:tblPr>
      <w:tblGrid>
        <w:gridCol w:w="9360"/>
      </w:tblGrid>
      <w:tr w:rsidR="0079328C" w:rsidRPr="002A2805" w:rsidTr="009A391A">
        <w:tc>
          <w:tcPr>
            <w:tcW w:w="9261" w:type="dxa"/>
          </w:tcPr>
          <w:p w:rsidR="0079328C" w:rsidRDefault="0079328C" w:rsidP="009A391A">
            <w:pPr>
              <w:pStyle w:val="TableSubheading"/>
            </w:pPr>
            <w:r>
              <w:t>AIR Additional Supports</w:t>
            </w:r>
          </w:p>
          <w:p w:rsidR="0079328C" w:rsidRPr="00E4115B" w:rsidRDefault="0079328C" w:rsidP="009A391A">
            <w:pPr>
              <w:pStyle w:val="TableSubheading"/>
              <w:rPr>
                <w:b w:val="0"/>
              </w:rPr>
            </w:pPr>
            <w:r w:rsidRPr="00E4115B">
              <w:rPr>
                <w:b w:val="0"/>
              </w:rPr>
              <w:t>Provide letter in student’s home language. The model i</w:t>
            </w:r>
            <w:r>
              <w:rPr>
                <w:b w:val="0"/>
              </w:rPr>
              <w:t>s</w:t>
            </w:r>
            <w:r w:rsidRPr="00E4115B">
              <w:rPr>
                <w:b w:val="0"/>
              </w:rPr>
              <w:t xml:space="preserve"> for Spanish speakers but to the extent practicable should be supplied in </w:t>
            </w:r>
            <w:r>
              <w:rPr>
                <w:b w:val="0"/>
              </w:rPr>
              <w:t xml:space="preserve">all the </w:t>
            </w:r>
            <w:r w:rsidRPr="00E4115B">
              <w:rPr>
                <w:b w:val="0"/>
              </w:rPr>
              <w:t>home languages of students in the classroom.</w:t>
            </w:r>
          </w:p>
        </w:tc>
      </w:tr>
      <w:tr w:rsidR="0079328C" w:rsidRPr="002A2805" w:rsidTr="009A391A">
        <w:tc>
          <w:tcPr>
            <w:tcW w:w="9261" w:type="dxa"/>
          </w:tcPr>
          <w:p w:rsidR="0079328C" w:rsidRPr="002A2805" w:rsidRDefault="0079328C" w:rsidP="009A391A">
            <w:pPr>
              <w:pStyle w:val="TableSubheading"/>
            </w:pPr>
            <w:r>
              <w:t>AIR Instructions for Teachers</w:t>
            </w:r>
          </w:p>
          <w:p w:rsidR="0079328C" w:rsidRDefault="0079328C" w:rsidP="009A391A">
            <w:pPr>
              <w:pStyle w:val="TableBullet1"/>
              <w:numPr>
                <w:ilvl w:val="0"/>
                <w:numId w:val="0"/>
              </w:numPr>
            </w:pPr>
            <w:r w:rsidRPr="002A2805">
              <w:t>Prior to engaging with the text, give</w:t>
            </w:r>
            <w:r>
              <w:t xml:space="preserve"> all</w:t>
            </w:r>
            <w:r w:rsidRPr="002A2805">
              <w:t xml:space="preserve"> </w:t>
            </w:r>
            <w:r>
              <w:t xml:space="preserve">ELLs </w:t>
            </w:r>
            <w:r w:rsidRPr="002A2805">
              <w:t>an opportunity to read the text in their home language</w:t>
            </w:r>
            <w:r>
              <w:t xml:space="preserve">. </w:t>
            </w:r>
            <w:r w:rsidRPr="002A2805">
              <w:t xml:space="preserve">Ideally there also would be an audio version of this text. </w:t>
            </w:r>
          </w:p>
        </w:tc>
      </w:tr>
      <w:tr w:rsidR="0079328C" w:rsidRPr="003B2989" w:rsidTr="009A391A">
        <w:tc>
          <w:tcPr>
            <w:tcW w:w="9261" w:type="dxa"/>
          </w:tcPr>
          <w:p w:rsidR="0079328C" w:rsidRPr="002A2805" w:rsidRDefault="0079328C" w:rsidP="009A391A">
            <w:pPr>
              <w:pStyle w:val="TableSubheading"/>
            </w:pPr>
            <w:r>
              <w:t>AIR Instructions for Students</w:t>
            </w:r>
          </w:p>
          <w:p w:rsidR="0079328C" w:rsidRDefault="0079328C" w:rsidP="009A391A">
            <w:pPr>
              <w:pStyle w:val="TableBullet1"/>
              <w:numPr>
                <w:ilvl w:val="0"/>
                <w:numId w:val="0"/>
              </w:numPr>
            </w:pPr>
            <w:r w:rsidRPr="002A2805">
              <w:t>Read the text in your home language.</w:t>
            </w:r>
          </w:p>
          <w:p w:rsidR="0079328C" w:rsidRDefault="0079328C" w:rsidP="009A391A">
            <w:pPr>
              <w:pStyle w:val="TableSubheading"/>
              <w:spacing w:before="120"/>
            </w:pPr>
            <w:r w:rsidRPr="002A2805">
              <w:t>Spanish Translation of the Text</w:t>
            </w:r>
          </w:p>
          <w:p w:rsidR="0079328C" w:rsidRPr="002849AA" w:rsidRDefault="0079328C" w:rsidP="009A391A">
            <w:pPr>
              <w:pStyle w:val="TableText"/>
              <w:spacing w:after="60"/>
            </w:pPr>
            <w:r w:rsidRPr="002849AA">
              <w:t>París, a 17 de febrero de 1903</w:t>
            </w:r>
          </w:p>
          <w:p w:rsidR="0079328C" w:rsidRDefault="0079328C" w:rsidP="009A391A">
            <w:pPr>
              <w:pStyle w:val="TableText"/>
              <w:spacing w:before="0" w:after="60"/>
              <w:rPr>
                <w:lang w:val="es-ES"/>
              </w:rPr>
            </w:pPr>
            <w:r w:rsidRPr="002A2805">
              <w:rPr>
                <w:lang w:val="es-ES"/>
              </w:rPr>
              <w:t>Muy distinguido señor:</w:t>
            </w:r>
          </w:p>
          <w:p w:rsidR="0079328C" w:rsidRPr="00CB4858" w:rsidRDefault="0079328C" w:rsidP="009A391A">
            <w:pPr>
              <w:pStyle w:val="TableText"/>
              <w:spacing w:after="120"/>
              <w:rPr>
                <w:lang w:val="es-ES"/>
              </w:rPr>
            </w:pPr>
            <w:r w:rsidRPr="002A2805">
              <w:rPr>
                <w:lang w:val="es-ES"/>
              </w:rPr>
              <w:t>Hace sólo pocos días que me alcanzó su carta, por cuya grande y afectuosa confianza quiero darle las gracias. Sabré apenas hacer algo más. No puedo entrar en minuciosas consideraciones sobre la índole de sus versos, porque me es del todo ajena cualquier intención de crítica. Y es que, para tomar contacto con una obra de arte, nada, en efecto, resulta menos acertado que el lenguaje crítico, en el cual todo se reduce siempre a unos equívocos más o menos felices.</w:t>
            </w:r>
          </w:p>
        </w:tc>
      </w:tr>
    </w:tbl>
    <w:p w:rsidR="0079328C" w:rsidRPr="002A2805" w:rsidRDefault="0079328C" w:rsidP="0079328C">
      <w:pPr>
        <w:pStyle w:val="TableTitle"/>
      </w:pPr>
      <w:r>
        <w:t xml:space="preserve">Enhancing </w:t>
      </w:r>
      <w:r w:rsidRPr="002A2805">
        <w:t>Background Knowledge</w:t>
      </w:r>
      <w:r>
        <w:t xml:space="preserve"> (AIR New Activity 2 for Read Aloud)</w:t>
      </w:r>
    </w:p>
    <w:tbl>
      <w:tblPr>
        <w:tblStyle w:val="TableGrid"/>
        <w:tblW w:w="9360" w:type="dxa"/>
        <w:tblInd w:w="108" w:type="dxa"/>
        <w:tblLayout w:type="fixed"/>
        <w:tblCellMar>
          <w:top w:w="14" w:type="dxa"/>
          <w:left w:w="72" w:type="dxa"/>
          <w:bottom w:w="14" w:type="dxa"/>
          <w:right w:w="72" w:type="dxa"/>
        </w:tblCellMar>
        <w:tblLook w:val="04A0" w:firstRow="1" w:lastRow="0" w:firstColumn="1" w:lastColumn="0" w:noHBand="0" w:noVBand="1"/>
      </w:tblPr>
      <w:tblGrid>
        <w:gridCol w:w="6030"/>
        <w:gridCol w:w="3330"/>
      </w:tblGrid>
      <w:tr w:rsidR="0079328C" w:rsidRPr="002A2805" w:rsidTr="009A391A">
        <w:tc>
          <w:tcPr>
            <w:tcW w:w="9360" w:type="dxa"/>
            <w:gridSpan w:val="2"/>
            <w:shd w:val="clear" w:color="auto" w:fill="auto"/>
          </w:tcPr>
          <w:p w:rsidR="0079328C" w:rsidRDefault="0079328C" w:rsidP="009A391A">
            <w:pPr>
              <w:pStyle w:val="TableSubheading"/>
            </w:pPr>
            <w:r>
              <w:t>AIR Additional Supports</w:t>
            </w:r>
          </w:p>
          <w:p w:rsidR="0079328C" w:rsidRPr="00E4115B" w:rsidRDefault="0079328C" w:rsidP="009A391A">
            <w:pPr>
              <w:pStyle w:val="TableSubheading"/>
              <w:rPr>
                <w:b w:val="0"/>
              </w:rPr>
            </w:pPr>
            <w:r w:rsidRPr="00E4115B">
              <w:rPr>
                <w:b w:val="0"/>
              </w:rPr>
              <w:t>Develop student’s background knowledge through shared interactive reading of text.</w:t>
            </w:r>
          </w:p>
        </w:tc>
      </w:tr>
      <w:tr w:rsidR="0079328C" w:rsidRPr="002A2805" w:rsidTr="009A391A">
        <w:tc>
          <w:tcPr>
            <w:tcW w:w="9360" w:type="dxa"/>
            <w:gridSpan w:val="2"/>
            <w:shd w:val="clear" w:color="auto" w:fill="auto"/>
          </w:tcPr>
          <w:p w:rsidR="0079328C" w:rsidRPr="002A2805" w:rsidRDefault="0079328C" w:rsidP="009A391A">
            <w:pPr>
              <w:pStyle w:val="TableSubheading"/>
            </w:pPr>
            <w:r>
              <w:t>AIR Instructions for Teachers</w:t>
            </w:r>
          </w:p>
          <w:p w:rsidR="0079328C" w:rsidRDefault="0079328C" w:rsidP="009A391A">
            <w:pPr>
              <w:pStyle w:val="TableBullet1"/>
              <w:numPr>
                <w:ilvl w:val="0"/>
                <w:numId w:val="0"/>
              </w:numPr>
              <w:rPr>
                <w:bCs/>
              </w:rPr>
            </w:pPr>
            <w:r w:rsidRPr="002A2805">
              <w:t>There are two pieces of background information. The first</w:t>
            </w:r>
            <w:r>
              <w:t xml:space="preserve"> </w:t>
            </w:r>
            <w:r w:rsidRPr="002A2805">
              <w:t>provides historical context—a brief bio</w:t>
            </w:r>
            <w:r>
              <w:t>graphy</w:t>
            </w:r>
            <w:r w:rsidRPr="002A2805">
              <w:t xml:space="preserve"> of Rilke and information about the letters. It will</w:t>
            </w:r>
            <w:r>
              <w:t xml:space="preserve"> </w:t>
            </w:r>
            <w:r w:rsidRPr="002A2805">
              <w:t xml:space="preserve">help </w:t>
            </w:r>
            <w:r>
              <w:t>ELLs</w:t>
            </w:r>
            <w:r w:rsidRPr="002A2805">
              <w:t xml:space="preserve"> understand the context in which the letters are being written and make it easier for them to follow this very </w:t>
            </w:r>
            <w:r>
              <w:t xml:space="preserve">subtle </w:t>
            </w:r>
            <w:r w:rsidRPr="002A2805">
              <w:t>text</w:t>
            </w:r>
            <w:r>
              <w:t xml:space="preserve">. </w:t>
            </w:r>
            <w:r w:rsidRPr="002A2805">
              <w:t>The second piece of background information introduces students to the concept of art criticism and the idea that criticism is not necessarily finding fault with something, but rather evaluating it</w:t>
            </w:r>
            <w:r>
              <w:t xml:space="preserve">. </w:t>
            </w:r>
            <w:r w:rsidRPr="002A2805">
              <w:t xml:space="preserve">It is important for students to understand this so they can complete the quick write at the end of this lesson. Use sentence frames for </w:t>
            </w:r>
            <w:r>
              <w:t>ELLs</w:t>
            </w:r>
            <w:r w:rsidRPr="002A2805">
              <w:t xml:space="preserve"> at lower levels of English proficiency</w:t>
            </w:r>
            <w:r>
              <w:t>. [EN, EM, TR]</w:t>
            </w:r>
          </w:p>
        </w:tc>
      </w:tr>
      <w:tr w:rsidR="0079328C" w:rsidRPr="002A2805" w:rsidTr="009A391A">
        <w:trPr>
          <w:trHeight w:val="332"/>
        </w:trPr>
        <w:tc>
          <w:tcPr>
            <w:tcW w:w="9360" w:type="dxa"/>
            <w:gridSpan w:val="2"/>
            <w:shd w:val="clear" w:color="auto" w:fill="auto"/>
          </w:tcPr>
          <w:p w:rsidR="0079328C" w:rsidRPr="002904D7" w:rsidRDefault="0079328C" w:rsidP="009A391A">
            <w:pPr>
              <w:pStyle w:val="TableSubheading"/>
            </w:pPr>
            <w:r w:rsidRPr="002904D7">
              <w:t>AIR Instructions for Students</w:t>
            </w:r>
          </w:p>
          <w:p w:rsidR="0079328C" w:rsidRPr="002904D7" w:rsidRDefault="0079328C" w:rsidP="009A391A">
            <w:pPr>
              <w:pStyle w:val="TableBullet1"/>
            </w:pPr>
            <w:r w:rsidRPr="002904D7">
              <w:t>Read the two texts below. The underlined words are defined in the glossary.</w:t>
            </w:r>
          </w:p>
          <w:p w:rsidR="0079328C" w:rsidRPr="002904D7" w:rsidRDefault="0079328C" w:rsidP="009A391A">
            <w:pPr>
              <w:pStyle w:val="TableBullet1"/>
            </w:pPr>
            <w:r w:rsidRPr="002904D7">
              <w:t>Answer the questions that follow.</w:t>
            </w:r>
          </w:p>
        </w:tc>
      </w:tr>
      <w:tr w:rsidR="0079328C" w:rsidRPr="002A2805" w:rsidTr="009A391A">
        <w:tc>
          <w:tcPr>
            <w:tcW w:w="6030" w:type="dxa"/>
            <w:shd w:val="clear" w:color="auto" w:fill="FBEFD0" w:themeFill="accent5" w:themeFillTint="33"/>
          </w:tcPr>
          <w:p w:rsidR="0079328C" w:rsidRPr="002A2805" w:rsidRDefault="0079328C" w:rsidP="009A391A">
            <w:pPr>
              <w:pStyle w:val="TableColHeadingCenter"/>
              <w:keepNext/>
              <w:spacing w:before="20" w:after="20"/>
            </w:pPr>
            <w:r w:rsidRPr="002A2805">
              <w:t>Historical Context</w:t>
            </w:r>
          </w:p>
        </w:tc>
        <w:tc>
          <w:tcPr>
            <w:tcW w:w="3330" w:type="dxa"/>
            <w:shd w:val="clear" w:color="auto" w:fill="FBEFD0" w:themeFill="accent5" w:themeFillTint="33"/>
          </w:tcPr>
          <w:p w:rsidR="0079328C" w:rsidRDefault="0079328C" w:rsidP="009A391A">
            <w:pPr>
              <w:pStyle w:val="TableColHeadingCenter"/>
              <w:keepNext/>
              <w:spacing w:before="20" w:after="20"/>
            </w:pPr>
            <w:r>
              <w:t>Glossary</w:t>
            </w:r>
          </w:p>
        </w:tc>
      </w:tr>
      <w:tr w:rsidR="0079328C" w:rsidRPr="002A2805" w:rsidTr="009A391A">
        <w:trPr>
          <w:trHeight w:val="1160"/>
        </w:trPr>
        <w:tc>
          <w:tcPr>
            <w:tcW w:w="6030" w:type="dxa"/>
            <w:shd w:val="clear" w:color="auto" w:fill="auto"/>
          </w:tcPr>
          <w:p w:rsidR="0079328C" w:rsidRDefault="0079328C" w:rsidP="009A391A">
            <w:pPr>
              <w:pStyle w:val="TableText"/>
              <w:rPr>
                <w:b/>
                <w:bCs/>
                <w:sz w:val="28"/>
                <w:szCs w:val="28"/>
              </w:rPr>
            </w:pPr>
            <w:r w:rsidRPr="002A2805">
              <w:rPr>
                <w:bCs/>
              </w:rPr>
              <w:t>Rainer Maria Rilke</w:t>
            </w:r>
            <w:r w:rsidRPr="007A10C4">
              <w:t xml:space="preserve"> was a writer who lived from 1875 until 1926. His writings include </w:t>
            </w:r>
            <w:r w:rsidRPr="002A2805">
              <w:t xml:space="preserve">one novel, several </w:t>
            </w:r>
            <w:r w:rsidRPr="00DA129D">
              <w:rPr>
                <w:u w:val="single"/>
              </w:rPr>
              <w:t>collections</w:t>
            </w:r>
            <w:r w:rsidRPr="002A2805">
              <w:t xml:space="preserve"> of poetry, and several volumes (books) of correspondence (letters). This letter is one of the letters he wrote to </w:t>
            </w:r>
            <w:hyperlink r:id="rId91" w:tooltip="Franz Xaver Kappus" w:history="1">
              <w:r w:rsidRPr="002A2805">
                <w:rPr>
                  <w:rStyle w:val="Hyperlink"/>
                  <w:color w:val="0B0080"/>
                  <w:shd w:val="clear" w:color="auto" w:fill="FFFFFF"/>
                </w:rPr>
                <w:t>Franz Xaver Kappus</w:t>
              </w:r>
            </w:hyperlink>
            <w:r w:rsidRPr="007A10C4">
              <w:t xml:space="preserve"> </w:t>
            </w:r>
            <w:r w:rsidRPr="002A2805">
              <w:rPr>
                <w:shd w:val="clear" w:color="auto" w:fill="FFFFFF"/>
              </w:rPr>
              <w:t>when Kappus was a 19-year</w:t>
            </w:r>
            <w:r>
              <w:rPr>
                <w:shd w:val="clear" w:color="auto" w:fill="FFFFFF"/>
              </w:rPr>
              <w:t>-</w:t>
            </w:r>
            <w:r w:rsidRPr="002A2805">
              <w:rPr>
                <w:shd w:val="clear" w:color="auto" w:fill="FFFFFF"/>
              </w:rPr>
              <w:t xml:space="preserve">old officer in the military. Kappus was not sure if he should become a military </w:t>
            </w:r>
            <w:r w:rsidRPr="00DA129D">
              <w:rPr>
                <w:u w:val="single"/>
                <w:shd w:val="clear" w:color="auto" w:fill="FFFFFF"/>
              </w:rPr>
              <w:t>officer</w:t>
            </w:r>
            <w:r w:rsidRPr="002A2805">
              <w:rPr>
                <w:shd w:val="clear" w:color="auto" w:fill="FFFFFF"/>
              </w:rPr>
              <w:t xml:space="preserve"> or become a </w:t>
            </w:r>
            <w:r w:rsidRPr="00DA129D">
              <w:rPr>
                <w:u w:val="single"/>
                <w:shd w:val="clear" w:color="auto" w:fill="FFFFFF"/>
              </w:rPr>
              <w:t>poet</w:t>
            </w:r>
            <w:r w:rsidRPr="002A2805">
              <w:rPr>
                <w:shd w:val="clear" w:color="auto" w:fill="FFFFFF"/>
              </w:rPr>
              <w:t>. He asked for Rilke</w:t>
            </w:r>
            <w:r>
              <w:rPr>
                <w:shd w:val="clear" w:color="auto" w:fill="FFFFFF"/>
              </w:rPr>
              <w:t>’</w:t>
            </w:r>
            <w:r w:rsidRPr="002A2805">
              <w:rPr>
                <w:shd w:val="clear" w:color="auto" w:fill="FFFFFF"/>
              </w:rPr>
              <w:t xml:space="preserve">s </w:t>
            </w:r>
            <w:r w:rsidRPr="00DA129D">
              <w:rPr>
                <w:u w:val="single"/>
                <w:shd w:val="clear" w:color="auto" w:fill="FFFFFF"/>
              </w:rPr>
              <w:t>advice</w:t>
            </w:r>
            <w:r w:rsidRPr="002A2805">
              <w:rPr>
                <w:b/>
                <w:shd w:val="clear" w:color="auto" w:fill="FFFFFF"/>
              </w:rPr>
              <w:t xml:space="preserve"> </w:t>
            </w:r>
            <w:r w:rsidRPr="002A2805">
              <w:rPr>
                <w:shd w:val="clear" w:color="auto" w:fill="FFFFFF"/>
              </w:rPr>
              <w:t>about the quality of his (Kappus’</w:t>
            </w:r>
            <w:r>
              <w:rPr>
                <w:shd w:val="clear" w:color="auto" w:fill="FFFFFF"/>
              </w:rPr>
              <w:t>s</w:t>
            </w:r>
            <w:r w:rsidRPr="002A2805">
              <w:rPr>
                <w:shd w:val="clear" w:color="auto" w:fill="FFFFFF"/>
              </w:rPr>
              <w:t>) poetry and in this letter Rilke is responding to (answering) Kappus.</w:t>
            </w:r>
          </w:p>
        </w:tc>
        <w:tc>
          <w:tcPr>
            <w:tcW w:w="3330" w:type="dxa"/>
            <w:shd w:val="clear" w:color="auto" w:fill="auto"/>
          </w:tcPr>
          <w:p w:rsidR="0079328C" w:rsidRPr="002904D7" w:rsidRDefault="0079328C" w:rsidP="009A391A">
            <w:pPr>
              <w:pStyle w:val="TableText"/>
              <w:spacing w:after="0"/>
              <w:rPr>
                <w:rFonts w:ascii="Times New Roman" w:hAnsi="Times New Roman"/>
              </w:rPr>
            </w:pPr>
            <w:r w:rsidRPr="002904D7">
              <w:rPr>
                <w:rFonts w:ascii="Times New Roman" w:hAnsi="Times New Roman"/>
                <w:i/>
              </w:rPr>
              <w:t>collection</w:t>
            </w:r>
            <w:r w:rsidRPr="002904D7">
              <w:rPr>
                <w:rFonts w:ascii="Times New Roman" w:hAnsi="Times New Roman"/>
              </w:rPr>
              <w:t>—a group of similar things</w:t>
            </w:r>
          </w:p>
          <w:p w:rsidR="0079328C" w:rsidRPr="002904D7" w:rsidRDefault="0079328C" w:rsidP="009A391A">
            <w:pPr>
              <w:pStyle w:val="TableText"/>
              <w:spacing w:after="0"/>
              <w:rPr>
                <w:rFonts w:ascii="Times New Roman" w:hAnsi="Times New Roman"/>
              </w:rPr>
            </w:pPr>
            <w:r w:rsidRPr="002904D7">
              <w:rPr>
                <w:rFonts w:ascii="Times New Roman" w:hAnsi="Times New Roman"/>
                <w:i/>
              </w:rPr>
              <w:t>officer</w:t>
            </w:r>
            <w:r w:rsidRPr="002904D7">
              <w:rPr>
                <w:rFonts w:ascii="Times New Roman" w:hAnsi="Times New Roman"/>
              </w:rPr>
              <w:t>—a person with a high position in the military (captain, general, etc.)</w:t>
            </w:r>
          </w:p>
          <w:p w:rsidR="0079328C" w:rsidRPr="002904D7" w:rsidRDefault="0079328C" w:rsidP="009A391A">
            <w:pPr>
              <w:pStyle w:val="TableText"/>
              <w:spacing w:after="0"/>
              <w:rPr>
                <w:rFonts w:ascii="Times New Roman" w:hAnsi="Times New Roman"/>
              </w:rPr>
            </w:pPr>
            <w:r w:rsidRPr="002904D7">
              <w:rPr>
                <w:rFonts w:ascii="Times New Roman" w:hAnsi="Times New Roman"/>
                <w:i/>
              </w:rPr>
              <w:t>poet</w:t>
            </w:r>
            <w:r w:rsidRPr="002904D7">
              <w:rPr>
                <w:rFonts w:ascii="Times New Roman" w:hAnsi="Times New Roman"/>
              </w:rPr>
              <w:t>—a person who writes verse or poems</w:t>
            </w:r>
          </w:p>
          <w:p w:rsidR="0079328C" w:rsidRPr="002A2805" w:rsidRDefault="0079328C" w:rsidP="009A391A">
            <w:pPr>
              <w:pStyle w:val="TableText"/>
              <w:spacing w:after="0"/>
              <w:rPr>
                <w:rFonts w:ascii="Times New Roman" w:hAnsi="Times New Roman"/>
                <w:sz w:val="24"/>
                <w:highlight w:val="yellow"/>
              </w:rPr>
            </w:pPr>
            <w:r w:rsidRPr="002904D7">
              <w:rPr>
                <w:rFonts w:ascii="Times New Roman" w:hAnsi="Times New Roman"/>
                <w:i/>
              </w:rPr>
              <w:t>advice</w:t>
            </w:r>
            <w:r w:rsidRPr="002904D7">
              <w:rPr>
                <w:rFonts w:ascii="Times New Roman" w:hAnsi="Times New Roman"/>
              </w:rPr>
              <w:t>—recommendation, opinion</w:t>
            </w:r>
          </w:p>
        </w:tc>
      </w:tr>
      <w:tr w:rsidR="0079328C" w:rsidRPr="002A2805" w:rsidTr="009A391A">
        <w:tc>
          <w:tcPr>
            <w:tcW w:w="6030" w:type="dxa"/>
            <w:shd w:val="clear" w:color="auto" w:fill="FBEFD0" w:themeFill="accent5" w:themeFillTint="33"/>
          </w:tcPr>
          <w:p w:rsidR="0079328C" w:rsidRPr="002A2805" w:rsidRDefault="0079328C" w:rsidP="009A391A">
            <w:pPr>
              <w:pStyle w:val="TableColHeadingCenter"/>
              <w:keepNext/>
              <w:spacing w:before="20" w:after="20"/>
            </w:pPr>
            <w:r w:rsidRPr="002A2805">
              <w:t>Literary Criticism</w:t>
            </w:r>
          </w:p>
        </w:tc>
        <w:tc>
          <w:tcPr>
            <w:tcW w:w="3330" w:type="dxa"/>
            <w:shd w:val="clear" w:color="auto" w:fill="FBEFD0" w:themeFill="accent5" w:themeFillTint="33"/>
          </w:tcPr>
          <w:p w:rsidR="0079328C" w:rsidRPr="00B11A37" w:rsidRDefault="0079328C" w:rsidP="009A391A">
            <w:pPr>
              <w:pStyle w:val="TableColHeadingCenter"/>
              <w:keepNext/>
              <w:spacing w:before="20" w:after="20"/>
            </w:pPr>
            <w:r w:rsidRPr="002904D7">
              <w:t>Glossary</w:t>
            </w:r>
          </w:p>
        </w:tc>
      </w:tr>
      <w:tr w:rsidR="0079328C" w:rsidRPr="002A2805" w:rsidTr="009A391A">
        <w:trPr>
          <w:trHeight w:val="1160"/>
        </w:trPr>
        <w:tc>
          <w:tcPr>
            <w:tcW w:w="6030" w:type="dxa"/>
            <w:shd w:val="clear" w:color="auto" w:fill="auto"/>
          </w:tcPr>
          <w:p w:rsidR="0079328C" w:rsidRPr="002A2805" w:rsidRDefault="0079328C" w:rsidP="009A391A">
            <w:pPr>
              <w:pStyle w:val="TableText"/>
            </w:pPr>
            <w:r w:rsidRPr="002A2805">
              <w:t xml:space="preserve">The purpose of criticizing or </w:t>
            </w:r>
            <w:r w:rsidRPr="00DA129D">
              <w:rPr>
                <w:u w:val="single"/>
              </w:rPr>
              <w:t>critiquin</w:t>
            </w:r>
            <w:r w:rsidRPr="00975814">
              <w:t>g</w:t>
            </w:r>
            <w:r w:rsidRPr="002A2805">
              <w:t xml:space="preserve"> a poem is usually to help the </w:t>
            </w:r>
            <w:r w:rsidRPr="00D40D7C">
              <w:t>writer</w:t>
            </w:r>
            <w:r w:rsidRPr="00D40D7C">
              <w:rPr>
                <w:b/>
              </w:rPr>
              <w:t xml:space="preserve"> </w:t>
            </w:r>
            <w:r w:rsidRPr="002A2805">
              <w:t>improve the poem. The person critiquing the poem</w:t>
            </w:r>
            <w:r>
              <w:t>,</w:t>
            </w:r>
            <w:r w:rsidRPr="002A2805">
              <w:t xml:space="preserve"> or </w:t>
            </w:r>
            <w:r>
              <w:t xml:space="preserve">the </w:t>
            </w:r>
            <w:r w:rsidRPr="002A2805">
              <w:t>reviewer</w:t>
            </w:r>
            <w:r>
              <w:t>,</w:t>
            </w:r>
            <w:r w:rsidRPr="002A2805">
              <w:t xml:space="preserve"> does not have to like the poem. Liking a poem is personal. The reviewer of the poem needs to point out the parts of the </w:t>
            </w:r>
            <w:r w:rsidRPr="00DA129D">
              <w:rPr>
                <w:u w:val="single"/>
              </w:rPr>
              <w:t>poem</w:t>
            </w:r>
            <w:r w:rsidRPr="002A2805">
              <w:t xml:space="preserve"> that are good and those that are not. The writer may or may not take the suggestions. Other types of art (e.g.</w:t>
            </w:r>
            <w:r>
              <w:t>,</w:t>
            </w:r>
            <w:r w:rsidRPr="002A2805">
              <w:t xml:space="preserve"> painting and music) also can be critiqued.</w:t>
            </w:r>
          </w:p>
        </w:tc>
        <w:tc>
          <w:tcPr>
            <w:tcW w:w="3330" w:type="dxa"/>
            <w:shd w:val="clear" w:color="auto" w:fill="auto"/>
          </w:tcPr>
          <w:p w:rsidR="0079328C" w:rsidRPr="002A2805" w:rsidRDefault="0079328C" w:rsidP="009A391A">
            <w:pPr>
              <w:pStyle w:val="TableText"/>
            </w:pPr>
            <w:r w:rsidRPr="002904D7">
              <w:rPr>
                <w:i/>
              </w:rPr>
              <w:t>critique</w:t>
            </w:r>
            <w:r w:rsidRPr="002904D7">
              <w:t>—</w:t>
            </w:r>
            <w:r w:rsidRPr="002A2805">
              <w:t>review and give feedback about something</w:t>
            </w:r>
          </w:p>
          <w:p w:rsidR="0079328C" w:rsidRDefault="0079328C" w:rsidP="009A391A">
            <w:pPr>
              <w:pStyle w:val="TableText"/>
              <w:rPr>
                <w:color w:val="212121"/>
              </w:rPr>
            </w:pPr>
            <w:r w:rsidRPr="002A2805">
              <w:rPr>
                <w:i/>
              </w:rPr>
              <w:t>poem</w:t>
            </w:r>
            <w:r>
              <w:t>—</w:t>
            </w:r>
            <w:r w:rsidRPr="002A2805">
              <w:t>a text written in verses</w:t>
            </w:r>
          </w:p>
        </w:tc>
      </w:tr>
      <w:tr w:rsidR="0079328C" w:rsidRPr="002A2805" w:rsidTr="009A391A">
        <w:trPr>
          <w:trHeight w:val="1160"/>
        </w:trPr>
        <w:tc>
          <w:tcPr>
            <w:tcW w:w="9360" w:type="dxa"/>
            <w:gridSpan w:val="2"/>
            <w:shd w:val="clear" w:color="auto" w:fill="auto"/>
          </w:tcPr>
          <w:p w:rsidR="0079328C" w:rsidRPr="002904D7" w:rsidRDefault="0079328C" w:rsidP="009A391A">
            <w:pPr>
              <w:pStyle w:val="TableSubheading"/>
            </w:pPr>
            <w:r w:rsidRPr="002904D7">
              <w:t>QUESTIONS</w:t>
            </w:r>
          </w:p>
          <w:p w:rsidR="0079328C" w:rsidRPr="000926F8" w:rsidRDefault="0079328C" w:rsidP="0079328C">
            <w:pPr>
              <w:pStyle w:val="TableNumbering"/>
              <w:numPr>
                <w:ilvl w:val="0"/>
                <w:numId w:val="7"/>
              </w:numPr>
              <w:ind w:left="360"/>
            </w:pPr>
            <w:r w:rsidRPr="000926F8">
              <w:t>What is the purpose of critiquing a poem? [ALL]</w:t>
            </w:r>
            <w:r w:rsidRPr="000926F8">
              <w:br/>
              <w:t>The purpose of critiquing a poem is _______________________________. [EN, EM, TR].</w:t>
            </w:r>
          </w:p>
          <w:p w:rsidR="0079328C" w:rsidRPr="000926F8" w:rsidRDefault="0079328C" w:rsidP="009A391A">
            <w:pPr>
              <w:pStyle w:val="TableNumbering"/>
              <w:spacing w:before="0"/>
            </w:pPr>
            <w:r w:rsidRPr="000926F8">
              <w:t>What does the person critiquing the poem do? [ALL]</w:t>
            </w:r>
            <w:r w:rsidRPr="000926F8">
              <w:br/>
              <w:t>The person critiquing the poem ____________________</w:t>
            </w:r>
            <w:r>
              <w:t>__</w:t>
            </w:r>
            <w:r w:rsidRPr="000926F8">
              <w:t>_____________. [EN, EM, TR].</w:t>
            </w:r>
          </w:p>
          <w:p w:rsidR="0079328C" w:rsidRPr="002904D7" w:rsidRDefault="0079328C" w:rsidP="009A391A">
            <w:pPr>
              <w:pStyle w:val="TableNumbering"/>
              <w:spacing w:before="0" w:after="60"/>
            </w:pPr>
            <w:r w:rsidRPr="002A2805">
              <w:t>What does the author do with the suggestions?</w:t>
            </w:r>
            <w:r>
              <w:t xml:space="preserve"> [ALL]</w:t>
            </w:r>
            <w:r>
              <w:br/>
            </w:r>
            <w:r w:rsidRPr="00B11A37">
              <w:t>The author ________________________________ the suggestions.</w:t>
            </w:r>
            <w:r>
              <w:t xml:space="preserve"> </w:t>
            </w:r>
            <w:r w:rsidRPr="00B11A37">
              <w:t>[EN, EM, TR].</w:t>
            </w:r>
          </w:p>
        </w:tc>
      </w:tr>
    </w:tbl>
    <w:p w:rsidR="0079328C" w:rsidRPr="002A2805" w:rsidRDefault="0079328C" w:rsidP="0079328C">
      <w:pPr>
        <w:pStyle w:val="TableTitle"/>
      </w:pPr>
      <w:r>
        <w:t xml:space="preserve">Building </w:t>
      </w:r>
      <w:r w:rsidRPr="002A2805">
        <w:t>Vocabulary</w:t>
      </w:r>
      <w:r>
        <w:t xml:space="preserve"> (AIR New Activity 3 for Read Aloud)</w:t>
      </w:r>
    </w:p>
    <w:tbl>
      <w:tblPr>
        <w:tblStyle w:val="TableGrid"/>
        <w:tblW w:w="9360" w:type="dxa"/>
        <w:tblInd w:w="108" w:type="dxa"/>
        <w:tblLook w:val="04A0" w:firstRow="1" w:lastRow="0" w:firstColumn="1" w:lastColumn="0" w:noHBand="0" w:noVBand="1"/>
      </w:tblPr>
      <w:tblGrid>
        <w:gridCol w:w="1224"/>
        <w:gridCol w:w="1342"/>
        <w:gridCol w:w="1356"/>
        <w:gridCol w:w="1348"/>
        <w:gridCol w:w="1334"/>
        <w:gridCol w:w="1412"/>
        <w:gridCol w:w="1344"/>
      </w:tblGrid>
      <w:tr w:rsidR="0079328C" w:rsidRPr="002A2805" w:rsidTr="009A391A">
        <w:tc>
          <w:tcPr>
            <w:tcW w:w="9360" w:type="dxa"/>
            <w:gridSpan w:val="7"/>
            <w:tcBorders>
              <w:bottom w:val="single" w:sz="4" w:space="0" w:color="auto"/>
            </w:tcBorders>
          </w:tcPr>
          <w:p w:rsidR="0079328C" w:rsidRDefault="0079328C" w:rsidP="009A391A">
            <w:pPr>
              <w:pStyle w:val="TableSubheading"/>
              <w:spacing w:after="0"/>
            </w:pPr>
            <w:r>
              <w:t>AIR Additional Supports</w:t>
            </w:r>
          </w:p>
          <w:p w:rsidR="0079328C" w:rsidRDefault="0079328C" w:rsidP="009A391A">
            <w:pPr>
              <w:pStyle w:val="TableSubheading"/>
              <w:spacing w:before="0"/>
            </w:pPr>
            <w:r w:rsidRPr="00E4115B">
              <w:rPr>
                <w:b w:val="0"/>
              </w:rPr>
              <w:t>Develop student’s background knowledge through shared interactive reading of text.</w:t>
            </w:r>
          </w:p>
        </w:tc>
      </w:tr>
      <w:tr w:rsidR="0079328C" w:rsidRPr="002A2805" w:rsidTr="009A391A">
        <w:tc>
          <w:tcPr>
            <w:tcW w:w="9360" w:type="dxa"/>
            <w:gridSpan w:val="7"/>
            <w:tcBorders>
              <w:bottom w:val="single" w:sz="4" w:space="0" w:color="auto"/>
            </w:tcBorders>
          </w:tcPr>
          <w:p w:rsidR="0079328C" w:rsidRPr="002A2805" w:rsidRDefault="0079328C" w:rsidP="009A391A">
            <w:pPr>
              <w:pStyle w:val="TableSubheading"/>
              <w:spacing w:after="0"/>
            </w:pPr>
            <w:r>
              <w:t>AIR Instructions for Teachers</w:t>
            </w:r>
          </w:p>
          <w:p w:rsidR="0079328C" w:rsidRPr="002A2805" w:rsidRDefault="0079328C" w:rsidP="009A391A">
            <w:pPr>
              <w:pStyle w:val="TableBullet1"/>
              <w:spacing w:before="0" w:after="80"/>
            </w:pPr>
            <w:r w:rsidRPr="00E4115B">
              <w:rPr>
                <w:b/>
              </w:rPr>
              <w:t>Focus on Words:</w:t>
            </w:r>
            <w:r w:rsidRPr="002A2805">
              <w:t xml:space="preserve"> Students are pretaught words that are important for understanding the text, frequent across content areas, and abstract. Words that are essential </w:t>
            </w:r>
            <w:r>
              <w:t>for</w:t>
            </w:r>
            <w:r w:rsidRPr="002A2805">
              <w:t xml:space="preserve"> understanding paragraph 1 are </w:t>
            </w:r>
            <w:r w:rsidRPr="00E4115B">
              <w:rPr>
                <w:i/>
              </w:rPr>
              <w:t>criticism, misunderstanding, tangible,</w:t>
            </w:r>
            <w:r w:rsidRPr="002A2805">
              <w:t xml:space="preserve"> and </w:t>
            </w:r>
            <w:r w:rsidRPr="00E4115B">
              <w:rPr>
                <w:i/>
              </w:rPr>
              <w:t>sayable</w:t>
            </w:r>
            <w:r w:rsidRPr="002A2805">
              <w:t xml:space="preserve"> (as well as </w:t>
            </w:r>
            <w:r w:rsidRPr="00E4115B">
              <w:rPr>
                <w:i/>
              </w:rPr>
              <w:t>unsayable</w:t>
            </w:r>
            <w:r w:rsidRPr="002A2805">
              <w:t>)</w:t>
            </w:r>
            <w:r>
              <w:t xml:space="preserve">. </w:t>
            </w:r>
            <w:r w:rsidRPr="002A2805">
              <w:t>In this passage</w:t>
            </w:r>
            <w:r>
              <w:t>,</w:t>
            </w:r>
            <w:r w:rsidRPr="002A2805">
              <w:t xml:space="preserve"> the word </w:t>
            </w:r>
            <w:r w:rsidRPr="00E4115B">
              <w:rPr>
                <w:i/>
              </w:rPr>
              <w:t>tangible</w:t>
            </w:r>
            <w:r w:rsidRPr="002A2805">
              <w:t xml:space="preserve"> is the only word </w:t>
            </w:r>
            <w:r>
              <w:t>on</w:t>
            </w:r>
            <w:r w:rsidRPr="002A2805">
              <w:t xml:space="preserve"> the Academic Word List. Use extended instructional techniques to </w:t>
            </w:r>
            <w:r>
              <w:t>pre-teach</w:t>
            </w:r>
            <w:r w:rsidRPr="002A2805">
              <w:t xml:space="preserve"> these words. Other words are identified for instruction because they are frequent in the text and critical to understanding main ideas</w:t>
            </w:r>
            <w:r>
              <w:t>, although they</w:t>
            </w:r>
            <w:r w:rsidRPr="002A2805">
              <w:t xml:space="preserve"> tend to be less abstract. Provide students with a glossary for these words (see </w:t>
            </w:r>
            <w:r>
              <w:t>the example that follows</w:t>
            </w:r>
            <w:r w:rsidRPr="002A2805">
              <w:t>). As students encounter the words during close reading, they rewrite them in their journal</w:t>
            </w:r>
            <w:r>
              <w:t xml:space="preserve">. </w:t>
            </w:r>
            <w:r w:rsidRPr="002A2805">
              <w:t>For homework</w:t>
            </w:r>
            <w:r>
              <w:t>,</w:t>
            </w:r>
            <w:r w:rsidRPr="002A2805">
              <w:t xml:space="preserve"> they are asked to find examples from the text, dr</w:t>
            </w:r>
            <w:r>
              <w:t>a</w:t>
            </w:r>
            <w:r w:rsidRPr="002A2805">
              <w:t xml:space="preserve">w pictures or provide brief definitions, and indicate </w:t>
            </w:r>
            <w:r>
              <w:t>whether</w:t>
            </w:r>
            <w:r w:rsidRPr="002A2805">
              <w:t xml:space="preserve"> the words are cognates (for students whose home language shares cognates with English)</w:t>
            </w:r>
            <w:r>
              <w:t xml:space="preserve">. </w:t>
            </w:r>
            <w:r w:rsidRPr="002A2805">
              <w:t>During this component and prior to the close read</w:t>
            </w:r>
            <w:r>
              <w:t>,</w:t>
            </w:r>
            <w:r w:rsidRPr="002A2805">
              <w:t xml:space="preserve"> read the text aloud (or have students read the text with a partner); briefly elaborate on glossed definitions for words that might need more explication</w:t>
            </w:r>
            <w:r>
              <w:t>,</w:t>
            </w:r>
            <w:r w:rsidRPr="002A2805">
              <w:t xml:space="preserve"> and use </w:t>
            </w:r>
            <w:r>
              <w:t>second-language teaching</w:t>
            </w:r>
            <w:r w:rsidRPr="002A2805">
              <w:t xml:space="preserve"> techniques (gestures, pointing to pictures, translation) to clarify word meanings. </w:t>
            </w:r>
            <w:r>
              <w:t>A</w:t>
            </w:r>
            <w:r w:rsidRPr="002A2805">
              <w:t xml:space="preserve">lso give students opportunities to apply word-learning strategies they have </w:t>
            </w:r>
            <w:r>
              <w:t>acquired</w:t>
            </w:r>
            <w:r w:rsidRPr="002A2805">
              <w:t xml:space="preserve"> to figure out word meanings they </w:t>
            </w:r>
            <w:r>
              <w:t>do</w:t>
            </w:r>
            <w:r w:rsidRPr="002A2805">
              <w:t xml:space="preserve"> not know</w:t>
            </w:r>
            <w:r>
              <w:t>. Last, it</w:t>
            </w:r>
            <w:r w:rsidRPr="002A2805">
              <w:t xml:space="preserve"> is important that students have versions of the text with glossed words </w:t>
            </w:r>
            <w:r>
              <w:t>underlined.</w:t>
            </w:r>
          </w:p>
          <w:p w:rsidR="0079328C" w:rsidRPr="002A2805" w:rsidRDefault="0079328C" w:rsidP="009A391A">
            <w:pPr>
              <w:pStyle w:val="TableBullet1"/>
              <w:spacing w:after="60"/>
            </w:pPr>
            <w:r w:rsidRPr="002A2805">
              <w:rPr>
                <w:b/>
              </w:rPr>
              <w:t>Words for</w:t>
            </w:r>
            <w:r>
              <w:rPr>
                <w:b/>
              </w:rPr>
              <w:t xml:space="preserve"> pre-teaching with more elaborated techniques</w:t>
            </w:r>
            <w:r w:rsidRPr="002A2805">
              <w:t xml:space="preserve">: </w:t>
            </w:r>
            <w:r w:rsidRPr="00C97858">
              <w:rPr>
                <w:i/>
              </w:rPr>
              <w:t xml:space="preserve">criticism, misunderstanding, tangible, </w:t>
            </w:r>
            <w:r w:rsidRPr="002A2805">
              <w:t xml:space="preserve">and </w:t>
            </w:r>
            <w:r w:rsidRPr="00C97858">
              <w:rPr>
                <w:i/>
              </w:rPr>
              <w:t>sayable</w:t>
            </w:r>
            <w:r w:rsidRPr="002A2805">
              <w:t xml:space="preserve"> (as well as </w:t>
            </w:r>
            <w:r w:rsidRPr="00C97858">
              <w:rPr>
                <w:i/>
              </w:rPr>
              <w:t>unsayable</w:t>
            </w:r>
            <w:r>
              <w:t>)</w:t>
            </w:r>
          </w:p>
          <w:p w:rsidR="0079328C" w:rsidRPr="002A2805" w:rsidRDefault="0079328C" w:rsidP="009A391A">
            <w:pPr>
              <w:pStyle w:val="TableBullet1"/>
              <w:rPr>
                <w:b/>
              </w:rPr>
            </w:pPr>
            <w:r w:rsidRPr="002A2805">
              <w:rPr>
                <w:b/>
              </w:rPr>
              <w:t>Words for</w:t>
            </w:r>
            <w:r>
              <w:rPr>
                <w:b/>
              </w:rPr>
              <w:t xml:space="preserve"> defining in context or in glossaries: </w:t>
            </w:r>
            <w:r w:rsidRPr="00C97858">
              <w:rPr>
                <w:i/>
              </w:rPr>
              <w:t>space, confidence, discuss, foreign, fortunate, mysterious, existences, endure, transitory</w:t>
            </w:r>
          </w:p>
        </w:tc>
      </w:tr>
      <w:tr w:rsidR="0079328C" w:rsidRPr="002A2805" w:rsidTr="009A391A">
        <w:tc>
          <w:tcPr>
            <w:tcW w:w="9360" w:type="dxa"/>
            <w:gridSpan w:val="7"/>
            <w:tcBorders>
              <w:bottom w:val="nil"/>
            </w:tcBorders>
          </w:tcPr>
          <w:p w:rsidR="0079328C" w:rsidRPr="002A2805" w:rsidRDefault="0079328C" w:rsidP="009A391A">
            <w:pPr>
              <w:pStyle w:val="TableSubheading"/>
            </w:pPr>
            <w:r>
              <w:t>AIR Instructions for Students</w:t>
            </w:r>
          </w:p>
          <w:p w:rsidR="0079328C" w:rsidRPr="002A2805" w:rsidRDefault="0079328C" w:rsidP="009A391A">
            <w:pPr>
              <w:pStyle w:val="TableText"/>
              <w:spacing w:after="60"/>
              <w:rPr>
                <w:b/>
              </w:rPr>
            </w:pPr>
            <w:r w:rsidRPr="002A2805">
              <w:rPr>
                <w:b/>
              </w:rPr>
              <w:t xml:space="preserve">Vocabulary Development: </w:t>
            </w:r>
            <w:r w:rsidRPr="002A2805">
              <w:t xml:space="preserve">Your teacher will </w:t>
            </w:r>
            <w:r>
              <w:t>pre-teach</w:t>
            </w:r>
            <w:r w:rsidRPr="002A2805">
              <w:t xml:space="preserve"> several key words and read the passage aloud to you (or have you read it with a partner) and explain several other words that might be confusing</w:t>
            </w:r>
            <w:r>
              <w:t xml:space="preserve">. </w:t>
            </w:r>
            <w:r w:rsidRPr="002A2805">
              <w:t>As you read closely in the next section</w:t>
            </w:r>
            <w:r>
              <w:t>,</w:t>
            </w:r>
            <w:r w:rsidRPr="002A2805">
              <w:t xml:space="preserve"> you will notice that there are some words that are underlined. These words appear in your glossaries</w:t>
            </w:r>
            <w:r>
              <w:t xml:space="preserve">. </w:t>
            </w:r>
            <w:r w:rsidRPr="002A2805">
              <w:t>They have definitions alongside the text. When you come to a glossed word in the text, find it in your glossary, review the definition, and rewrite the word. When you have time after this lesson, complete your glossary</w:t>
            </w:r>
            <w:r>
              <w:t xml:space="preserve">. </w:t>
            </w:r>
            <w:r w:rsidRPr="002A2805">
              <w:t>Enter the phrase in the text that includes the target word</w:t>
            </w:r>
            <w:r>
              <w:t xml:space="preserve">. </w:t>
            </w:r>
            <w:r w:rsidRPr="002A2805">
              <w:t xml:space="preserve">Write a word or phrase to help you remember the new word. If you are a Spanish speaker or a speaker of a language that shares cognates with English, indicate </w:t>
            </w:r>
            <w:r>
              <w:t>whether</w:t>
            </w:r>
            <w:r w:rsidRPr="002A2805">
              <w:t xml:space="preserve"> the word is a cognate.</w:t>
            </w:r>
          </w:p>
        </w:tc>
      </w:tr>
      <w:tr w:rsidR="0079328C" w:rsidRPr="002A2805" w:rsidTr="009A391A">
        <w:trPr>
          <w:trHeight w:val="293"/>
        </w:trPr>
        <w:tc>
          <w:tcPr>
            <w:tcW w:w="1224" w:type="dxa"/>
            <w:shd w:val="clear" w:color="auto" w:fill="FBEFD0" w:themeFill="accent5" w:themeFillTint="33"/>
            <w:vAlign w:val="bottom"/>
          </w:tcPr>
          <w:p w:rsidR="0079328C" w:rsidRPr="002A2805" w:rsidRDefault="0079328C" w:rsidP="009A391A">
            <w:pPr>
              <w:pStyle w:val="TableColHeadingCenter"/>
            </w:pPr>
            <w:r w:rsidRPr="002A2805">
              <w:t>Word</w:t>
            </w:r>
          </w:p>
        </w:tc>
        <w:tc>
          <w:tcPr>
            <w:tcW w:w="1342" w:type="dxa"/>
            <w:shd w:val="clear" w:color="auto" w:fill="FBEFD0" w:themeFill="accent5" w:themeFillTint="33"/>
            <w:vAlign w:val="bottom"/>
          </w:tcPr>
          <w:p w:rsidR="0079328C" w:rsidRPr="002A2805" w:rsidRDefault="0079328C" w:rsidP="009A391A">
            <w:pPr>
              <w:pStyle w:val="TableColHeadingCenter"/>
            </w:pPr>
            <w:r w:rsidRPr="002A2805">
              <w:t xml:space="preserve">Rewrite the </w:t>
            </w:r>
            <w:r>
              <w:t>W</w:t>
            </w:r>
            <w:r w:rsidRPr="002A2805">
              <w:t>ord</w:t>
            </w:r>
          </w:p>
        </w:tc>
        <w:tc>
          <w:tcPr>
            <w:tcW w:w="1356" w:type="dxa"/>
            <w:shd w:val="clear" w:color="auto" w:fill="FBEFD0" w:themeFill="accent5" w:themeFillTint="33"/>
            <w:vAlign w:val="bottom"/>
          </w:tcPr>
          <w:p w:rsidR="0079328C" w:rsidRPr="002A2805" w:rsidRDefault="0079328C" w:rsidP="009A391A">
            <w:pPr>
              <w:pStyle w:val="TableColHeadingCenter"/>
            </w:pPr>
            <w:r w:rsidRPr="002A2805">
              <w:t>English Definition</w:t>
            </w:r>
          </w:p>
        </w:tc>
        <w:tc>
          <w:tcPr>
            <w:tcW w:w="1348" w:type="dxa"/>
            <w:shd w:val="clear" w:color="auto" w:fill="FBEFD0" w:themeFill="accent5" w:themeFillTint="33"/>
            <w:vAlign w:val="bottom"/>
          </w:tcPr>
          <w:p w:rsidR="0079328C" w:rsidRPr="002A2805" w:rsidRDefault="0079328C" w:rsidP="009A391A">
            <w:pPr>
              <w:pStyle w:val="TableColHeadingCenter"/>
            </w:pPr>
            <w:r w:rsidRPr="002A2805">
              <w:t xml:space="preserve">Example </w:t>
            </w:r>
            <w:r>
              <w:t>F</w:t>
            </w:r>
            <w:r w:rsidRPr="002A2805">
              <w:t>rom Text</w:t>
            </w:r>
          </w:p>
        </w:tc>
        <w:tc>
          <w:tcPr>
            <w:tcW w:w="1334" w:type="dxa"/>
            <w:shd w:val="clear" w:color="auto" w:fill="FBEFD0" w:themeFill="accent5" w:themeFillTint="33"/>
            <w:vAlign w:val="bottom"/>
          </w:tcPr>
          <w:p w:rsidR="0079328C" w:rsidRPr="002A2805" w:rsidRDefault="0079328C" w:rsidP="009A391A">
            <w:pPr>
              <w:pStyle w:val="TableColHeadingCenter"/>
            </w:pPr>
            <w:r w:rsidRPr="002A2805">
              <w:t>Phrase</w:t>
            </w:r>
          </w:p>
        </w:tc>
        <w:tc>
          <w:tcPr>
            <w:tcW w:w="1412" w:type="dxa"/>
            <w:shd w:val="clear" w:color="auto" w:fill="FBEFD0" w:themeFill="accent5" w:themeFillTint="33"/>
            <w:vAlign w:val="bottom"/>
          </w:tcPr>
          <w:p w:rsidR="0079328C" w:rsidRPr="002A2805" w:rsidRDefault="0079328C" w:rsidP="009A391A">
            <w:pPr>
              <w:pStyle w:val="TableColHeadingCenter"/>
            </w:pPr>
            <w:r w:rsidRPr="002A2805">
              <w:t>Translation</w:t>
            </w:r>
          </w:p>
        </w:tc>
        <w:tc>
          <w:tcPr>
            <w:tcW w:w="1344" w:type="dxa"/>
            <w:shd w:val="clear" w:color="auto" w:fill="FBEFD0" w:themeFill="accent5" w:themeFillTint="33"/>
            <w:vAlign w:val="bottom"/>
          </w:tcPr>
          <w:p w:rsidR="0079328C" w:rsidRPr="002A2805" w:rsidRDefault="0079328C" w:rsidP="009A391A">
            <w:pPr>
              <w:pStyle w:val="TableColHeadingCenter"/>
            </w:pPr>
            <w:r w:rsidRPr="002A2805">
              <w:t>Cognate?</w:t>
            </w:r>
          </w:p>
        </w:tc>
      </w:tr>
      <w:tr w:rsidR="0079328C" w:rsidRPr="002A2805" w:rsidTr="009A391A">
        <w:trPr>
          <w:trHeight w:val="292"/>
        </w:trPr>
        <w:tc>
          <w:tcPr>
            <w:tcW w:w="1224" w:type="dxa"/>
          </w:tcPr>
          <w:p w:rsidR="0079328C" w:rsidRPr="002A2805" w:rsidRDefault="0079328C" w:rsidP="009A391A">
            <w:pPr>
              <w:spacing w:before="40" w:after="40"/>
              <w:rPr>
                <w:rFonts w:ascii="Times New Roman" w:hAnsi="Times New Roman"/>
                <w:b/>
              </w:rPr>
            </w:pPr>
          </w:p>
        </w:tc>
        <w:tc>
          <w:tcPr>
            <w:tcW w:w="1342" w:type="dxa"/>
          </w:tcPr>
          <w:p w:rsidR="0079328C" w:rsidRPr="002A2805" w:rsidRDefault="0079328C" w:rsidP="009A391A">
            <w:pPr>
              <w:spacing w:before="40" w:after="40"/>
              <w:rPr>
                <w:rFonts w:ascii="Times New Roman" w:hAnsi="Times New Roman"/>
                <w:b/>
              </w:rPr>
            </w:pPr>
          </w:p>
        </w:tc>
        <w:tc>
          <w:tcPr>
            <w:tcW w:w="1356" w:type="dxa"/>
          </w:tcPr>
          <w:p w:rsidR="0079328C" w:rsidRPr="002A2805" w:rsidRDefault="0079328C" w:rsidP="009A391A">
            <w:pPr>
              <w:spacing w:before="40" w:after="40"/>
              <w:rPr>
                <w:rFonts w:ascii="Times New Roman" w:hAnsi="Times New Roman"/>
                <w:b/>
              </w:rPr>
            </w:pPr>
          </w:p>
        </w:tc>
        <w:tc>
          <w:tcPr>
            <w:tcW w:w="1348" w:type="dxa"/>
          </w:tcPr>
          <w:p w:rsidR="0079328C" w:rsidRPr="002A2805" w:rsidRDefault="0079328C" w:rsidP="009A391A">
            <w:pPr>
              <w:spacing w:before="40" w:after="40"/>
              <w:rPr>
                <w:rFonts w:ascii="Times New Roman" w:hAnsi="Times New Roman"/>
                <w:b/>
              </w:rPr>
            </w:pPr>
          </w:p>
        </w:tc>
        <w:tc>
          <w:tcPr>
            <w:tcW w:w="1334" w:type="dxa"/>
          </w:tcPr>
          <w:p w:rsidR="0079328C" w:rsidRPr="002A2805" w:rsidRDefault="0079328C" w:rsidP="009A391A">
            <w:pPr>
              <w:spacing w:before="40" w:after="40"/>
              <w:rPr>
                <w:rFonts w:ascii="Times New Roman" w:hAnsi="Times New Roman"/>
                <w:b/>
              </w:rPr>
            </w:pPr>
          </w:p>
        </w:tc>
        <w:tc>
          <w:tcPr>
            <w:tcW w:w="1412" w:type="dxa"/>
          </w:tcPr>
          <w:p w:rsidR="0079328C" w:rsidRPr="002A2805" w:rsidRDefault="0079328C" w:rsidP="009A391A">
            <w:pPr>
              <w:spacing w:before="40" w:after="40"/>
              <w:rPr>
                <w:rFonts w:ascii="Times New Roman" w:hAnsi="Times New Roman"/>
                <w:b/>
              </w:rPr>
            </w:pPr>
          </w:p>
        </w:tc>
        <w:tc>
          <w:tcPr>
            <w:tcW w:w="1344" w:type="dxa"/>
          </w:tcPr>
          <w:p w:rsidR="0079328C" w:rsidRPr="002A2805" w:rsidRDefault="0079328C" w:rsidP="009A391A">
            <w:pPr>
              <w:spacing w:before="40" w:after="40"/>
              <w:rPr>
                <w:rFonts w:ascii="Times New Roman" w:hAnsi="Times New Roman"/>
                <w:b/>
              </w:rPr>
            </w:pPr>
          </w:p>
        </w:tc>
      </w:tr>
      <w:tr w:rsidR="0079328C" w:rsidRPr="002A2805" w:rsidTr="009A391A">
        <w:trPr>
          <w:trHeight w:val="292"/>
        </w:trPr>
        <w:tc>
          <w:tcPr>
            <w:tcW w:w="1224" w:type="dxa"/>
          </w:tcPr>
          <w:p w:rsidR="0079328C" w:rsidRPr="002A2805" w:rsidRDefault="0079328C" w:rsidP="009A391A">
            <w:pPr>
              <w:spacing w:before="40" w:after="40"/>
              <w:rPr>
                <w:rFonts w:ascii="Times New Roman" w:hAnsi="Times New Roman"/>
                <w:b/>
              </w:rPr>
            </w:pPr>
          </w:p>
        </w:tc>
        <w:tc>
          <w:tcPr>
            <w:tcW w:w="1342" w:type="dxa"/>
          </w:tcPr>
          <w:p w:rsidR="0079328C" w:rsidRPr="002A2805" w:rsidRDefault="0079328C" w:rsidP="009A391A">
            <w:pPr>
              <w:spacing w:before="40" w:after="40"/>
              <w:rPr>
                <w:rFonts w:ascii="Times New Roman" w:hAnsi="Times New Roman"/>
                <w:b/>
              </w:rPr>
            </w:pPr>
          </w:p>
        </w:tc>
        <w:tc>
          <w:tcPr>
            <w:tcW w:w="1356" w:type="dxa"/>
          </w:tcPr>
          <w:p w:rsidR="0079328C" w:rsidRPr="002A2805" w:rsidRDefault="0079328C" w:rsidP="009A391A">
            <w:pPr>
              <w:spacing w:before="40" w:after="40"/>
              <w:rPr>
                <w:rFonts w:ascii="Times New Roman" w:hAnsi="Times New Roman"/>
                <w:b/>
              </w:rPr>
            </w:pPr>
          </w:p>
        </w:tc>
        <w:tc>
          <w:tcPr>
            <w:tcW w:w="1348" w:type="dxa"/>
          </w:tcPr>
          <w:p w:rsidR="0079328C" w:rsidRPr="002A2805" w:rsidRDefault="0079328C" w:rsidP="009A391A">
            <w:pPr>
              <w:spacing w:before="40" w:after="40"/>
              <w:rPr>
                <w:rFonts w:ascii="Times New Roman" w:hAnsi="Times New Roman"/>
                <w:b/>
              </w:rPr>
            </w:pPr>
          </w:p>
        </w:tc>
        <w:tc>
          <w:tcPr>
            <w:tcW w:w="1334" w:type="dxa"/>
          </w:tcPr>
          <w:p w:rsidR="0079328C" w:rsidRPr="002A2805" w:rsidRDefault="0079328C" w:rsidP="009A391A">
            <w:pPr>
              <w:spacing w:before="40" w:after="40"/>
              <w:rPr>
                <w:rFonts w:ascii="Times New Roman" w:hAnsi="Times New Roman"/>
                <w:b/>
              </w:rPr>
            </w:pPr>
          </w:p>
        </w:tc>
        <w:tc>
          <w:tcPr>
            <w:tcW w:w="1412" w:type="dxa"/>
          </w:tcPr>
          <w:p w:rsidR="0079328C" w:rsidRPr="002A2805" w:rsidRDefault="0079328C" w:rsidP="009A391A">
            <w:pPr>
              <w:spacing w:before="40" w:after="40"/>
              <w:rPr>
                <w:rFonts w:ascii="Times New Roman" w:hAnsi="Times New Roman"/>
                <w:b/>
              </w:rPr>
            </w:pPr>
          </w:p>
        </w:tc>
        <w:tc>
          <w:tcPr>
            <w:tcW w:w="1344" w:type="dxa"/>
          </w:tcPr>
          <w:p w:rsidR="0079328C" w:rsidRPr="002A2805" w:rsidRDefault="0079328C" w:rsidP="009A391A">
            <w:pPr>
              <w:spacing w:before="40" w:after="40"/>
              <w:rPr>
                <w:rFonts w:ascii="Times New Roman" w:hAnsi="Times New Roman"/>
                <w:b/>
              </w:rPr>
            </w:pPr>
          </w:p>
        </w:tc>
      </w:tr>
    </w:tbl>
    <w:p w:rsidR="0079328C" w:rsidRPr="007A530E" w:rsidDel="008B4ABF" w:rsidRDefault="0079328C" w:rsidP="0079328C">
      <w:pPr>
        <w:pStyle w:val="Heading3"/>
        <w:rPr>
          <w:sz w:val="24"/>
        </w:rPr>
      </w:pPr>
      <w:bookmarkStart w:id="83" w:name="_Toc395435808"/>
      <w:bookmarkStart w:id="84" w:name="_Toc395436192"/>
      <w:r w:rsidRPr="007A530E">
        <w:rPr>
          <w:sz w:val="24"/>
        </w:rPr>
        <w:t>4</w:t>
      </w:r>
      <w:r w:rsidRPr="007A530E" w:rsidDel="008B4ABF">
        <w:rPr>
          <w:sz w:val="24"/>
        </w:rPr>
        <w:t>. C</w:t>
      </w:r>
      <w:r w:rsidRPr="007A530E">
        <w:rPr>
          <w:sz w:val="24"/>
        </w:rPr>
        <w:t>lose Reading and Evidence-Based Discussion</w:t>
      </w:r>
      <w:bookmarkEnd w:id="83"/>
      <w:bookmarkEnd w:id="84"/>
      <w:r w:rsidRPr="007A530E">
        <w:rPr>
          <w:sz w:val="24"/>
        </w:rPr>
        <w:t xml:space="preserve"> </w:t>
      </w:r>
    </w:p>
    <w:tbl>
      <w:tblPr>
        <w:tblStyle w:val="TableGrid"/>
        <w:tblW w:w="9360" w:type="dxa"/>
        <w:tblInd w:w="115" w:type="dxa"/>
        <w:tblLayout w:type="fixed"/>
        <w:tblLook w:val="04A0" w:firstRow="1" w:lastRow="0" w:firstColumn="1" w:lastColumn="0" w:noHBand="0" w:noVBand="1"/>
      </w:tblPr>
      <w:tblGrid>
        <w:gridCol w:w="5663"/>
        <w:gridCol w:w="3697"/>
      </w:tblGrid>
      <w:tr w:rsidR="0079328C" w:rsidRPr="002A2805" w:rsidTr="009A391A">
        <w:tc>
          <w:tcPr>
            <w:tcW w:w="9360" w:type="dxa"/>
            <w:gridSpan w:val="2"/>
            <w:shd w:val="clear" w:color="auto" w:fill="D9E3ED" w:themeFill="accent1" w:themeFillTint="33"/>
          </w:tcPr>
          <w:p w:rsidR="0079328C" w:rsidRPr="002904D7" w:rsidRDefault="0079328C" w:rsidP="009A391A">
            <w:pPr>
              <w:pStyle w:val="TableSubheading"/>
            </w:pPr>
            <w:r w:rsidRPr="002904D7">
              <w:t>Public Consulting Group Teacher and Student Actions</w:t>
            </w:r>
          </w:p>
          <w:p w:rsidR="0079328C" w:rsidRPr="002A2805" w:rsidRDefault="0079328C" w:rsidP="009A391A">
            <w:pPr>
              <w:pStyle w:val="TableText"/>
            </w:pPr>
            <w:r w:rsidRPr="002A2805">
              <w:t xml:space="preserve">Teacher </w:t>
            </w:r>
            <w:r w:rsidRPr="00C97858">
              <w:t>asks</w:t>
            </w:r>
            <w:r w:rsidRPr="002A2805">
              <w:t xml:space="preserve"> students to</w:t>
            </w:r>
            <w:r>
              <w:t xml:space="preserve"> do the following</w:t>
            </w:r>
            <w:r w:rsidRPr="002A2805">
              <w:t>:</w:t>
            </w:r>
          </w:p>
          <w:p w:rsidR="0079328C" w:rsidRPr="002A2805" w:rsidRDefault="0079328C" w:rsidP="0079328C">
            <w:pPr>
              <w:pStyle w:val="TableNumbering"/>
              <w:numPr>
                <w:ilvl w:val="0"/>
                <w:numId w:val="18"/>
              </w:numPr>
              <w:spacing w:after="60"/>
            </w:pPr>
            <w:r>
              <w:t>Conduct</w:t>
            </w:r>
            <w:r w:rsidRPr="002A2805">
              <w:t xml:space="preserve"> an independent close reading of the first paragraph of the letter and annotate unfamiliar vocabulary (put a box around unfamiliar words and phrases)</w:t>
            </w:r>
            <w:r>
              <w:t>.</w:t>
            </w:r>
          </w:p>
          <w:p w:rsidR="0079328C" w:rsidRPr="002A2805" w:rsidRDefault="0079328C" w:rsidP="0079328C">
            <w:pPr>
              <w:pStyle w:val="TableNumbering"/>
              <w:numPr>
                <w:ilvl w:val="0"/>
                <w:numId w:val="18"/>
              </w:numPr>
              <w:spacing w:after="60"/>
            </w:pPr>
            <w:r w:rsidRPr="002A2805">
              <w:t xml:space="preserve">Pay close attention to words that look familiar but </w:t>
            </w:r>
            <w:r>
              <w:t xml:space="preserve">may </w:t>
            </w:r>
            <w:r w:rsidRPr="002A2805">
              <w:t>have different meaning</w:t>
            </w:r>
            <w:r>
              <w:t>s than the meanings you know because many words in English have multiple meanings.</w:t>
            </w:r>
          </w:p>
          <w:p w:rsidR="0079328C" w:rsidRPr="002A2805" w:rsidRDefault="0079328C" w:rsidP="0079328C">
            <w:pPr>
              <w:pStyle w:val="TableNumbering"/>
              <w:numPr>
                <w:ilvl w:val="0"/>
                <w:numId w:val="18"/>
              </w:numPr>
              <w:spacing w:after="60"/>
            </w:pPr>
            <w:r w:rsidRPr="002A2805">
              <w:t>Go over annotations with a partner and note words they can figure out from context</w:t>
            </w:r>
            <w:r>
              <w:t>.</w:t>
            </w:r>
          </w:p>
          <w:p w:rsidR="0079328C" w:rsidRPr="002A2805" w:rsidRDefault="0079328C" w:rsidP="0079328C">
            <w:pPr>
              <w:pStyle w:val="TableNumbering"/>
              <w:numPr>
                <w:ilvl w:val="0"/>
                <w:numId w:val="18"/>
              </w:numPr>
              <w:spacing w:after="60"/>
            </w:pPr>
            <w:r w:rsidRPr="000C0281">
              <w:t>Share with the class words they have figured out from context and words they are still co</w:t>
            </w:r>
            <w:r w:rsidRPr="002A2805">
              <w:t>nfused about.</w:t>
            </w:r>
          </w:p>
        </w:tc>
      </w:tr>
      <w:tr w:rsidR="0079328C" w:rsidRPr="002A2805" w:rsidTr="009A391A">
        <w:tc>
          <w:tcPr>
            <w:tcW w:w="9360" w:type="dxa"/>
            <w:gridSpan w:val="2"/>
            <w:shd w:val="clear" w:color="auto" w:fill="auto"/>
          </w:tcPr>
          <w:p w:rsidR="0079328C" w:rsidRPr="002904D7" w:rsidRDefault="0079328C" w:rsidP="009A391A">
            <w:pPr>
              <w:pStyle w:val="TableSubheading"/>
            </w:pPr>
            <w:r w:rsidRPr="002A2805">
              <w:rPr>
                <w:bCs/>
              </w:rPr>
              <w:t xml:space="preserve">AIR </w:t>
            </w:r>
            <w:r w:rsidRPr="002904D7">
              <w:t>Additional Supports</w:t>
            </w:r>
          </w:p>
          <w:p w:rsidR="0079328C" w:rsidRPr="002904D7" w:rsidRDefault="0079328C" w:rsidP="009A391A">
            <w:pPr>
              <w:pStyle w:val="TableBullet1"/>
            </w:pPr>
            <w:r w:rsidRPr="002904D7">
              <w:t xml:space="preserve">ELLs need more direct instruction because most of the vocabulary will be unfamiliar, and for this activity prepare them with some direct instruction of select vocabulary and a glossary (see </w:t>
            </w:r>
            <w:r>
              <w:t>new activity</w:t>
            </w:r>
            <w:r w:rsidRPr="002904D7">
              <w:t xml:space="preserve"> 3). </w:t>
            </w:r>
          </w:p>
          <w:p w:rsidR="0079328C" w:rsidRDefault="0079328C" w:rsidP="009A391A">
            <w:pPr>
              <w:pStyle w:val="TableBullet1"/>
            </w:pPr>
            <w:r w:rsidRPr="002904D7">
              <w:t xml:space="preserve">Divide </w:t>
            </w:r>
            <w:r w:rsidRPr="00465A27">
              <w:rPr>
                <w:bCs/>
              </w:rPr>
              <w:t xml:space="preserve">text into phrases or clauses, according to the way they are structured. In the selection, compound sentences are broken down into two or more sentences and phrases. </w:t>
            </w:r>
            <w:r w:rsidRPr="00DA129D">
              <w:t xml:space="preserve">For example, the sentence “Things aren’t all so tangible and </w:t>
            </w:r>
            <w:r w:rsidRPr="00465A27">
              <w:rPr>
                <w:u w:val="single"/>
              </w:rPr>
              <w:t>sayable</w:t>
            </w:r>
            <w:r w:rsidRPr="00DA129D">
              <w:t xml:space="preserve"> as people would usually have us believe; most experiences are unsayable, they happen in a space that no word has ever entered, and more unsayable than all other things are works of art, those mysterious existences, whose life endures beside our own small, transitory life</w:t>
            </w:r>
            <w:r>
              <w:t>”</w:t>
            </w:r>
            <w:r w:rsidRPr="00DA129D">
              <w:t xml:space="preserve"> can be broken down or chunked into six pieces.</w:t>
            </w:r>
            <w:r>
              <w:t xml:space="preserve"> Examples of how to divide the text follow. </w:t>
            </w:r>
          </w:p>
          <w:p w:rsidR="0079328C" w:rsidRPr="00DA129D" w:rsidRDefault="0079328C" w:rsidP="009A391A">
            <w:pPr>
              <w:pStyle w:val="TableBullet1"/>
              <w:spacing w:after="240"/>
            </w:pPr>
            <w:r w:rsidRPr="002A2805">
              <w:rPr>
                <w:bCs/>
              </w:rPr>
              <w:t xml:space="preserve">Ask students to work together to supply the meaning of each </w:t>
            </w:r>
            <w:r>
              <w:rPr>
                <w:bCs/>
              </w:rPr>
              <w:t>section of text. E</w:t>
            </w:r>
            <w:r w:rsidRPr="002A2805">
              <w:rPr>
                <w:bCs/>
              </w:rPr>
              <w:t xml:space="preserve">xamples of question </w:t>
            </w:r>
            <w:r>
              <w:rPr>
                <w:bCs/>
              </w:rPr>
              <w:t xml:space="preserve">for </w:t>
            </w:r>
            <w:r w:rsidRPr="002A2805">
              <w:rPr>
                <w:bCs/>
              </w:rPr>
              <w:t xml:space="preserve">students </w:t>
            </w:r>
            <w:r>
              <w:rPr>
                <w:bCs/>
              </w:rPr>
              <w:t>follow</w:t>
            </w:r>
            <w:r w:rsidRPr="002A2805">
              <w:rPr>
                <w:bCs/>
              </w:rPr>
              <w:t>.</w:t>
            </w:r>
            <w:r w:rsidRPr="00DA129D">
              <w:t xml:space="preserve"> Students can then be prompted to paraphrase each chunk with a partner. They then pull all their chunks together and provide the meaning of the sentence. </w:t>
            </w:r>
          </w:p>
          <w:p w:rsidR="0079328C" w:rsidRPr="002A2805" w:rsidRDefault="0079328C" w:rsidP="009A391A">
            <w:pPr>
              <w:pStyle w:val="TableBullet1"/>
              <w:spacing w:before="360"/>
              <w:rPr>
                <w:bCs/>
              </w:rPr>
            </w:pPr>
            <w:r w:rsidRPr="002904D7">
              <w:t>We have included the original German text here as an attempt to equalize status in the classroom and make English-proficient peers aware of the challenge that ELLs face in reading text cold in another language. We suggest that English-only speakers do a cold read of the German text and then work together to answer the English questions related to vocabulary. ELLs read the text in English.</w:t>
            </w:r>
          </w:p>
        </w:tc>
      </w:tr>
      <w:tr w:rsidR="0079328C" w:rsidRPr="002A2805" w:rsidTr="009A391A">
        <w:tc>
          <w:tcPr>
            <w:tcW w:w="9360" w:type="dxa"/>
            <w:gridSpan w:val="2"/>
            <w:shd w:val="clear" w:color="auto" w:fill="auto"/>
          </w:tcPr>
          <w:p w:rsidR="0079328C" w:rsidRPr="00B11A37" w:rsidRDefault="0079328C" w:rsidP="009A391A">
            <w:pPr>
              <w:pStyle w:val="TableSubheading"/>
            </w:pPr>
            <w:r>
              <w:t>AIR Instructions for Teachers</w:t>
            </w:r>
          </w:p>
          <w:p w:rsidR="0079328C" w:rsidRPr="00465A27" w:rsidRDefault="0079328C" w:rsidP="009A391A">
            <w:pPr>
              <w:pStyle w:val="TableBullet1"/>
              <w:spacing w:before="80"/>
              <w:rPr>
                <w:color w:val="000000"/>
              </w:rPr>
            </w:pPr>
            <w:r w:rsidRPr="00465A27">
              <w:rPr>
                <w:color w:val="000000"/>
              </w:rPr>
              <w:t>Have English speakers read the text in German and then work with a partner to answer questions.</w:t>
            </w:r>
          </w:p>
          <w:p w:rsidR="0079328C" w:rsidRPr="002A2805" w:rsidRDefault="0079328C" w:rsidP="009A391A">
            <w:pPr>
              <w:pStyle w:val="TableBullet1"/>
              <w:spacing w:before="80"/>
              <w:rPr>
                <w:b/>
                <w:color w:val="000000"/>
              </w:rPr>
            </w:pPr>
            <w:r w:rsidRPr="00465A27">
              <w:rPr>
                <w:color w:val="000000"/>
              </w:rPr>
              <w:t>Have ELLs read the text in English as they have already read the text in their home language and then work with a partner to answer questions</w:t>
            </w:r>
            <w:r>
              <w:rPr>
                <w:b/>
                <w:color w:val="000000"/>
              </w:rPr>
              <w:t>.</w:t>
            </w:r>
          </w:p>
        </w:tc>
      </w:tr>
      <w:tr w:rsidR="0079328C" w:rsidRPr="002A2805" w:rsidTr="009A391A">
        <w:tc>
          <w:tcPr>
            <w:tcW w:w="9360" w:type="dxa"/>
            <w:gridSpan w:val="2"/>
            <w:shd w:val="clear" w:color="auto" w:fill="auto"/>
          </w:tcPr>
          <w:p w:rsidR="0079328C" w:rsidRPr="002A2805" w:rsidRDefault="0079328C" w:rsidP="009A391A">
            <w:pPr>
              <w:pStyle w:val="TableSubheading"/>
              <w:keepNext/>
            </w:pPr>
            <w:r>
              <w:t>AIR Instructions for English-Speaking Students</w:t>
            </w:r>
          </w:p>
          <w:p w:rsidR="0079328C" w:rsidRPr="002A2805" w:rsidRDefault="0079328C" w:rsidP="009A391A">
            <w:pPr>
              <w:pStyle w:val="TableBullet1"/>
              <w:keepNext/>
              <w:spacing w:after="120"/>
              <w:rPr>
                <w:b/>
              </w:rPr>
            </w:pPr>
            <w:r w:rsidRPr="002A2805">
              <w:t xml:space="preserve">Read the text in </w:t>
            </w:r>
            <w:r>
              <w:t>German and work with a partner to answer the questions.</w:t>
            </w:r>
          </w:p>
          <w:p w:rsidR="0079328C" w:rsidRPr="002A2805" w:rsidRDefault="0079328C" w:rsidP="009A391A">
            <w:pPr>
              <w:pStyle w:val="TableSubheading"/>
              <w:keepNext/>
              <w:spacing w:after="120"/>
            </w:pPr>
            <w:r w:rsidRPr="002A2805">
              <w:t xml:space="preserve">Working </w:t>
            </w:r>
            <w:r>
              <w:t>W</w:t>
            </w:r>
            <w:r w:rsidRPr="002A2805">
              <w:t>ith German Text</w:t>
            </w:r>
          </w:p>
          <w:p w:rsidR="0079328C" w:rsidRPr="002A2805" w:rsidRDefault="0079328C" w:rsidP="009A391A">
            <w:pPr>
              <w:pStyle w:val="TableText"/>
              <w:keepNext/>
              <w:spacing w:after="120"/>
              <w:rPr>
                <w:lang w:val="de-DE"/>
              </w:rPr>
            </w:pPr>
            <w:r w:rsidRPr="002A2805">
              <w:rPr>
                <w:lang w:val="de-DE"/>
              </w:rPr>
              <w:t>Paris am 17. February 1903</w:t>
            </w:r>
          </w:p>
          <w:p w:rsidR="0079328C" w:rsidRDefault="0079328C" w:rsidP="009A391A">
            <w:pPr>
              <w:pStyle w:val="TableText"/>
              <w:keepNext/>
              <w:spacing w:after="120"/>
              <w:rPr>
                <w:lang w:val="de-DE"/>
              </w:rPr>
            </w:pPr>
            <w:r w:rsidRPr="002A2805">
              <w:rPr>
                <w:lang w:val="de-DE"/>
              </w:rPr>
              <w:t>Sehr geehrter Herr,</w:t>
            </w:r>
          </w:p>
          <w:p w:rsidR="0079328C" w:rsidRDefault="0079328C" w:rsidP="009A391A">
            <w:pPr>
              <w:pStyle w:val="TableText"/>
              <w:keepNext/>
              <w:spacing w:after="120"/>
            </w:pPr>
            <w:r w:rsidRPr="002A2805">
              <w:rPr>
                <w:lang w:val="de-DE"/>
              </w:rPr>
              <w:t>Ihr Brief hat mich erst vor einigen Tagen erreicht. Ich will Ihnen danken für sein großes und liebes Vertrauen. Ich kann kaum mehr. Ich kann nicht auf die Art Ihrer Verse eingehen; denn mir liegt jede kritische Absicht zu fern. Mit nichts kann man ein Kunst-Werk so wenig berühren als mit kritischen Worten: es kommt dabei immer auf mehr oder minder glückliche Mißverständnisse heraus. Die Dinge sind alle nicht so faßbar und sagbar, als man uns meistens glauben machen möchte; die meisten Ereignisse sind unsagbar, vollziehen sich in einem Raume, den nie ein Wort betreten hat, und unsagbarer als alle sind die Kunst-Werke, geheimnisvolle Existenzen, deren Leben neben dem unseren, das vergeht, dauert.</w:t>
            </w:r>
          </w:p>
        </w:tc>
      </w:tr>
      <w:tr w:rsidR="0079328C" w:rsidRPr="002A2805" w:rsidTr="009A391A">
        <w:tc>
          <w:tcPr>
            <w:tcW w:w="9360" w:type="dxa"/>
            <w:gridSpan w:val="2"/>
            <w:shd w:val="clear" w:color="auto" w:fill="auto"/>
          </w:tcPr>
          <w:p w:rsidR="0079328C" w:rsidRPr="00112E06" w:rsidRDefault="0079328C" w:rsidP="009A391A">
            <w:pPr>
              <w:pStyle w:val="TableText"/>
              <w:keepNext/>
              <w:spacing w:after="120"/>
              <w:rPr>
                <w:b/>
                <w:lang w:val="de-DE"/>
              </w:rPr>
            </w:pPr>
            <w:r w:rsidRPr="00112E06">
              <w:rPr>
                <w:b/>
                <w:lang w:val="de-DE"/>
              </w:rPr>
              <w:t>AIR Instructions for ELLs</w:t>
            </w:r>
          </w:p>
          <w:p w:rsidR="0079328C" w:rsidRPr="00112E06" w:rsidRDefault="0079328C" w:rsidP="009A391A">
            <w:pPr>
              <w:pStyle w:val="TableBullet1"/>
              <w:spacing w:before="0" w:after="120"/>
              <w:rPr>
                <w:lang w:val="de-DE"/>
              </w:rPr>
            </w:pPr>
            <w:r w:rsidRPr="00112E06">
              <w:rPr>
                <w:lang w:val="de-DE"/>
              </w:rPr>
              <w:t>Read the text in English</w:t>
            </w:r>
            <w:r>
              <w:rPr>
                <w:lang w:val="de-DE"/>
              </w:rPr>
              <w:t xml:space="preserve"> and work with a partner to answer the questions.</w:t>
            </w:r>
          </w:p>
          <w:p w:rsidR="0079328C" w:rsidRPr="00DA129D" w:rsidRDefault="0079328C" w:rsidP="009A391A">
            <w:pPr>
              <w:pStyle w:val="TableText"/>
              <w:spacing w:after="120"/>
            </w:pPr>
            <w:r w:rsidRPr="00DA129D">
              <w:t>Paris</w:t>
            </w:r>
            <w:r>
              <w:t xml:space="preserve"> </w:t>
            </w:r>
            <w:r w:rsidRPr="00DA129D">
              <w:t>February 17, 1903</w:t>
            </w:r>
          </w:p>
          <w:p w:rsidR="0079328C" w:rsidRPr="00DA129D" w:rsidRDefault="0079328C" w:rsidP="009A391A">
            <w:pPr>
              <w:pStyle w:val="TableText"/>
              <w:spacing w:after="0"/>
            </w:pPr>
            <w:r w:rsidRPr="00DA129D">
              <w:t>Dear Sir,</w:t>
            </w:r>
          </w:p>
          <w:p w:rsidR="0079328C" w:rsidRPr="002A2805" w:rsidRDefault="0079328C" w:rsidP="009A391A">
            <w:pPr>
              <w:pStyle w:val="TableText"/>
              <w:keepNext/>
              <w:spacing w:after="0"/>
              <w:rPr>
                <w:rFonts w:ascii="Times New Roman" w:hAnsi="Times New Roman"/>
                <w:b/>
                <w:lang w:val="de-DE"/>
              </w:rPr>
            </w:pPr>
            <w:r w:rsidRPr="00DA129D">
              <w:t>Your letter arrived just a few days ago. I want to thank you for the great confidence you have placed in me. That is all I can do. I cannot discuss your verses; for any attempt at criticism would be foreign to me. Nothing touches a work of art so little as words of criticism: they always result in more or less fortunate misunderstandings. Things aren’t all so tangible and sayable as people would usually have us believe; most experiences are unsayable, they happen in a space that no word has ever entered, and more unsayable than all other things are works of art, those mysterious existences, whose life endures beside our own small, transitory life.</w:t>
            </w:r>
          </w:p>
        </w:tc>
      </w:tr>
      <w:tr w:rsidR="0079328C" w:rsidRPr="002A2805" w:rsidTr="009A391A">
        <w:tc>
          <w:tcPr>
            <w:tcW w:w="5663" w:type="dxa"/>
            <w:shd w:val="clear" w:color="auto" w:fill="FBEFD0" w:themeFill="accent5" w:themeFillTint="33"/>
          </w:tcPr>
          <w:p w:rsidR="0079328C" w:rsidRPr="002A2805" w:rsidRDefault="0079328C" w:rsidP="009A391A">
            <w:pPr>
              <w:pStyle w:val="TableColHeadingCenter"/>
            </w:pPr>
            <w:r w:rsidRPr="002A2805">
              <w:t>Mastering Meaning of Phrases</w:t>
            </w:r>
          </w:p>
        </w:tc>
        <w:tc>
          <w:tcPr>
            <w:tcW w:w="3697" w:type="dxa"/>
            <w:shd w:val="clear" w:color="auto" w:fill="FBEFD0" w:themeFill="accent5" w:themeFillTint="33"/>
          </w:tcPr>
          <w:p w:rsidR="0079328C" w:rsidRDefault="0079328C" w:rsidP="009A391A">
            <w:pPr>
              <w:pStyle w:val="TableColHeadingCenter"/>
            </w:pPr>
            <w:r>
              <w:t>Glossary</w:t>
            </w:r>
          </w:p>
        </w:tc>
      </w:tr>
      <w:tr w:rsidR="0079328C" w:rsidRPr="002A2805" w:rsidTr="009A391A">
        <w:tc>
          <w:tcPr>
            <w:tcW w:w="5663" w:type="dxa"/>
            <w:shd w:val="clear" w:color="auto" w:fill="auto"/>
          </w:tcPr>
          <w:p w:rsidR="0079328C" w:rsidRDefault="0079328C" w:rsidP="009A391A">
            <w:pPr>
              <w:pStyle w:val="TableBullet1"/>
              <w:spacing w:after="60"/>
            </w:pPr>
            <w:r w:rsidRPr="00F54D23">
              <w:rPr>
                <w:i/>
              </w:rPr>
              <w:t xml:space="preserve">Things aren’t all so </w:t>
            </w:r>
            <w:r w:rsidRPr="00465A27">
              <w:rPr>
                <w:i/>
                <w:u w:val="single"/>
              </w:rPr>
              <w:t>tangible</w:t>
            </w:r>
            <w:r w:rsidRPr="00F54D23">
              <w:rPr>
                <w:i/>
              </w:rPr>
              <w:t xml:space="preserve"> and </w:t>
            </w:r>
            <w:r w:rsidRPr="00465A27">
              <w:rPr>
                <w:i/>
                <w:u w:val="single"/>
              </w:rPr>
              <w:t xml:space="preserve">sayable </w:t>
            </w:r>
            <w:r w:rsidRPr="00F54D23">
              <w:rPr>
                <w:i/>
              </w:rPr>
              <w:t>as people would usually have us believe</w:t>
            </w:r>
            <w:r w:rsidRPr="00F54D23">
              <w:br/>
              <w:t>I think this means ___________________________.</w:t>
            </w:r>
          </w:p>
          <w:p w:rsidR="0079328C" w:rsidRPr="00F54D23" w:rsidRDefault="0079328C" w:rsidP="009A391A">
            <w:pPr>
              <w:pStyle w:val="TableBullet1"/>
              <w:spacing w:after="60"/>
              <w:rPr>
                <w:rFonts w:ascii="Times New Roman" w:hAnsi="Times New Roman"/>
                <w:bCs/>
              </w:rPr>
            </w:pPr>
            <w:r w:rsidRPr="00F54D23">
              <w:rPr>
                <w:rFonts w:ascii="Times New Roman" w:hAnsi="Times New Roman"/>
                <w:bCs/>
                <w:i/>
              </w:rPr>
              <w:t xml:space="preserve">most </w:t>
            </w:r>
            <w:r w:rsidRPr="00465A27">
              <w:rPr>
                <w:rFonts w:ascii="Times New Roman" w:hAnsi="Times New Roman"/>
                <w:bCs/>
                <w:i/>
                <w:u w:val="single"/>
              </w:rPr>
              <w:t>experiences</w:t>
            </w:r>
            <w:r w:rsidRPr="00F54D23">
              <w:rPr>
                <w:rFonts w:ascii="Times New Roman" w:hAnsi="Times New Roman"/>
                <w:bCs/>
                <w:i/>
              </w:rPr>
              <w:t xml:space="preserve"> are unsayable</w:t>
            </w:r>
            <w:r w:rsidRPr="00F54D23">
              <w:rPr>
                <w:rFonts w:ascii="Times New Roman" w:hAnsi="Times New Roman"/>
                <w:bCs/>
                <w:i/>
              </w:rPr>
              <w:br/>
            </w:r>
            <w:r w:rsidRPr="00F54D23">
              <w:rPr>
                <w:rFonts w:ascii="Times New Roman" w:hAnsi="Times New Roman"/>
                <w:bCs/>
              </w:rPr>
              <w:t>I think this means ___________________________.</w:t>
            </w:r>
          </w:p>
          <w:p w:rsidR="0079328C" w:rsidRPr="00F54D23" w:rsidRDefault="0079328C" w:rsidP="009A391A">
            <w:pPr>
              <w:pStyle w:val="TableBullet1"/>
              <w:spacing w:after="60"/>
              <w:rPr>
                <w:rFonts w:ascii="Times New Roman" w:hAnsi="Times New Roman"/>
                <w:bCs/>
              </w:rPr>
            </w:pPr>
            <w:r w:rsidRPr="00F54D23">
              <w:rPr>
                <w:rFonts w:ascii="Times New Roman" w:hAnsi="Times New Roman"/>
                <w:bCs/>
                <w:i/>
              </w:rPr>
              <w:t>they happen in a space that no word has ever entered</w:t>
            </w:r>
            <w:r w:rsidRPr="00F54D23">
              <w:rPr>
                <w:rFonts w:ascii="Times New Roman" w:hAnsi="Times New Roman"/>
                <w:bCs/>
                <w:i/>
              </w:rPr>
              <w:br/>
            </w:r>
            <w:r w:rsidRPr="00F54D23">
              <w:rPr>
                <w:rFonts w:ascii="Times New Roman" w:hAnsi="Times New Roman"/>
                <w:bCs/>
              </w:rPr>
              <w:t>I think this means ___________________________.</w:t>
            </w:r>
          </w:p>
          <w:p w:rsidR="0079328C" w:rsidRPr="00F54D23" w:rsidRDefault="0079328C" w:rsidP="009A391A">
            <w:pPr>
              <w:pStyle w:val="TableBullet1"/>
              <w:spacing w:after="60"/>
              <w:rPr>
                <w:rFonts w:ascii="Times New Roman" w:hAnsi="Times New Roman"/>
                <w:bCs/>
              </w:rPr>
            </w:pPr>
            <w:r w:rsidRPr="00F54D23">
              <w:rPr>
                <w:rFonts w:ascii="Times New Roman" w:hAnsi="Times New Roman"/>
                <w:bCs/>
                <w:i/>
              </w:rPr>
              <w:t>more unsayable than all other things are works of art</w:t>
            </w:r>
            <w:r w:rsidRPr="00F54D23">
              <w:rPr>
                <w:rFonts w:ascii="Times New Roman" w:hAnsi="Times New Roman"/>
                <w:bCs/>
                <w:i/>
              </w:rPr>
              <w:br/>
            </w:r>
            <w:r w:rsidRPr="00F54D23">
              <w:rPr>
                <w:rFonts w:ascii="Times New Roman" w:hAnsi="Times New Roman"/>
                <w:bCs/>
              </w:rPr>
              <w:t>I think this means ___________________________.</w:t>
            </w:r>
          </w:p>
          <w:p w:rsidR="0079328C" w:rsidRPr="00F54D23" w:rsidRDefault="0079328C" w:rsidP="009A391A">
            <w:pPr>
              <w:pStyle w:val="TableBullet1"/>
              <w:spacing w:after="60"/>
              <w:rPr>
                <w:rFonts w:ascii="Times New Roman" w:hAnsi="Times New Roman"/>
                <w:bCs/>
              </w:rPr>
            </w:pPr>
            <w:r w:rsidRPr="00F54D23">
              <w:rPr>
                <w:rFonts w:ascii="Times New Roman" w:hAnsi="Times New Roman"/>
                <w:bCs/>
                <w:i/>
              </w:rPr>
              <w:t xml:space="preserve">those </w:t>
            </w:r>
            <w:r w:rsidRPr="00465A27">
              <w:rPr>
                <w:rFonts w:ascii="Times New Roman" w:hAnsi="Times New Roman"/>
                <w:bCs/>
                <w:i/>
                <w:u w:val="single"/>
              </w:rPr>
              <w:t>mysterious existences</w:t>
            </w:r>
            <w:r w:rsidRPr="00F54D23">
              <w:rPr>
                <w:rFonts w:ascii="Times New Roman" w:hAnsi="Times New Roman"/>
                <w:bCs/>
                <w:i/>
              </w:rPr>
              <w:br/>
            </w:r>
            <w:r w:rsidRPr="00F54D23">
              <w:rPr>
                <w:rFonts w:ascii="Times New Roman" w:hAnsi="Times New Roman"/>
                <w:bCs/>
              </w:rPr>
              <w:t>I think this means ___________________________.</w:t>
            </w:r>
          </w:p>
          <w:p w:rsidR="0079328C" w:rsidRPr="00F54D23" w:rsidRDefault="0079328C" w:rsidP="009A391A">
            <w:pPr>
              <w:pStyle w:val="TableBullet1"/>
              <w:spacing w:after="80"/>
              <w:rPr>
                <w:rFonts w:ascii="Times New Roman" w:hAnsi="Times New Roman"/>
                <w:bCs/>
              </w:rPr>
            </w:pPr>
            <w:r w:rsidRPr="00F54D23">
              <w:rPr>
                <w:rFonts w:ascii="Times New Roman" w:hAnsi="Times New Roman"/>
                <w:bCs/>
                <w:i/>
              </w:rPr>
              <w:t xml:space="preserve">whose life </w:t>
            </w:r>
            <w:r w:rsidRPr="00465A27">
              <w:rPr>
                <w:rFonts w:ascii="Times New Roman" w:hAnsi="Times New Roman"/>
                <w:bCs/>
                <w:i/>
                <w:u w:val="single"/>
              </w:rPr>
              <w:t>endures</w:t>
            </w:r>
            <w:r w:rsidRPr="00F54D23">
              <w:rPr>
                <w:rFonts w:ascii="Times New Roman" w:hAnsi="Times New Roman"/>
                <w:bCs/>
                <w:i/>
              </w:rPr>
              <w:t xml:space="preserve"> beside our own small, t</w:t>
            </w:r>
            <w:r w:rsidRPr="00465A27">
              <w:rPr>
                <w:rFonts w:ascii="Times New Roman" w:hAnsi="Times New Roman"/>
                <w:bCs/>
                <w:i/>
                <w:u w:val="single"/>
              </w:rPr>
              <w:t xml:space="preserve">ransitory </w:t>
            </w:r>
            <w:r w:rsidRPr="00F54D23">
              <w:rPr>
                <w:rFonts w:ascii="Times New Roman" w:hAnsi="Times New Roman"/>
                <w:bCs/>
                <w:i/>
              </w:rPr>
              <w:t>life</w:t>
            </w:r>
            <w:r w:rsidRPr="00F54D23">
              <w:rPr>
                <w:rFonts w:ascii="Times New Roman" w:hAnsi="Times New Roman"/>
                <w:bCs/>
                <w:i/>
              </w:rPr>
              <w:br/>
            </w:r>
            <w:r w:rsidRPr="00F54D23">
              <w:rPr>
                <w:rFonts w:ascii="Times New Roman" w:hAnsi="Times New Roman"/>
                <w:bCs/>
              </w:rPr>
              <w:t>I think this means ___________________________.</w:t>
            </w:r>
          </w:p>
          <w:p w:rsidR="0079328C" w:rsidRPr="002A2805" w:rsidRDefault="0079328C" w:rsidP="009A391A">
            <w:pPr>
              <w:pStyle w:val="TableBullet1"/>
              <w:spacing w:after="80"/>
            </w:pPr>
            <w:r w:rsidRPr="00F54D23">
              <w:rPr>
                <w:i/>
              </w:rPr>
              <w:t xml:space="preserve">Things aren’t all so tangible and sayable as people would usually have us believe; most experiences are unsayable, they happen in a space that no word has ever entered, and more unsayable than all other things are works of art, those </w:t>
            </w:r>
            <w:r w:rsidRPr="00465A27">
              <w:rPr>
                <w:i/>
                <w:u w:val="single"/>
              </w:rPr>
              <w:t>mysterious</w:t>
            </w:r>
            <w:r w:rsidRPr="00F54D23">
              <w:rPr>
                <w:i/>
              </w:rPr>
              <w:t xml:space="preserve"> existences, whose life endures beside our own small, transitory life”</w:t>
            </w:r>
            <w:r>
              <w:br/>
            </w:r>
            <w:r w:rsidRPr="00DA129D">
              <w:t>I think this sentence means</w:t>
            </w:r>
            <w:r w:rsidRPr="002A2805">
              <w:t xml:space="preserve"> _____________________</w:t>
            </w:r>
            <w:r>
              <w:t xml:space="preserve"> </w:t>
            </w:r>
            <w:r w:rsidRPr="002A2805">
              <w:t>___________________________________________.</w:t>
            </w:r>
          </w:p>
        </w:tc>
        <w:tc>
          <w:tcPr>
            <w:tcW w:w="3697" w:type="dxa"/>
            <w:shd w:val="clear" w:color="auto" w:fill="auto"/>
          </w:tcPr>
          <w:p w:rsidR="0079328C" w:rsidRPr="009E1A20" w:rsidRDefault="0079328C" w:rsidP="009A391A">
            <w:pPr>
              <w:pStyle w:val="TableText"/>
              <w:spacing w:after="60"/>
            </w:pPr>
            <w:r w:rsidRPr="00C97858">
              <w:rPr>
                <w:i/>
              </w:rPr>
              <w:t>tangible</w:t>
            </w:r>
            <w:r w:rsidRPr="009E1A20">
              <w:t xml:space="preserve">—able to be sensed  by touch </w:t>
            </w:r>
          </w:p>
          <w:p w:rsidR="0079328C" w:rsidRDefault="0079328C" w:rsidP="009A391A">
            <w:pPr>
              <w:pStyle w:val="TableText"/>
              <w:spacing w:after="60"/>
            </w:pPr>
            <w:r w:rsidRPr="00C97858">
              <w:rPr>
                <w:i/>
              </w:rPr>
              <w:t>sayable</w:t>
            </w:r>
            <w:r>
              <w:t>—</w:t>
            </w:r>
            <w:r w:rsidRPr="002A2805">
              <w:t>something you can say</w:t>
            </w:r>
          </w:p>
          <w:p w:rsidR="0079328C" w:rsidRPr="007F222E" w:rsidRDefault="0079328C" w:rsidP="009A391A">
            <w:pPr>
              <w:pStyle w:val="TableText"/>
              <w:spacing w:after="60"/>
              <w:rPr>
                <w:rFonts w:ascii="Times New Roman" w:hAnsi="Times New Roman"/>
              </w:rPr>
            </w:pPr>
            <w:r w:rsidRPr="00C97858">
              <w:rPr>
                <w:rFonts w:ascii="Times New Roman" w:hAnsi="Times New Roman"/>
                <w:i/>
              </w:rPr>
              <w:t>experiences</w:t>
            </w:r>
            <w:r w:rsidRPr="007F222E">
              <w:rPr>
                <w:rFonts w:ascii="Times New Roman" w:hAnsi="Times New Roman"/>
              </w:rPr>
              <w:t>—something a person has done or lived through</w:t>
            </w:r>
          </w:p>
          <w:p w:rsidR="0079328C" w:rsidRPr="007F222E" w:rsidRDefault="0079328C" w:rsidP="009A391A">
            <w:pPr>
              <w:pStyle w:val="TableText"/>
              <w:spacing w:after="60"/>
              <w:rPr>
                <w:rFonts w:ascii="Times New Roman" w:hAnsi="Times New Roman"/>
              </w:rPr>
            </w:pPr>
            <w:r w:rsidRPr="00C97858">
              <w:rPr>
                <w:rFonts w:ascii="Times New Roman" w:hAnsi="Times New Roman"/>
                <w:i/>
              </w:rPr>
              <w:t>mysterious</w:t>
            </w:r>
            <w:r w:rsidRPr="007F222E">
              <w:rPr>
                <w:rFonts w:ascii="Times New Roman" w:hAnsi="Times New Roman"/>
              </w:rPr>
              <w:t>—not known and not able to be explained or made clear</w:t>
            </w:r>
          </w:p>
          <w:p w:rsidR="0079328C" w:rsidRDefault="0079328C" w:rsidP="009A391A">
            <w:pPr>
              <w:pStyle w:val="TableText"/>
              <w:spacing w:after="240"/>
            </w:pPr>
            <w:r w:rsidRPr="00C97858">
              <w:rPr>
                <w:rFonts w:ascii="Times New Roman" w:hAnsi="Times New Roman"/>
                <w:i/>
              </w:rPr>
              <w:t>existences</w:t>
            </w:r>
            <w:r w:rsidRPr="007F222E">
              <w:rPr>
                <w:rFonts w:ascii="Times New Roman" w:hAnsi="Times New Roman"/>
              </w:rPr>
              <w:t>—the</w:t>
            </w:r>
            <w:r>
              <w:t xml:space="preserve"> state of being alive or real</w:t>
            </w:r>
          </w:p>
          <w:p w:rsidR="0079328C" w:rsidRDefault="0079328C" w:rsidP="009A391A">
            <w:pPr>
              <w:pStyle w:val="TableText"/>
              <w:spacing w:after="60"/>
            </w:pPr>
            <w:r w:rsidRPr="002A2805">
              <w:rPr>
                <w:i/>
              </w:rPr>
              <w:t>endures</w:t>
            </w:r>
            <w:r>
              <w:t>—continues through time</w:t>
            </w:r>
          </w:p>
          <w:p w:rsidR="0079328C" w:rsidRPr="002A2805" w:rsidRDefault="0079328C" w:rsidP="009A391A">
            <w:pPr>
              <w:pStyle w:val="TableText"/>
              <w:spacing w:after="60"/>
              <w:rPr>
                <w:rFonts w:ascii="Times New Roman" w:hAnsi="Times New Roman"/>
                <w:i/>
              </w:rPr>
            </w:pPr>
            <w:r w:rsidRPr="00C97858">
              <w:rPr>
                <w:i/>
              </w:rPr>
              <w:t>transitory</w:t>
            </w:r>
            <w:r w:rsidRPr="00C97858">
              <w:rPr>
                <w:rFonts w:cstheme="minorHAnsi"/>
              </w:rPr>
              <w:t>—</w:t>
            </w:r>
            <w:r>
              <w:t>lasting for only a short time; brief</w:t>
            </w:r>
          </w:p>
        </w:tc>
      </w:tr>
    </w:tbl>
    <w:p w:rsidR="0079328C" w:rsidRPr="002A2805" w:rsidRDefault="0079328C" w:rsidP="0079328C">
      <w:pPr>
        <w:pStyle w:val="TableTitle"/>
      </w:pPr>
      <w:r>
        <w:t xml:space="preserve">Engaging in Scaffolded Close Reading (AIR New Activity 1 for </w:t>
      </w:r>
      <w:r w:rsidRPr="007A530E" w:rsidDel="008B4ABF">
        <w:t>C</w:t>
      </w:r>
      <w:r w:rsidRPr="007A530E">
        <w:t>lose Reading</w:t>
      </w:r>
      <w:r>
        <w:br/>
      </w:r>
      <w:r w:rsidRPr="007A530E">
        <w:t>and Evidence-Based Discussion</w:t>
      </w:r>
      <w:r>
        <w:t>)</w:t>
      </w:r>
    </w:p>
    <w:tbl>
      <w:tblPr>
        <w:tblStyle w:val="TableGrid"/>
        <w:tblW w:w="9360" w:type="dxa"/>
        <w:tblInd w:w="108" w:type="dxa"/>
        <w:tblLook w:val="04A0" w:firstRow="1" w:lastRow="0" w:firstColumn="1" w:lastColumn="0" w:noHBand="0" w:noVBand="1"/>
      </w:tblPr>
      <w:tblGrid>
        <w:gridCol w:w="3084"/>
        <w:gridCol w:w="2636"/>
        <w:gridCol w:w="502"/>
        <w:gridCol w:w="3138"/>
      </w:tblGrid>
      <w:tr w:rsidR="0079328C" w:rsidRPr="002A2805" w:rsidTr="009A391A">
        <w:tc>
          <w:tcPr>
            <w:tcW w:w="9360" w:type="dxa"/>
            <w:gridSpan w:val="4"/>
            <w:shd w:val="clear" w:color="auto" w:fill="auto"/>
          </w:tcPr>
          <w:p w:rsidR="0079328C" w:rsidRDefault="0079328C" w:rsidP="009A391A">
            <w:pPr>
              <w:pStyle w:val="TableSubheading"/>
            </w:pPr>
            <w:r>
              <w:t>AIR Additional Supports for Scaffolded Close Readings</w:t>
            </w:r>
          </w:p>
          <w:p w:rsidR="0079328C" w:rsidRPr="008753A9" w:rsidRDefault="0079328C" w:rsidP="009A391A">
            <w:pPr>
              <w:pStyle w:val="TableBullet1"/>
            </w:pPr>
            <w:r w:rsidRPr="008753A9">
              <w:t>Partner students</w:t>
            </w:r>
            <w:r>
              <w:t xml:space="preserve"> and</w:t>
            </w:r>
            <w:r w:rsidRPr="008753A9">
              <w:t xml:space="preserve"> ask </w:t>
            </w:r>
            <w:r>
              <w:t xml:space="preserve">a guiding question(s) and </w:t>
            </w:r>
            <w:r w:rsidRPr="008753A9">
              <w:t>supplementary questions that guide students to the answer for the guiding question</w:t>
            </w:r>
            <w:r>
              <w:t>(s). Ask students to use their glossaries to find the meanings of unknown words and phrases.</w:t>
            </w:r>
          </w:p>
          <w:p w:rsidR="0079328C" w:rsidRPr="00FF3056" w:rsidRDefault="0079328C" w:rsidP="009A391A">
            <w:pPr>
              <w:pStyle w:val="TableBullet1"/>
            </w:pPr>
            <w:r w:rsidRPr="008753A9">
              <w:t>For ELLs at the entering and emerging levels, provide sentence frames. For ELLs at the transitioning level, provide sentence starters.</w:t>
            </w:r>
          </w:p>
          <w:p w:rsidR="0079328C" w:rsidRPr="00FF3056" w:rsidRDefault="0079328C" w:rsidP="009A391A">
            <w:pPr>
              <w:pStyle w:val="TableBullet1"/>
            </w:pPr>
            <w:r w:rsidRPr="00FF3056">
              <w:t>After this close reading</w:t>
            </w:r>
            <w:r>
              <w:t>,</w:t>
            </w:r>
            <w:r w:rsidRPr="00FF3056">
              <w:t xml:space="preserve"> ask students to read the portion of the text again on their own and locate any other words they would like to understand and any additional questions they might have about the text. </w:t>
            </w:r>
          </w:p>
          <w:p w:rsidR="0079328C" w:rsidRDefault="0079328C" w:rsidP="009A391A">
            <w:pPr>
              <w:pStyle w:val="TableBullet1"/>
            </w:pPr>
            <w:r w:rsidRPr="00FF3056">
              <w:t>Debrief with the class and have students help each other to define words and clarify passages. The teacher supports students as necessary</w:t>
            </w:r>
            <w:r w:rsidRPr="00FF3056">
              <w:rPr>
                <w:bCs/>
              </w:rPr>
              <w:t>.</w:t>
            </w:r>
          </w:p>
        </w:tc>
      </w:tr>
      <w:tr w:rsidR="0079328C" w:rsidRPr="002A2805" w:rsidTr="009A391A">
        <w:tc>
          <w:tcPr>
            <w:tcW w:w="9360" w:type="dxa"/>
            <w:gridSpan w:val="4"/>
            <w:shd w:val="clear" w:color="auto" w:fill="auto"/>
          </w:tcPr>
          <w:p w:rsidR="0079328C" w:rsidRPr="002A2805" w:rsidRDefault="0079328C" w:rsidP="009A391A">
            <w:pPr>
              <w:pStyle w:val="TableSubheading"/>
            </w:pPr>
            <w:r>
              <w:t>AIR Instructions for Teachers for First Scaffolded Close Reading</w:t>
            </w:r>
          </w:p>
          <w:p w:rsidR="0079328C" w:rsidRPr="001072DD" w:rsidRDefault="0079328C" w:rsidP="009A391A">
            <w:pPr>
              <w:pStyle w:val="TableBullet1"/>
              <w:rPr>
                <w:bCs/>
              </w:rPr>
            </w:pPr>
            <w:r w:rsidRPr="002A2805">
              <w:rPr>
                <w:bCs/>
              </w:rPr>
              <w:t xml:space="preserve">In working </w:t>
            </w:r>
            <w:r w:rsidRPr="002A2805">
              <w:t xml:space="preserve">with </w:t>
            </w:r>
            <w:r>
              <w:t>ELLs</w:t>
            </w:r>
            <w:r w:rsidRPr="002A2805">
              <w:t>,</w:t>
            </w:r>
            <w:r>
              <w:t xml:space="preserve"> p</w:t>
            </w:r>
            <w:r w:rsidRPr="002A2805">
              <w:t>rovide more direct instruction and support to enable students to make sense of text</w:t>
            </w:r>
            <w:r>
              <w:t xml:space="preserve">. </w:t>
            </w:r>
          </w:p>
          <w:p w:rsidR="0079328C" w:rsidRPr="001072DD" w:rsidRDefault="0079328C" w:rsidP="009A391A">
            <w:pPr>
              <w:pStyle w:val="TableBullet1"/>
              <w:rPr>
                <w:bCs/>
              </w:rPr>
            </w:pPr>
            <w:r>
              <w:t>Pair ELLs</w:t>
            </w:r>
            <w:r w:rsidRPr="002A2805">
              <w:t xml:space="preserve"> with more proficient partners. For </w:t>
            </w:r>
            <w:r>
              <w:t>ELLs at the</w:t>
            </w:r>
            <w:r w:rsidRPr="002A2805">
              <w:t xml:space="preserve"> </w:t>
            </w:r>
            <w:r>
              <w:t xml:space="preserve">entering and emerging </w:t>
            </w:r>
            <w:r w:rsidRPr="002A2805">
              <w:t>levels of proficiency, it helps to pair them with a bilingual partner who is English</w:t>
            </w:r>
            <w:r>
              <w:t>-</w:t>
            </w:r>
            <w:r w:rsidRPr="002A2805">
              <w:t xml:space="preserve">proficient. </w:t>
            </w:r>
          </w:p>
          <w:p w:rsidR="0079328C" w:rsidRPr="001072DD" w:rsidRDefault="0079328C" w:rsidP="009A391A">
            <w:pPr>
              <w:pStyle w:val="TableBullet1"/>
              <w:rPr>
                <w:bCs/>
              </w:rPr>
            </w:pPr>
            <w:r w:rsidRPr="002A2805">
              <w:t>First, pose a guiding question(s) about the text that aligns with reading standards</w:t>
            </w:r>
            <w:r>
              <w:t xml:space="preserve">. </w:t>
            </w:r>
          </w:p>
          <w:p w:rsidR="0079328C" w:rsidRPr="008753A9" w:rsidRDefault="0079328C" w:rsidP="009A391A">
            <w:pPr>
              <w:pStyle w:val="TableBullet1"/>
              <w:rPr>
                <w:bCs/>
              </w:rPr>
            </w:pPr>
            <w:r w:rsidRPr="002A2805">
              <w:t>Students work together to answer supplementary questions that will lead them to a fuller comprehension of the text and to the answer</w:t>
            </w:r>
            <w:r>
              <w:t>(s)</w:t>
            </w:r>
            <w:r w:rsidRPr="002A2805">
              <w:t xml:space="preserve"> to the guiding question(s)</w:t>
            </w:r>
            <w:r>
              <w:t xml:space="preserve">. </w:t>
            </w:r>
            <w:r w:rsidRPr="002A2805">
              <w:t>In partner work, students each read the question to themselves and then work together to answer the question.</w:t>
            </w:r>
          </w:p>
          <w:p w:rsidR="0079328C" w:rsidRPr="008753A9" w:rsidRDefault="0079328C" w:rsidP="009A391A">
            <w:pPr>
              <w:pStyle w:val="TableBullet1"/>
              <w:rPr>
                <w:bCs/>
              </w:rPr>
            </w:pPr>
            <w:r w:rsidRPr="002A2805">
              <w:t xml:space="preserve">Discuss student responses to the supplementary questions and </w:t>
            </w:r>
            <w:r>
              <w:t xml:space="preserve">have </w:t>
            </w:r>
            <w:r w:rsidRPr="002A2805">
              <w:t xml:space="preserve">students correct their answers. </w:t>
            </w:r>
          </w:p>
          <w:p w:rsidR="0079328C" w:rsidRPr="002A2805" w:rsidRDefault="0079328C" w:rsidP="009A391A">
            <w:pPr>
              <w:pStyle w:val="TableBullet1"/>
              <w:rPr>
                <w:bCs/>
              </w:rPr>
            </w:pPr>
            <w:r>
              <w:t>Before</w:t>
            </w:r>
            <w:r w:rsidRPr="002A2805">
              <w:t xml:space="preserve"> answering the guiding question in writing, students discuss their answers as a group. After the discussion, students enter their responses.</w:t>
            </w:r>
            <w:r>
              <w:t xml:space="preserve"> </w:t>
            </w:r>
          </w:p>
        </w:tc>
      </w:tr>
      <w:tr w:rsidR="0079328C" w:rsidRPr="002A2805" w:rsidTr="009A391A">
        <w:tc>
          <w:tcPr>
            <w:tcW w:w="9360" w:type="dxa"/>
            <w:gridSpan w:val="4"/>
            <w:tcBorders>
              <w:bottom w:val="single" w:sz="4" w:space="0" w:color="000000" w:themeColor="text1"/>
            </w:tcBorders>
            <w:shd w:val="clear" w:color="auto" w:fill="auto"/>
          </w:tcPr>
          <w:p w:rsidR="0079328C" w:rsidRPr="00B11A37" w:rsidRDefault="0079328C" w:rsidP="009A391A">
            <w:pPr>
              <w:pStyle w:val="TableSubheading"/>
            </w:pPr>
            <w:r w:rsidRPr="00B11A37">
              <w:t>AIR Instructions for Students</w:t>
            </w:r>
            <w:r>
              <w:t xml:space="preserve"> for First Scaffolded Close Reading</w:t>
            </w:r>
          </w:p>
          <w:p w:rsidR="0079328C" w:rsidRDefault="0079328C" w:rsidP="009A391A">
            <w:pPr>
              <w:pStyle w:val="TableBullet1"/>
              <w:numPr>
                <w:ilvl w:val="0"/>
                <w:numId w:val="0"/>
              </w:numPr>
            </w:pPr>
            <w:r w:rsidRPr="002A2805">
              <w:t>In this close reading</w:t>
            </w:r>
            <w:r>
              <w:t>,</w:t>
            </w:r>
            <w:r w:rsidRPr="002A2805">
              <w:t xml:space="preserve"> you will be answering questions about the text. Your teacher will read the guiding question. Read the guiding question to yourself and then work with a partner to answe</w:t>
            </w:r>
            <w:r>
              <w:t xml:space="preserve">r the supplementary questions. </w:t>
            </w:r>
            <w:r w:rsidRPr="002A2805">
              <w:t>Your teacher will review the answers with the class. Then, you will discuss the guiding question(s) with your teacher and the class. Finally, you will complete the response</w:t>
            </w:r>
            <w:r>
              <w:t>(s)</w:t>
            </w:r>
            <w:r w:rsidRPr="002A2805">
              <w:t xml:space="preserve"> to the guiding question(s).</w:t>
            </w:r>
          </w:p>
        </w:tc>
      </w:tr>
      <w:tr w:rsidR="0079328C" w:rsidRPr="002A2805" w:rsidTr="009A391A">
        <w:trPr>
          <w:trHeight w:val="368"/>
        </w:trPr>
        <w:tc>
          <w:tcPr>
            <w:tcW w:w="9360" w:type="dxa"/>
            <w:gridSpan w:val="4"/>
            <w:tcBorders>
              <w:top w:val="single" w:sz="4" w:space="0" w:color="000000" w:themeColor="text1"/>
              <w:left w:val="single" w:sz="4" w:space="0" w:color="000000" w:themeColor="text1"/>
              <w:bottom w:val="nil"/>
              <w:right w:val="single" w:sz="4" w:space="0" w:color="000000" w:themeColor="text1"/>
            </w:tcBorders>
            <w:shd w:val="clear" w:color="auto" w:fill="FBEFD0" w:themeFill="accent5" w:themeFillTint="33"/>
          </w:tcPr>
          <w:p w:rsidR="0079328C" w:rsidRPr="002904D7" w:rsidRDefault="0079328C" w:rsidP="009A391A">
            <w:pPr>
              <w:pStyle w:val="TableColHeadingCenter"/>
              <w:keepNext/>
            </w:pPr>
            <w:r w:rsidRPr="002904D7">
              <w:t>Word Bank</w:t>
            </w:r>
          </w:p>
        </w:tc>
      </w:tr>
      <w:tr w:rsidR="0079328C" w:rsidRPr="002A2805" w:rsidTr="009A391A">
        <w:tc>
          <w:tcPr>
            <w:tcW w:w="3084" w:type="dxa"/>
            <w:tcBorders>
              <w:top w:val="nil"/>
              <w:left w:val="single" w:sz="4" w:space="0" w:color="000000" w:themeColor="text1"/>
              <w:bottom w:val="nil"/>
              <w:right w:val="nil"/>
            </w:tcBorders>
            <w:shd w:val="clear" w:color="auto" w:fill="auto"/>
          </w:tcPr>
          <w:p w:rsidR="0079328C" w:rsidRPr="00E72674" w:rsidRDefault="0079328C" w:rsidP="009A391A">
            <w:pPr>
              <w:pStyle w:val="TableTextCentered"/>
              <w:keepNext/>
              <w:rPr>
                <w:noProof/>
              </w:rPr>
            </w:pPr>
            <w:r w:rsidRPr="002904D7">
              <w:t>discuss</w:t>
            </w:r>
          </w:p>
        </w:tc>
        <w:tc>
          <w:tcPr>
            <w:tcW w:w="3138" w:type="dxa"/>
            <w:gridSpan w:val="2"/>
            <w:tcBorders>
              <w:top w:val="nil"/>
              <w:left w:val="nil"/>
              <w:bottom w:val="nil"/>
              <w:right w:val="nil"/>
            </w:tcBorders>
            <w:shd w:val="clear" w:color="auto" w:fill="auto"/>
          </w:tcPr>
          <w:p w:rsidR="0079328C" w:rsidRDefault="0079328C" w:rsidP="009A391A">
            <w:pPr>
              <w:pStyle w:val="TableTextCentered"/>
              <w:keepNext/>
              <w:rPr>
                <w:b/>
                <w:bCs/>
                <w:noProof/>
                <w:sz w:val="28"/>
                <w:szCs w:val="28"/>
              </w:rPr>
            </w:pPr>
            <w:r w:rsidRPr="002904D7">
              <w:t>word</w:t>
            </w:r>
          </w:p>
        </w:tc>
        <w:tc>
          <w:tcPr>
            <w:tcW w:w="3138" w:type="dxa"/>
            <w:tcBorders>
              <w:top w:val="nil"/>
              <w:left w:val="nil"/>
              <w:bottom w:val="nil"/>
              <w:right w:val="single" w:sz="4" w:space="0" w:color="000000" w:themeColor="text1"/>
            </w:tcBorders>
            <w:shd w:val="clear" w:color="auto" w:fill="auto"/>
          </w:tcPr>
          <w:p w:rsidR="0079328C" w:rsidRPr="002904D7" w:rsidRDefault="0079328C" w:rsidP="009A391A">
            <w:pPr>
              <w:pStyle w:val="TableTextCentered"/>
              <w:keepNext/>
              <w:rPr>
                <w:b/>
                <w:bCs/>
                <w:sz w:val="28"/>
                <w:szCs w:val="28"/>
              </w:rPr>
            </w:pPr>
            <w:r w:rsidRPr="002904D7">
              <w:t>confidence</w:t>
            </w:r>
          </w:p>
        </w:tc>
      </w:tr>
      <w:tr w:rsidR="0079328C" w:rsidRPr="002A2805" w:rsidTr="009A391A">
        <w:tc>
          <w:tcPr>
            <w:tcW w:w="3084" w:type="dxa"/>
            <w:tcBorders>
              <w:top w:val="nil"/>
              <w:left w:val="single" w:sz="4" w:space="0" w:color="000000" w:themeColor="text1"/>
              <w:bottom w:val="nil"/>
              <w:right w:val="nil"/>
            </w:tcBorders>
            <w:shd w:val="clear" w:color="auto" w:fill="auto"/>
          </w:tcPr>
          <w:p w:rsidR="0079328C" w:rsidRPr="00E72674" w:rsidRDefault="0079328C" w:rsidP="009A391A">
            <w:pPr>
              <w:pStyle w:val="TableTextCentered"/>
              <w:keepNext/>
              <w:rPr>
                <w:noProof/>
              </w:rPr>
            </w:pPr>
            <w:r w:rsidRPr="002904D7">
              <w:t>misunderstandings</w:t>
            </w:r>
          </w:p>
        </w:tc>
        <w:tc>
          <w:tcPr>
            <w:tcW w:w="3138" w:type="dxa"/>
            <w:gridSpan w:val="2"/>
            <w:tcBorders>
              <w:top w:val="nil"/>
              <w:left w:val="nil"/>
              <w:bottom w:val="nil"/>
              <w:right w:val="nil"/>
            </w:tcBorders>
            <w:shd w:val="clear" w:color="auto" w:fill="auto"/>
          </w:tcPr>
          <w:p w:rsidR="0079328C" w:rsidRDefault="0079328C" w:rsidP="009A391A">
            <w:pPr>
              <w:pStyle w:val="TableTextCentered"/>
              <w:keepNext/>
              <w:rPr>
                <w:b/>
                <w:bCs/>
                <w:noProof/>
                <w:sz w:val="28"/>
                <w:szCs w:val="28"/>
              </w:rPr>
            </w:pPr>
            <w:r w:rsidRPr="002904D7">
              <w:t>young</w:t>
            </w:r>
          </w:p>
        </w:tc>
        <w:tc>
          <w:tcPr>
            <w:tcW w:w="3138" w:type="dxa"/>
            <w:tcBorders>
              <w:top w:val="nil"/>
              <w:left w:val="nil"/>
              <w:bottom w:val="nil"/>
              <w:right w:val="single" w:sz="4" w:space="0" w:color="000000" w:themeColor="text1"/>
            </w:tcBorders>
            <w:shd w:val="clear" w:color="auto" w:fill="auto"/>
          </w:tcPr>
          <w:p w:rsidR="0079328C" w:rsidRPr="002904D7" w:rsidRDefault="0079328C" w:rsidP="009A391A">
            <w:pPr>
              <w:pStyle w:val="TableTextCentered"/>
              <w:keepNext/>
              <w:rPr>
                <w:b/>
                <w:bCs/>
                <w:sz w:val="28"/>
                <w:szCs w:val="28"/>
              </w:rPr>
            </w:pPr>
            <w:r w:rsidRPr="002904D7">
              <w:t>life</w:t>
            </w:r>
          </w:p>
        </w:tc>
      </w:tr>
      <w:tr w:rsidR="0079328C" w:rsidRPr="002A2805" w:rsidTr="009A391A">
        <w:tc>
          <w:tcPr>
            <w:tcW w:w="3084" w:type="dxa"/>
            <w:tcBorders>
              <w:top w:val="nil"/>
              <w:left w:val="single" w:sz="4" w:space="0" w:color="000000" w:themeColor="text1"/>
              <w:bottom w:val="single" w:sz="4" w:space="0" w:color="000000" w:themeColor="text1"/>
              <w:right w:val="nil"/>
            </w:tcBorders>
            <w:shd w:val="clear" w:color="auto" w:fill="auto"/>
          </w:tcPr>
          <w:p w:rsidR="0079328C" w:rsidRPr="00E72674" w:rsidRDefault="0079328C" w:rsidP="009A391A">
            <w:pPr>
              <w:pStyle w:val="TableTextCentered"/>
              <w:keepNext/>
              <w:rPr>
                <w:noProof/>
              </w:rPr>
            </w:pPr>
            <w:r w:rsidRPr="002904D7">
              <w:t>poet</w:t>
            </w:r>
          </w:p>
        </w:tc>
        <w:tc>
          <w:tcPr>
            <w:tcW w:w="3138" w:type="dxa"/>
            <w:gridSpan w:val="2"/>
            <w:tcBorders>
              <w:top w:val="nil"/>
              <w:left w:val="nil"/>
              <w:bottom w:val="single" w:sz="4" w:space="0" w:color="000000" w:themeColor="text1"/>
              <w:right w:val="nil"/>
            </w:tcBorders>
            <w:shd w:val="clear" w:color="auto" w:fill="auto"/>
          </w:tcPr>
          <w:p w:rsidR="0079328C" w:rsidRDefault="0079328C" w:rsidP="009A391A">
            <w:pPr>
              <w:pStyle w:val="TableTextCentered"/>
              <w:keepNext/>
              <w:rPr>
                <w:b/>
                <w:bCs/>
                <w:noProof/>
                <w:sz w:val="28"/>
                <w:szCs w:val="28"/>
              </w:rPr>
            </w:pPr>
            <w:r w:rsidRPr="002904D7">
              <w:t>verses</w:t>
            </w:r>
          </w:p>
        </w:tc>
        <w:tc>
          <w:tcPr>
            <w:tcW w:w="3138" w:type="dxa"/>
            <w:tcBorders>
              <w:top w:val="nil"/>
              <w:left w:val="nil"/>
              <w:bottom w:val="single" w:sz="4" w:space="0" w:color="000000" w:themeColor="text1"/>
              <w:right w:val="single" w:sz="4" w:space="0" w:color="000000" w:themeColor="text1"/>
            </w:tcBorders>
            <w:shd w:val="clear" w:color="auto" w:fill="auto"/>
          </w:tcPr>
          <w:p w:rsidR="0079328C" w:rsidRPr="002904D7" w:rsidRDefault="0079328C" w:rsidP="009A391A">
            <w:pPr>
              <w:pStyle w:val="TableTextCentered"/>
              <w:keepNext/>
              <w:rPr>
                <w:b/>
                <w:bCs/>
                <w:sz w:val="28"/>
                <w:szCs w:val="28"/>
              </w:rPr>
            </w:pPr>
            <w:r w:rsidRPr="002904D7">
              <w:t>sayable</w:t>
            </w:r>
          </w:p>
        </w:tc>
      </w:tr>
      <w:tr w:rsidR="0079328C" w:rsidRPr="002A2805" w:rsidTr="009A391A">
        <w:trPr>
          <w:trHeight w:val="332"/>
        </w:trPr>
        <w:tc>
          <w:tcPr>
            <w:tcW w:w="9360" w:type="dxa"/>
            <w:gridSpan w:val="4"/>
            <w:tcBorders>
              <w:top w:val="single" w:sz="4" w:space="0" w:color="000000" w:themeColor="text1"/>
            </w:tcBorders>
            <w:shd w:val="clear" w:color="auto" w:fill="auto"/>
          </w:tcPr>
          <w:p w:rsidR="0079328C" w:rsidRPr="002904D7" w:rsidRDefault="0079328C" w:rsidP="009A391A">
            <w:pPr>
              <w:pStyle w:val="TableSubheading"/>
              <w:keepNext/>
              <w:keepLines/>
            </w:pPr>
            <w:r w:rsidRPr="002904D7">
              <w:t>Guiding Question</w:t>
            </w:r>
          </w:p>
          <w:p w:rsidR="0079328C" w:rsidRPr="005C429D" w:rsidRDefault="0079328C" w:rsidP="009A391A">
            <w:pPr>
              <w:pStyle w:val="TableBullet1"/>
              <w:keepNext/>
              <w:keepLines/>
            </w:pPr>
            <w:r w:rsidRPr="005C429D">
              <w:t>Why can’t Rilke discuss the verses that the younger poet has sent him?</w:t>
            </w:r>
          </w:p>
        </w:tc>
      </w:tr>
      <w:tr w:rsidR="0079328C" w:rsidRPr="002A2805" w:rsidTr="009A391A">
        <w:trPr>
          <w:trHeight w:val="332"/>
        </w:trPr>
        <w:tc>
          <w:tcPr>
            <w:tcW w:w="5720" w:type="dxa"/>
            <w:gridSpan w:val="2"/>
            <w:shd w:val="clear" w:color="auto" w:fill="FBEFD0" w:themeFill="accent5" w:themeFillTint="33"/>
          </w:tcPr>
          <w:p w:rsidR="0079328C" w:rsidRDefault="0079328C" w:rsidP="009A391A">
            <w:pPr>
              <w:pStyle w:val="TableColHeadingCenter"/>
              <w:keepNext/>
              <w:tabs>
                <w:tab w:val="left" w:pos="3239"/>
              </w:tabs>
            </w:pPr>
            <w:r>
              <w:t>Text</w:t>
            </w:r>
          </w:p>
        </w:tc>
        <w:tc>
          <w:tcPr>
            <w:tcW w:w="3640" w:type="dxa"/>
            <w:gridSpan w:val="2"/>
            <w:shd w:val="clear" w:color="auto" w:fill="FBEFD0" w:themeFill="accent5" w:themeFillTint="33"/>
          </w:tcPr>
          <w:p w:rsidR="0079328C" w:rsidRDefault="0079328C" w:rsidP="009A391A">
            <w:pPr>
              <w:pStyle w:val="TableColHeadingCenter"/>
              <w:keepNext/>
              <w:tabs>
                <w:tab w:val="left" w:pos="3239"/>
              </w:tabs>
            </w:pPr>
            <w:r>
              <w:t>Glossed Vocabulary (suggestions)</w:t>
            </w:r>
          </w:p>
        </w:tc>
      </w:tr>
      <w:tr w:rsidR="0079328C" w:rsidRPr="002A2805" w:rsidTr="009A391A">
        <w:trPr>
          <w:trHeight w:val="332"/>
        </w:trPr>
        <w:tc>
          <w:tcPr>
            <w:tcW w:w="5720" w:type="dxa"/>
            <w:gridSpan w:val="2"/>
            <w:shd w:val="clear" w:color="auto" w:fill="auto"/>
          </w:tcPr>
          <w:p w:rsidR="0079328C" w:rsidRPr="002904D7" w:rsidRDefault="0079328C" w:rsidP="009A391A">
            <w:pPr>
              <w:pStyle w:val="TableText"/>
              <w:rPr>
                <w:b/>
                <w:u w:val="single"/>
              </w:rPr>
            </w:pPr>
            <w:r w:rsidRPr="00DA129D">
              <w:t>Your letter arrived just a few days ago. I want to thank you for the great confidence you have placed in me. That is all I can do. I cannot discuss your verses; for any attempt at criticism would be foreign to me. Nothing touches a work of art so little as words of criticism: they always result in more or less fortunate misunderstandings. Things aren</w:t>
            </w:r>
            <w:r>
              <w:t>’</w:t>
            </w:r>
            <w:r w:rsidRPr="00DA129D">
              <w:t>t all so tangible and sayable as people would usually have us believe; most experiences are unsayable, they happen in a space that no word has ever entered, and more unsayable than all other things are works of art, those mysterious existences, whose life endures beside our own small, transitory life</w:t>
            </w:r>
            <w:r>
              <w:t>.</w:t>
            </w:r>
          </w:p>
        </w:tc>
        <w:tc>
          <w:tcPr>
            <w:tcW w:w="3640" w:type="dxa"/>
            <w:gridSpan w:val="2"/>
            <w:shd w:val="clear" w:color="auto" w:fill="auto"/>
          </w:tcPr>
          <w:p w:rsidR="0079328C" w:rsidRPr="0064496F" w:rsidRDefault="0079328C" w:rsidP="009A391A">
            <w:pPr>
              <w:pStyle w:val="TableText"/>
            </w:pPr>
            <w:r w:rsidRPr="0064496F">
              <w:t>confidence, discuss, foreign, fortunate, mysterious, existence, endure, transitory</w:t>
            </w:r>
          </w:p>
        </w:tc>
      </w:tr>
      <w:tr w:rsidR="0079328C" w:rsidRPr="002A2805" w:rsidTr="009A391A">
        <w:tc>
          <w:tcPr>
            <w:tcW w:w="9360" w:type="dxa"/>
            <w:gridSpan w:val="4"/>
            <w:shd w:val="clear" w:color="auto" w:fill="auto"/>
          </w:tcPr>
          <w:p w:rsidR="0079328C" w:rsidRPr="002A2805" w:rsidRDefault="0079328C" w:rsidP="009A391A">
            <w:pPr>
              <w:pStyle w:val="TableSubheading"/>
              <w:spacing w:after="0"/>
            </w:pPr>
            <w:r w:rsidRPr="002A2805">
              <w:t>Supplementary Questions</w:t>
            </w:r>
          </w:p>
          <w:p w:rsidR="0079328C" w:rsidRPr="00F54D23" w:rsidRDefault="0079328C" w:rsidP="0079328C">
            <w:pPr>
              <w:pStyle w:val="TableNumbering"/>
              <w:numPr>
                <w:ilvl w:val="0"/>
                <w:numId w:val="7"/>
              </w:numPr>
              <w:spacing w:before="0" w:after="100"/>
              <w:ind w:left="360"/>
            </w:pPr>
            <w:r w:rsidRPr="00F54D23">
              <w:t>What letter did Rilke receive a few days ago? [ALL]</w:t>
            </w:r>
            <w:r w:rsidRPr="00F54D23">
              <w:br/>
              <w:t>He received a letter from a __________________________. [EN, EM]</w:t>
            </w:r>
            <w:r w:rsidRPr="00F54D23">
              <w:br/>
              <w:t>He received ________________________________. [TR]</w:t>
            </w:r>
          </w:p>
          <w:p w:rsidR="0079328C" w:rsidRPr="00F54D23" w:rsidRDefault="0079328C" w:rsidP="009A391A">
            <w:pPr>
              <w:pStyle w:val="TableNumbering"/>
              <w:spacing w:before="0" w:after="100"/>
            </w:pPr>
            <w:r w:rsidRPr="00F54D23">
              <w:t>What does he thank the young poet for? [ALL]</w:t>
            </w:r>
            <w:r w:rsidRPr="00F54D23">
              <w:br/>
              <w:t>He thanks the young poet for having __________ in him. [EN, EM]</w:t>
            </w:r>
            <w:r w:rsidRPr="00F54D23">
              <w:br/>
              <w:t>He thanks the young poet for _____________________________. [TR]</w:t>
            </w:r>
          </w:p>
          <w:p w:rsidR="0079328C" w:rsidRPr="00F54D23" w:rsidRDefault="0079328C" w:rsidP="009A391A">
            <w:pPr>
              <w:pStyle w:val="TableNumbering"/>
              <w:spacing w:before="0" w:after="100"/>
            </w:pPr>
            <w:r w:rsidRPr="00F54D23">
              <w:t>What can’t Rilke do? [ALL]</w:t>
            </w:r>
            <w:r w:rsidRPr="00F54D23">
              <w:br/>
              <w:t>Rilke cannot ____________ the _____________. [EN, EM]</w:t>
            </w:r>
            <w:r w:rsidRPr="00F54D23">
              <w:br/>
              <w:t>Rilke cannot ________________________________. [TR]</w:t>
            </w:r>
          </w:p>
          <w:p w:rsidR="0079328C" w:rsidRPr="00F54D23" w:rsidRDefault="0079328C" w:rsidP="009A391A">
            <w:pPr>
              <w:pStyle w:val="TableNumbering"/>
              <w:spacing w:before="0" w:after="100"/>
            </w:pPr>
            <w:r w:rsidRPr="00F54D23">
              <w:t>What are words of criticism? [ALL]</w:t>
            </w:r>
            <w:r w:rsidRPr="00F54D23">
              <w:br/>
              <w:t>Words of criticism are __________________________________________. [EN, EM, TR]</w:t>
            </w:r>
          </w:p>
          <w:p w:rsidR="0079328C" w:rsidRPr="00F54D23" w:rsidRDefault="0079328C" w:rsidP="009A391A">
            <w:pPr>
              <w:pStyle w:val="TableNumbering"/>
              <w:spacing w:before="0" w:after="100"/>
            </w:pPr>
            <w:r w:rsidRPr="00F54D23">
              <w:t>What do “words of criticism” result in? [ALL]</w:t>
            </w:r>
            <w:r w:rsidRPr="00F54D23">
              <w:br/>
              <w:t>They result in more or less fortunate __________________________________. [EN, EM]</w:t>
            </w:r>
            <w:r w:rsidRPr="00F54D23">
              <w:br/>
              <w:t>They result in _________________________________. [TR]</w:t>
            </w:r>
          </w:p>
          <w:p w:rsidR="0079328C" w:rsidRPr="00F54D23" w:rsidRDefault="0079328C" w:rsidP="009A391A">
            <w:pPr>
              <w:pStyle w:val="TableNumbering"/>
              <w:spacing w:before="0" w:after="100"/>
            </w:pPr>
            <w:r w:rsidRPr="00F54D23">
              <w:t>They result in misunderstandings for two reasons. What is the first reason? [ALL]</w:t>
            </w:r>
            <w:r w:rsidRPr="00F54D23">
              <w:br/>
              <w:t>The first reason is that experiences are not tangible and __________________. [EN, EM]</w:t>
            </w:r>
            <w:r w:rsidRPr="00F54D23">
              <w:br/>
              <w:t>The first reason is _______________________________________. [TR]</w:t>
            </w:r>
          </w:p>
          <w:p w:rsidR="0079328C" w:rsidRPr="00F54D23" w:rsidRDefault="0079328C" w:rsidP="009A391A">
            <w:pPr>
              <w:pStyle w:val="TableNumbering"/>
              <w:spacing w:before="0" w:after="100"/>
            </w:pPr>
            <w:r w:rsidRPr="00F54D23">
              <w:t>What does it mean for an experience to be unsayable? [ALL]</w:t>
            </w:r>
            <w:r w:rsidRPr="00F54D23">
              <w:br/>
              <w:t>It means that they have happened in a space where no has entered. [EN, EM]</w:t>
            </w:r>
            <w:r w:rsidRPr="00F54D23">
              <w:br/>
              <w:t>It means that _________________________________. [TR]</w:t>
            </w:r>
            <w:r w:rsidRPr="00F54D23">
              <w:br/>
              <w:t>Work with a partner to put this into your own words. [ALL]</w:t>
            </w:r>
          </w:p>
          <w:p w:rsidR="0079328C" w:rsidRPr="00DA129D" w:rsidRDefault="0079328C" w:rsidP="009A391A">
            <w:pPr>
              <w:pStyle w:val="TableNumbering"/>
              <w:spacing w:before="0" w:after="100"/>
            </w:pPr>
            <w:r w:rsidRPr="00C95656">
              <w:t>Works of art are (mysterious)</w:t>
            </w:r>
            <w:r>
              <w:t xml:space="preserve"> and they endure beside our own </w:t>
            </w:r>
            <w:r w:rsidRPr="00C95656">
              <w:t>_____________________.</w:t>
            </w:r>
            <w:r>
              <w:t xml:space="preserve"> </w:t>
            </w:r>
            <w:r w:rsidRPr="00C95656">
              <w:t>Works of art are</w:t>
            </w:r>
            <w:r>
              <w:t xml:space="preserve"> </w:t>
            </w:r>
            <w:r w:rsidRPr="00C95656">
              <w:t>______________________________. [TR]</w:t>
            </w:r>
          </w:p>
        </w:tc>
      </w:tr>
      <w:tr w:rsidR="0079328C" w:rsidRPr="002A2805" w:rsidTr="009A391A">
        <w:trPr>
          <w:trHeight w:val="440"/>
        </w:trPr>
        <w:tc>
          <w:tcPr>
            <w:tcW w:w="9360" w:type="dxa"/>
            <w:gridSpan w:val="4"/>
            <w:shd w:val="clear" w:color="auto" w:fill="auto"/>
          </w:tcPr>
          <w:p w:rsidR="0079328C" w:rsidRPr="002904D7" w:rsidRDefault="0079328C" w:rsidP="009A391A">
            <w:pPr>
              <w:pStyle w:val="TableSubheading"/>
              <w:keepNext/>
            </w:pPr>
            <w:r w:rsidRPr="002A2805">
              <w:t>Guiding Question</w:t>
            </w:r>
          </w:p>
          <w:p w:rsidR="0079328C" w:rsidRDefault="0079328C" w:rsidP="009A391A">
            <w:pPr>
              <w:pStyle w:val="TableBullet1"/>
              <w:keepNext/>
              <w:spacing w:before="20" w:after="60"/>
              <w:rPr>
                <w:bCs/>
              </w:rPr>
            </w:pPr>
            <w:r w:rsidRPr="002904D7">
              <w:t>Why can’t Rilke discuss the verses that the younger poet has sent him?</w:t>
            </w:r>
            <w:r w:rsidRPr="002904D7">
              <w:br/>
            </w:r>
            <w:r w:rsidRPr="002A2805">
              <w:rPr>
                <w:bCs/>
              </w:rPr>
              <w:t>____________________________</w:t>
            </w:r>
            <w:r>
              <w:rPr>
                <w:bCs/>
              </w:rPr>
              <w:t>_______________________________</w:t>
            </w:r>
          </w:p>
          <w:p w:rsidR="0079328C" w:rsidRPr="00013BAE" w:rsidRDefault="0079328C" w:rsidP="009A391A">
            <w:pPr>
              <w:pStyle w:val="TableBullet1"/>
              <w:keepNext/>
              <w:spacing w:after="60"/>
              <w:rPr>
                <w:bCs/>
              </w:rPr>
            </w:pPr>
            <w:r>
              <w:rPr>
                <w:bCs/>
              </w:rPr>
              <w:t>Rilke can’t discuss the verses because ____________________________. [EN, EM, TR]</w:t>
            </w:r>
          </w:p>
        </w:tc>
      </w:tr>
      <w:tr w:rsidR="0079328C" w:rsidRPr="002A2805" w:rsidTr="009A391A">
        <w:tc>
          <w:tcPr>
            <w:tcW w:w="9360" w:type="dxa"/>
            <w:gridSpan w:val="4"/>
            <w:shd w:val="clear" w:color="auto" w:fill="auto"/>
          </w:tcPr>
          <w:p w:rsidR="0079328C" w:rsidRPr="002A2805" w:rsidRDefault="0079328C" w:rsidP="009A391A">
            <w:pPr>
              <w:pStyle w:val="TableSubheading"/>
              <w:keepNext/>
              <w:keepLines/>
            </w:pPr>
            <w:r>
              <w:t>AIR Instructions for Teachers for Second Scaffolded Close Reading</w:t>
            </w:r>
          </w:p>
          <w:p w:rsidR="0079328C" w:rsidRDefault="0079328C" w:rsidP="009A391A">
            <w:pPr>
              <w:pStyle w:val="TableBullet1"/>
              <w:keepNext/>
              <w:keepLines/>
              <w:numPr>
                <w:ilvl w:val="0"/>
                <w:numId w:val="0"/>
              </w:numPr>
              <w:rPr>
                <w:bCs/>
              </w:rPr>
            </w:pPr>
            <w:r>
              <w:rPr>
                <w:bCs/>
              </w:rPr>
              <w:t>After</w:t>
            </w:r>
            <w:r w:rsidRPr="002A2805">
              <w:rPr>
                <w:bCs/>
              </w:rPr>
              <w:t xml:space="preserve"> </w:t>
            </w:r>
            <w:r w:rsidRPr="002A2805">
              <w:t>this close reading</w:t>
            </w:r>
            <w:r>
              <w:t>,</w:t>
            </w:r>
            <w:r w:rsidRPr="002A2805">
              <w:t xml:space="preserve"> we ask students to read the portion of the text on their own and locate any other words they would like to understand and any additional questions they might have about the text. We debrief with the class and have students help each other to define words and clarify passages</w:t>
            </w:r>
            <w:r>
              <w:t xml:space="preserve">. </w:t>
            </w:r>
            <w:r w:rsidRPr="002A2805">
              <w:t>The teacher supports students as necessary</w:t>
            </w:r>
            <w:r w:rsidRPr="002A2805">
              <w:rPr>
                <w:bCs/>
              </w:rPr>
              <w:t>.</w:t>
            </w:r>
          </w:p>
        </w:tc>
      </w:tr>
      <w:tr w:rsidR="0079328C" w:rsidRPr="002A2805" w:rsidTr="009A391A">
        <w:tc>
          <w:tcPr>
            <w:tcW w:w="9360" w:type="dxa"/>
            <w:gridSpan w:val="4"/>
            <w:shd w:val="clear" w:color="auto" w:fill="auto"/>
          </w:tcPr>
          <w:p w:rsidR="0079328C" w:rsidRPr="001C1E36" w:rsidRDefault="0079328C" w:rsidP="009A391A">
            <w:pPr>
              <w:pStyle w:val="TableSubheading"/>
            </w:pPr>
            <w:r w:rsidRPr="001C1E36">
              <w:t>AIR Instructions for Students</w:t>
            </w:r>
            <w:r>
              <w:t xml:space="preserve"> for Second Scaffolded Close Reading</w:t>
            </w:r>
          </w:p>
          <w:p w:rsidR="0079328C" w:rsidRDefault="0079328C" w:rsidP="009A391A">
            <w:pPr>
              <w:pStyle w:val="TableBullet1"/>
              <w:rPr>
                <w:b/>
                <w:i/>
              </w:rPr>
            </w:pPr>
            <w:r w:rsidRPr="002A2805">
              <w:t>Now read the passage once more. Star up to five words you still do</w:t>
            </w:r>
            <w:r>
              <w:t xml:space="preserve"> </w:t>
            </w:r>
            <w:r w:rsidRPr="002A2805">
              <w:t>n</w:t>
            </w:r>
            <w:r>
              <w:t>o</w:t>
            </w:r>
            <w:r w:rsidRPr="002A2805">
              <w:t xml:space="preserve">t understand and write them in the spaces below. </w:t>
            </w:r>
          </w:p>
          <w:p w:rsidR="0079328C" w:rsidRDefault="0079328C" w:rsidP="009A391A">
            <w:pPr>
              <w:pStyle w:val="TableBullet1"/>
              <w:spacing w:after="60"/>
              <w:rPr>
                <w:b/>
                <w:i/>
              </w:rPr>
            </w:pPr>
            <w:r w:rsidRPr="002A2805">
              <w:t xml:space="preserve">Underline sections of the text that still confuse you and prepare questions about these sections. </w:t>
            </w:r>
            <w:r>
              <w:t>[ELLs</w:t>
            </w:r>
            <w:r w:rsidRPr="002A2805">
              <w:t xml:space="preserve"> </w:t>
            </w:r>
            <w:r>
              <w:t>at the entering and emerging levels of</w:t>
            </w:r>
            <w:r w:rsidRPr="002A2805">
              <w:t xml:space="preserve"> English proficiency can prepare these questions in their home language.</w:t>
            </w:r>
            <w:r>
              <w:t>]</w:t>
            </w:r>
          </w:p>
        </w:tc>
      </w:tr>
      <w:tr w:rsidR="0079328C" w:rsidRPr="002A2805" w:rsidTr="009A391A">
        <w:trPr>
          <w:trHeight w:val="2969"/>
        </w:trPr>
        <w:tc>
          <w:tcPr>
            <w:tcW w:w="9360" w:type="dxa"/>
            <w:gridSpan w:val="4"/>
            <w:shd w:val="clear" w:color="auto" w:fill="auto"/>
          </w:tcPr>
          <w:p w:rsidR="0079328C" w:rsidRPr="002904D7" w:rsidRDefault="0079328C" w:rsidP="0079328C">
            <w:pPr>
              <w:pStyle w:val="TableNumbering"/>
              <w:numPr>
                <w:ilvl w:val="0"/>
                <w:numId w:val="7"/>
              </w:numPr>
              <w:ind w:left="360"/>
            </w:pPr>
            <w:r w:rsidRPr="002904D7">
              <w:t>Write up to five words or phrases you still do not know</w:t>
            </w:r>
            <w:r>
              <w:t>.</w:t>
            </w:r>
          </w:p>
          <w:p w:rsidR="0079328C" w:rsidRPr="002904D7" w:rsidRDefault="0079328C" w:rsidP="009A391A">
            <w:pPr>
              <w:pStyle w:val="TableBullet2"/>
              <w:spacing w:before="20" w:after="20"/>
              <w:ind w:left="792"/>
              <w:rPr>
                <w:rFonts w:ascii="Times New Roman" w:hAnsi="Times New Roman"/>
              </w:rPr>
            </w:pPr>
            <w:r w:rsidRPr="002A2805">
              <w:t>____________________________</w:t>
            </w:r>
            <w:r>
              <w:t>_______________________________</w:t>
            </w:r>
          </w:p>
          <w:p w:rsidR="0079328C" w:rsidRPr="002904D7" w:rsidRDefault="0079328C" w:rsidP="009A391A">
            <w:pPr>
              <w:pStyle w:val="TableBullet2"/>
              <w:spacing w:before="20" w:after="20"/>
              <w:ind w:left="792"/>
              <w:rPr>
                <w:rFonts w:ascii="Times New Roman" w:hAnsi="Times New Roman"/>
              </w:rPr>
            </w:pPr>
            <w:r w:rsidRPr="002A2805">
              <w:t>____________________________</w:t>
            </w:r>
            <w:r>
              <w:t>_______________________________</w:t>
            </w:r>
          </w:p>
          <w:p w:rsidR="0079328C" w:rsidRPr="002904D7" w:rsidRDefault="0079328C" w:rsidP="009A391A">
            <w:pPr>
              <w:pStyle w:val="TableBullet2"/>
              <w:spacing w:before="20" w:after="20"/>
              <w:ind w:left="792"/>
              <w:rPr>
                <w:rFonts w:ascii="Times New Roman" w:hAnsi="Times New Roman"/>
              </w:rPr>
            </w:pPr>
            <w:r w:rsidRPr="002A2805">
              <w:t>____________________________</w:t>
            </w:r>
            <w:r>
              <w:t>_______________________________</w:t>
            </w:r>
          </w:p>
          <w:p w:rsidR="0079328C" w:rsidRPr="002904D7" w:rsidRDefault="0079328C" w:rsidP="009A391A">
            <w:pPr>
              <w:pStyle w:val="TableBullet2"/>
              <w:spacing w:before="20" w:after="20"/>
              <w:ind w:left="792"/>
              <w:rPr>
                <w:rFonts w:ascii="Times New Roman" w:hAnsi="Times New Roman"/>
              </w:rPr>
            </w:pPr>
            <w:r w:rsidRPr="002A2805">
              <w:t>____________________________</w:t>
            </w:r>
            <w:r>
              <w:t>_______________________________</w:t>
            </w:r>
          </w:p>
          <w:p w:rsidR="0079328C" w:rsidRPr="002904D7" w:rsidRDefault="0079328C" w:rsidP="009A391A">
            <w:pPr>
              <w:pStyle w:val="TableBullet2"/>
              <w:spacing w:before="20" w:after="20"/>
              <w:ind w:left="792"/>
              <w:rPr>
                <w:rFonts w:ascii="Times New Roman" w:hAnsi="Times New Roman"/>
              </w:rPr>
            </w:pPr>
            <w:r w:rsidRPr="002A2805">
              <w:t>____________________________</w:t>
            </w:r>
            <w:r>
              <w:t>_______________________________</w:t>
            </w:r>
          </w:p>
          <w:p w:rsidR="0079328C" w:rsidRPr="002904D7" w:rsidRDefault="0079328C" w:rsidP="009A391A">
            <w:pPr>
              <w:pStyle w:val="TableNumbering"/>
              <w:spacing w:after="120"/>
              <w:rPr>
                <w:u w:val="single"/>
              </w:rPr>
            </w:pPr>
            <w:r w:rsidRPr="002904D7">
              <w:t xml:space="preserve">Write questions for the sections of the text you still do not understand. </w:t>
            </w:r>
          </w:p>
          <w:p w:rsidR="0079328C" w:rsidRPr="002904D7" w:rsidRDefault="0079328C" w:rsidP="009A391A">
            <w:pPr>
              <w:pStyle w:val="TableBullet2"/>
              <w:spacing w:before="20" w:after="20"/>
              <w:ind w:left="792"/>
              <w:rPr>
                <w:rFonts w:ascii="Times New Roman" w:hAnsi="Times New Roman"/>
              </w:rPr>
            </w:pPr>
            <w:r w:rsidRPr="002A2805">
              <w:t>____________________________</w:t>
            </w:r>
            <w:r>
              <w:t>_______________________________</w:t>
            </w:r>
          </w:p>
          <w:p w:rsidR="0079328C" w:rsidRPr="002904D7" w:rsidRDefault="0079328C" w:rsidP="009A391A">
            <w:pPr>
              <w:pStyle w:val="TableBullet2"/>
              <w:spacing w:before="20" w:after="20"/>
              <w:ind w:left="792"/>
              <w:rPr>
                <w:rFonts w:ascii="Times New Roman" w:hAnsi="Times New Roman"/>
              </w:rPr>
            </w:pPr>
            <w:r w:rsidRPr="002A2805">
              <w:t>____________________________</w:t>
            </w:r>
            <w:r>
              <w:t>_______________________________</w:t>
            </w:r>
          </w:p>
          <w:p w:rsidR="0079328C" w:rsidRPr="002904D7" w:rsidRDefault="0079328C" w:rsidP="009A391A">
            <w:pPr>
              <w:pStyle w:val="TableBullet2"/>
              <w:spacing w:before="20" w:after="20"/>
              <w:ind w:left="792"/>
              <w:rPr>
                <w:rFonts w:ascii="Times New Roman" w:hAnsi="Times New Roman"/>
              </w:rPr>
            </w:pPr>
            <w:r w:rsidRPr="002A2805">
              <w:t>____________________________</w:t>
            </w:r>
            <w:r>
              <w:t>_______________________________</w:t>
            </w:r>
          </w:p>
          <w:p w:rsidR="0079328C" w:rsidRPr="002904D7" w:rsidRDefault="0079328C" w:rsidP="009A391A">
            <w:pPr>
              <w:pStyle w:val="TableBullet2"/>
              <w:spacing w:before="20" w:after="20"/>
              <w:ind w:left="792"/>
              <w:rPr>
                <w:rFonts w:ascii="Times New Roman" w:hAnsi="Times New Roman"/>
              </w:rPr>
            </w:pPr>
            <w:r w:rsidRPr="002A2805">
              <w:t>____________________________</w:t>
            </w:r>
            <w:r>
              <w:t>_______________________________</w:t>
            </w:r>
          </w:p>
          <w:p w:rsidR="0079328C" w:rsidRPr="002904D7" w:rsidRDefault="0079328C" w:rsidP="009A391A">
            <w:pPr>
              <w:pStyle w:val="TableBullet2"/>
              <w:spacing w:before="20" w:after="60"/>
              <w:ind w:left="792"/>
              <w:rPr>
                <w:rFonts w:ascii="Times New Roman" w:hAnsi="Times New Roman"/>
              </w:rPr>
            </w:pPr>
            <w:r w:rsidRPr="002A2805">
              <w:t>____________________________</w:t>
            </w:r>
            <w:r>
              <w:t>_______________________________</w:t>
            </w:r>
          </w:p>
        </w:tc>
      </w:tr>
    </w:tbl>
    <w:p w:rsidR="0079328C" w:rsidRPr="00931AFD" w:rsidRDefault="0079328C" w:rsidP="0079328C">
      <w:pPr>
        <w:pStyle w:val="Heading3"/>
      </w:pPr>
      <w:bookmarkStart w:id="85" w:name="_Toc395435809"/>
      <w:bookmarkStart w:id="86" w:name="_Toc395436193"/>
      <w:r w:rsidRPr="00931AFD">
        <w:t>5. Text-Dependent Questions (TDQs) and Activities</w:t>
      </w:r>
      <w:bookmarkEnd w:id="85"/>
      <w:bookmarkEnd w:id="86"/>
      <w:r w:rsidRPr="00931AFD">
        <w:t xml:space="preserve"> </w:t>
      </w:r>
    </w:p>
    <w:tbl>
      <w:tblPr>
        <w:tblStyle w:val="TableGrid"/>
        <w:tblW w:w="9360" w:type="dxa"/>
        <w:tblInd w:w="115" w:type="dxa"/>
        <w:tblLook w:val="04A0" w:firstRow="1" w:lastRow="0" w:firstColumn="1" w:lastColumn="0" w:noHBand="0" w:noVBand="1"/>
      </w:tblPr>
      <w:tblGrid>
        <w:gridCol w:w="7126"/>
        <w:gridCol w:w="2234"/>
      </w:tblGrid>
      <w:tr w:rsidR="0079328C" w:rsidRPr="002A2805" w:rsidTr="009A391A">
        <w:tc>
          <w:tcPr>
            <w:tcW w:w="9350" w:type="dxa"/>
            <w:gridSpan w:val="2"/>
            <w:shd w:val="clear" w:color="auto" w:fill="D9E3ED" w:themeFill="accent1" w:themeFillTint="33"/>
          </w:tcPr>
          <w:p w:rsidR="0079328C" w:rsidRPr="002904D7" w:rsidRDefault="0079328C" w:rsidP="009A391A">
            <w:pPr>
              <w:pStyle w:val="TableSubheading"/>
              <w:spacing w:after="0"/>
            </w:pPr>
            <w:r w:rsidRPr="002904D7">
              <w:t>Public Consulting Group Teacher and Student Actions</w:t>
            </w:r>
          </w:p>
          <w:p w:rsidR="0079328C" w:rsidRPr="002A2805" w:rsidRDefault="0079328C" w:rsidP="009A391A">
            <w:pPr>
              <w:pStyle w:val="TableText"/>
              <w:rPr>
                <w:b/>
              </w:rPr>
            </w:pPr>
            <w:r w:rsidRPr="002A2805">
              <w:t>Teacher displays chunks of text with associated TDQs for students to discuss in pairs; students record responses in preparation for sharing; teacher leads a brief discussion of students’ responses</w:t>
            </w:r>
            <w:r>
              <w:t>,</w:t>
            </w:r>
            <w:r w:rsidRPr="002A2805">
              <w:t xml:space="preserve"> reminding students to use evidence from the text for their answers.</w:t>
            </w:r>
          </w:p>
        </w:tc>
      </w:tr>
      <w:tr w:rsidR="0079328C" w:rsidRPr="002A2805" w:rsidTr="009A391A">
        <w:tc>
          <w:tcPr>
            <w:tcW w:w="9350" w:type="dxa"/>
            <w:gridSpan w:val="2"/>
            <w:shd w:val="clear" w:color="auto" w:fill="auto"/>
          </w:tcPr>
          <w:p w:rsidR="0079328C" w:rsidRDefault="0079328C" w:rsidP="009A391A">
            <w:pPr>
              <w:pStyle w:val="TableSubheading"/>
              <w:spacing w:after="0"/>
            </w:pPr>
            <w:r w:rsidRPr="002A2805">
              <w:t xml:space="preserve">AIR </w:t>
            </w:r>
            <w:r>
              <w:t>Additional Supports</w:t>
            </w:r>
          </w:p>
          <w:p w:rsidR="0079328C" w:rsidRDefault="0079328C" w:rsidP="009A391A">
            <w:pPr>
              <w:pStyle w:val="TableBullet1"/>
              <w:spacing w:before="0"/>
            </w:pPr>
            <w:r>
              <w:t xml:space="preserve">ELLs are </w:t>
            </w:r>
            <w:r w:rsidRPr="002A2805">
              <w:t>prepared</w:t>
            </w:r>
            <w:r>
              <w:t xml:space="preserve"> to </w:t>
            </w:r>
            <w:r w:rsidRPr="002A2805">
              <w:t>do this through all the preceding activities</w:t>
            </w:r>
            <w:r>
              <w:t>.</w:t>
            </w:r>
          </w:p>
          <w:p w:rsidR="0079328C" w:rsidRDefault="0079328C" w:rsidP="009A391A">
            <w:pPr>
              <w:pStyle w:val="TableBullet1"/>
              <w:rPr>
                <w:b/>
              </w:rPr>
            </w:pPr>
            <w:r>
              <w:t>P</w:t>
            </w:r>
            <w:r w:rsidRPr="002A2805">
              <w:t xml:space="preserve">rovide glossed vocabulary to help </w:t>
            </w:r>
            <w:r>
              <w:t>ELLs</w:t>
            </w:r>
            <w:r w:rsidRPr="002A2805">
              <w:t xml:space="preserve"> understand the questions.</w:t>
            </w:r>
            <w:r>
              <w:t xml:space="preserve"> The words that might be glossed are listed next to the supplementary questions.</w:t>
            </w:r>
          </w:p>
        </w:tc>
      </w:tr>
      <w:tr w:rsidR="0079328C" w:rsidRPr="002A2805" w:rsidTr="009A391A">
        <w:tc>
          <w:tcPr>
            <w:tcW w:w="9350" w:type="dxa"/>
            <w:gridSpan w:val="2"/>
            <w:shd w:val="clear" w:color="auto" w:fill="auto"/>
          </w:tcPr>
          <w:p w:rsidR="0079328C" w:rsidRPr="001C1E36" w:rsidRDefault="0079328C" w:rsidP="009A391A">
            <w:pPr>
              <w:pStyle w:val="TableSubheading"/>
              <w:spacing w:after="0"/>
            </w:pPr>
            <w:r w:rsidRPr="001C1E36">
              <w:t>AIR Instructions for Teachers</w:t>
            </w:r>
          </w:p>
          <w:p w:rsidR="0079328C" w:rsidRPr="002A2805" w:rsidRDefault="0079328C" w:rsidP="009A391A">
            <w:pPr>
              <w:pStyle w:val="TableBullet1"/>
              <w:spacing w:before="0"/>
              <w:rPr>
                <w:b/>
              </w:rPr>
            </w:pPr>
            <w:r w:rsidRPr="002A2805">
              <w:t xml:space="preserve">Display the </w:t>
            </w:r>
            <w:r>
              <w:t xml:space="preserve">sections </w:t>
            </w:r>
            <w:r w:rsidRPr="002A2805">
              <w:t>of text for students to discuss in pairs.</w:t>
            </w:r>
          </w:p>
          <w:p w:rsidR="0079328C" w:rsidRPr="002A2805" w:rsidRDefault="0079328C" w:rsidP="009A391A">
            <w:pPr>
              <w:pStyle w:val="TableBullet1"/>
              <w:rPr>
                <w:b/>
              </w:rPr>
            </w:pPr>
            <w:r w:rsidRPr="002A2805">
              <w:t>Instruct the students to record their responses to later share with the class.</w:t>
            </w:r>
          </w:p>
        </w:tc>
      </w:tr>
      <w:tr w:rsidR="0079328C" w:rsidRPr="002A2805" w:rsidTr="009A391A">
        <w:tc>
          <w:tcPr>
            <w:tcW w:w="9350" w:type="dxa"/>
            <w:gridSpan w:val="2"/>
            <w:shd w:val="clear" w:color="auto" w:fill="auto"/>
          </w:tcPr>
          <w:p w:rsidR="0079328C" w:rsidRPr="001C1E36" w:rsidRDefault="0079328C" w:rsidP="009A391A">
            <w:pPr>
              <w:pStyle w:val="TableSubheading"/>
              <w:spacing w:after="0"/>
            </w:pPr>
            <w:r w:rsidRPr="001C1E36">
              <w:t>AIR Instructions for Students</w:t>
            </w:r>
          </w:p>
          <w:p w:rsidR="0079328C" w:rsidRPr="002A2805" w:rsidRDefault="0079328C" w:rsidP="009A391A">
            <w:pPr>
              <w:pStyle w:val="TableBullet1"/>
              <w:spacing w:before="0"/>
              <w:rPr>
                <w:b/>
              </w:rPr>
            </w:pPr>
            <w:r w:rsidRPr="002A2805">
              <w:t>Your teacher will show you small</w:t>
            </w:r>
            <w:r>
              <w:t xml:space="preserve"> sections of</w:t>
            </w:r>
            <w:r w:rsidRPr="002A2805">
              <w:t xml:space="preserve"> the text and ask questions about the text. </w:t>
            </w:r>
          </w:p>
          <w:p w:rsidR="0079328C" w:rsidRPr="002A2805" w:rsidRDefault="0079328C" w:rsidP="009A391A">
            <w:pPr>
              <w:pStyle w:val="TableBullet1"/>
              <w:rPr>
                <w:b/>
              </w:rPr>
            </w:pPr>
            <w:r w:rsidRPr="002A2805">
              <w:t xml:space="preserve">Discuss these </w:t>
            </w:r>
            <w:r>
              <w:t xml:space="preserve">sections </w:t>
            </w:r>
            <w:r w:rsidRPr="002A2805">
              <w:t xml:space="preserve">of the text in pairs and answer the questions. </w:t>
            </w:r>
          </w:p>
          <w:p w:rsidR="0079328C" w:rsidRPr="00576DC0" w:rsidRDefault="0079328C" w:rsidP="009A391A">
            <w:pPr>
              <w:pStyle w:val="TableBullet1"/>
              <w:rPr>
                <w:b/>
              </w:rPr>
            </w:pPr>
            <w:r w:rsidRPr="002A2805">
              <w:t xml:space="preserve">Use the glossary to help you with unfamiliar vocabulary. </w:t>
            </w:r>
          </w:p>
        </w:tc>
      </w:tr>
      <w:tr w:rsidR="0079328C" w:rsidRPr="002A2805" w:rsidTr="009A391A">
        <w:tc>
          <w:tcPr>
            <w:tcW w:w="7118" w:type="dxa"/>
            <w:shd w:val="clear" w:color="auto" w:fill="auto"/>
          </w:tcPr>
          <w:p w:rsidR="0079328C" w:rsidRPr="002A2805" w:rsidRDefault="0079328C" w:rsidP="009A391A">
            <w:pPr>
              <w:pStyle w:val="TableSubheading"/>
              <w:keepNext/>
              <w:keepLines/>
            </w:pPr>
            <w:r w:rsidRPr="002A2805">
              <w:t>Supplementary Questions</w:t>
            </w:r>
          </w:p>
          <w:p w:rsidR="0079328C" w:rsidRPr="002A2805" w:rsidRDefault="0079328C" w:rsidP="009A391A">
            <w:pPr>
              <w:pStyle w:val="TableText"/>
              <w:keepNext/>
              <w:keepLines/>
              <w:spacing w:after="60"/>
            </w:pPr>
            <w:r w:rsidRPr="002A2805">
              <w:t>“Your letter arrived just a few days ago. I want to thank you for the great confidence you have placed in me.”</w:t>
            </w:r>
          </w:p>
          <w:p w:rsidR="0079328C" w:rsidRPr="0064496F" w:rsidRDefault="0079328C" w:rsidP="009A391A">
            <w:pPr>
              <w:pStyle w:val="TableText"/>
              <w:keepNext/>
              <w:keepLines/>
            </w:pPr>
            <w:r w:rsidRPr="0064496F">
              <w:t xml:space="preserve">TDQ 1: What might Rilke’s use of the word </w:t>
            </w:r>
            <w:r w:rsidRPr="0064496F">
              <w:rPr>
                <w:i/>
              </w:rPr>
              <w:t>confidence</w:t>
            </w:r>
            <w:r w:rsidRPr="0064496F">
              <w:t xml:space="preserve"> reveal about the contents of the young poet’s initial letter? </w:t>
            </w:r>
          </w:p>
          <w:p w:rsidR="0079328C" w:rsidRPr="0064496F" w:rsidRDefault="0079328C" w:rsidP="009A391A">
            <w:pPr>
              <w:pStyle w:val="TableText"/>
              <w:keepNext/>
              <w:keepLines/>
              <w:spacing w:before="60"/>
            </w:pPr>
            <w:r w:rsidRPr="0064496F">
              <w:t>To supplement the first TDQ, we suggest providing ELLs some initial supplementary questions before they work with TDQ 1.</w:t>
            </w:r>
          </w:p>
          <w:p w:rsidR="0079328C" w:rsidRPr="00DA129D" w:rsidRDefault="0079328C" w:rsidP="0079328C">
            <w:pPr>
              <w:pStyle w:val="TableNumbering"/>
              <w:keepNext/>
              <w:keepLines/>
              <w:numPr>
                <w:ilvl w:val="0"/>
                <w:numId w:val="7"/>
              </w:numPr>
              <w:spacing w:before="60"/>
              <w:ind w:left="360"/>
            </w:pPr>
            <w:r w:rsidRPr="00DA129D">
              <w:t>What is the young poet asking Rilke to do?</w:t>
            </w:r>
            <w:r w:rsidRPr="004E3B97">
              <w:t xml:space="preserve"> [ALL]</w:t>
            </w:r>
            <w:r w:rsidRPr="004E3B97">
              <w:br/>
            </w:r>
            <w:r w:rsidRPr="00DA129D">
              <w:t>The young poet is asking Rilke to _______________.</w:t>
            </w:r>
            <w:r w:rsidRPr="004E3B97">
              <w:t xml:space="preserve"> [EN, EM, TR]</w:t>
            </w:r>
          </w:p>
          <w:p w:rsidR="0079328C" w:rsidRPr="002A2805" w:rsidRDefault="0079328C" w:rsidP="009A391A">
            <w:pPr>
              <w:pStyle w:val="TableNumbering"/>
              <w:keepNext/>
              <w:keepLines/>
              <w:spacing w:before="60"/>
              <w:rPr>
                <w:bCs/>
                <w:i/>
              </w:rPr>
            </w:pPr>
            <w:r w:rsidRPr="00DA129D">
              <w:t xml:space="preserve">Why might this action require confidence? </w:t>
            </w:r>
            <w:r w:rsidRPr="004E3B97">
              <w:t>[ALL]</w:t>
            </w:r>
            <w:r w:rsidRPr="004E3B97">
              <w:br/>
            </w:r>
            <w:r w:rsidRPr="00DA129D">
              <w:t>This action might require confidence because [the letter is personal] _______________.</w:t>
            </w:r>
            <w:r w:rsidRPr="004E3B97">
              <w:t xml:space="preserve"> [EN, EM, TR]</w:t>
            </w:r>
          </w:p>
        </w:tc>
        <w:tc>
          <w:tcPr>
            <w:tcW w:w="2232" w:type="dxa"/>
            <w:shd w:val="clear" w:color="auto" w:fill="auto"/>
          </w:tcPr>
          <w:p w:rsidR="0079328C" w:rsidRPr="00FC670A" w:rsidRDefault="0079328C" w:rsidP="009A391A">
            <w:pPr>
              <w:pStyle w:val="TableColHeadingCenter"/>
              <w:keepNext/>
              <w:keepLines/>
            </w:pPr>
            <w:r w:rsidRPr="00FC670A">
              <w:t>Glossed Vocabulary (suggestions)</w:t>
            </w:r>
          </w:p>
          <w:p w:rsidR="0079328C" w:rsidRPr="00553459" w:rsidRDefault="0079328C" w:rsidP="009A391A">
            <w:pPr>
              <w:pStyle w:val="TableText"/>
              <w:keepNext/>
              <w:keepLines/>
            </w:pPr>
            <w:r w:rsidRPr="00DA129D">
              <w:t>arrive, confidence, place in, reveal, contents</w:t>
            </w:r>
          </w:p>
        </w:tc>
      </w:tr>
      <w:tr w:rsidR="0079328C" w:rsidRPr="002A2805" w:rsidTr="009A391A">
        <w:tc>
          <w:tcPr>
            <w:tcW w:w="7118" w:type="dxa"/>
            <w:shd w:val="clear" w:color="auto" w:fill="auto"/>
          </w:tcPr>
          <w:p w:rsidR="0079328C" w:rsidRPr="002A2805" w:rsidRDefault="0079328C" w:rsidP="009A391A">
            <w:pPr>
              <w:pStyle w:val="TableSubheading"/>
            </w:pPr>
            <w:r w:rsidRPr="002A2805">
              <w:t>Supplementary Questions</w:t>
            </w:r>
          </w:p>
          <w:p w:rsidR="0079328C" w:rsidRPr="002A2805" w:rsidRDefault="0079328C" w:rsidP="009A391A">
            <w:pPr>
              <w:pStyle w:val="TableText"/>
              <w:spacing w:after="60"/>
            </w:pPr>
            <w:r w:rsidRPr="002A2805">
              <w:t>“I cannot discuss your verses; for any attempt at criticism would be foreign to me.”</w:t>
            </w:r>
          </w:p>
          <w:p w:rsidR="0079328C" w:rsidRPr="002A2805" w:rsidRDefault="0079328C" w:rsidP="009A391A">
            <w:pPr>
              <w:pStyle w:val="TableText"/>
              <w:spacing w:after="60"/>
            </w:pPr>
            <w:r w:rsidRPr="002A2805">
              <w:t xml:space="preserve">TDQ 2: What might Rilke’s use of the word </w:t>
            </w:r>
            <w:r w:rsidRPr="002A2805">
              <w:rPr>
                <w:i/>
              </w:rPr>
              <w:t>foreign</w:t>
            </w:r>
            <w:r w:rsidRPr="002A2805">
              <w:t xml:space="preserve"> reveal about the relationship he perceives between art and criticism? </w:t>
            </w:r>
          </w:p>
          <w:p w:rsidR="0079328C" w:rsidRPr="002A2805" w:rsidRDefault="0079328C" w:rsidP="009A391A">
            <w:pPr>
              <w:pStyle w:val="TableText"/>
              <w:spacing w:after="60"/>
            </w:pPr>
            <w:r w:rsidRPr="002A2805">
              <w:t>TDQ 3: What can you infer about the purpose of the young poet’s letter from Rilke’s refusal?</w:t>
            </w:r>
          </w:p>
          <w:p w:rsidR="0079328C" w:rsidRPr="0048733E" w:rsidRDefault="0079328C" w:rsidP="009A391A">
            <w:pPr>
              <w:pStyle w:val="TableText"/>
              <w:spacing w:after="60"/>
              <w:rPr>
                <w:bCs/>
                <w:szCs w:val="22"/>
              </w:rPr>
            </w:pPr>
            <w:r w:rsidRPr="0048733E">
              <w:rPr>
                <w:bCs/>
                <w:szCs w:val="22"/>
              </w:rPr>
              <w:t>To supplement the second and third TDQs, we suggest providing ELLs the following supplementary questions:</w:t>
            </w:r>
          </w:p>
          <w:p w:rsidR="0079328C" w:rsidRDefault="0079328C" w:rsidP="0079328C">
            <w:pPr>
              <w:pStyle w:val="TableNumbering"/>
              <w:numPr>
                <w:ilvl w:val="0"/>
                <w:numId w:val="7"/>
              </w:numPr>
              <w:spacing w:after="60"/>
              <w:ind w:left="360"/>
            </w:pPr>
            <w:r w:rsidRPr="00950D3D">
              <w:rPr>
                <w:i/>
              </w:rPr>
              <w:t>Foreign</w:t>
            </w:r>
            <w:r w:rsidRPr="00DA129D">
              <w:t xml:space="preserve"> means “strange or unfamiliar.”</w:t>
            </w:r>
          </w:p>
          <w:p w:rsidR="0079328C" w:rsidRDefault="0079328C" w:rsidP="009A391A">
            <w:pPr>
              <w:pStyle w:val="TableNumbering"/>
              <w:spacing w:after="60"/>
            </w:pPr>
            <w:r w:rsidRPr="00DA129D">
              <w:t xml:space="preserve">By using the word </w:t>
            </w:r>
            <w:r w:rsidRPr="00FC670A">
              <w:rPr>
                <w:i/>
              </w:rPr>
              <w:t>foreign</w:t>
            </w:r>
            <w:r w:rsidRPr="00FC670A">
              <w:t>,</w:t>
            </w:r>
            <w:r w:rsidRPr="00DA129D">
              <w:t xml:space="preserve"> Rilke thinks art and criticism are _________________________.</w:t>
            </w:r>
            <w:r w:rsidRPr="00FC670A">
              <w:t xml:space="preserve"> [ALL]</w:t>
            </w:r>
          </w:p>
          <w:p w:rsidR="0079328C" w:rsidRPr="00C43875" w:rsidRDefault="0079328C" w:rsidP="009A391A">
            <w:pPr>
              <w:pStyle w:val="TableNumbering"/>
              <w:spacing w:after="60"/>
              <w:rPr>
                <w:i/>
              </w:rPr>
            </w:pPr>
            <w:r w:rsidRPr="00FC670A">
              <w:rPr>
                <w:i/>
              </w:rPr>
              <w:t>Infer</w:t>
            </w:r>
            <w:r w:rsidRPr="00DA129D">
              <w:t xml:space="preserve"> means conclude, deduce, or figure out. </w:t>
            </w:r>
            <w:r w:rsidRPr="00FC670A">
              <w:rPr>
                <w:i/>
              </w:rPr>
              <w:t>Refusal</w:t>
            </w:r>
            <w:r w:rsidRPr="00DA129D">
              <w:t xml:space="preserve"> means </w:t>
            </w:r>
            <w:r>
              <w:t>decision</w:t>
            </w:r>
            <w:r w:rsidRPr="00DA129D">
              <w:t xml:space="preserve"> not to do something. What can you infer about the purpose of the young poet's letter from Rilke</w:t>
            </w:r>
            <w:r w:rsidRPr="00FC670A">
              <w:t>’</w:t>
            </w:r>
            <w:r w:rsidRPr="00DA129D">
              <w:t>s refusal to provide criticism?</w:t>
            </w:r>
            <w:r w:rsidRPr="00FC670A">
              <w:t xml:space="preserve"> [ALL]</w:t>
            </w:r>
            <w:r w:rsidRPr="00FC670A">
              <w:br/>
            </w:r>
            <w:r w:rsidRPr="00DA129D">
              <w:t>I can infer the purpose of the young poet’s letter is ______________________________.</w:t>
            </w:r>
            <w:r w:rsidRPr="00FC670A">
              <w:t xml:space="preserve"> [EN, EM, TR]</w:t>
            </w:r>
          </w:p>
        </w:tc>
        <w:tc>
          <w:tcPr>
            <w:tcW w:w="2232" w:type="dxa"/>
            <w:shd w:val="clear" w:color="auto" w:fill="auto"/>
          </w:tcPr>
          <w:p w:rsidR="0079328C" w:rsidRPr="00FC670A" w:rsidRDefault="0079328C" w:rsidP="009A391A">
            <w:pPr>
              <w:pStyle w:val="TableColHeadingCenter"/>
            </w:pPr>
            <w:r w:rsidRPr="00FC670A">
              <w:t>Glossed Vocabulary (suggestions)</w:t>
            </w:r>
          </w:p>
          <w:p w:rsidR="0079328C" w:rsidRPr="005F754D" w:rsidRDefault="0079328C" w:rsidP="009A391A">
            <w:pPr>
              <w:pStyle w:val="TableText"/>
            </w:pPr>
            <w:r w:rsidRPr="00DA129D">
              <w:t>art, criticism, infer, foreign, verses, perceive, refusal</w:t>
            </w:r>
          </w:p>
        </w:tc>
      </w:tr>
      <w:tr w:rsidR="0079328C" w:rsidRPr="002A2805" w:rsidTr="009A391A">
        <w:trPr>
          <w:trHeight w:val="260"/>
        </w:trPr>
        <w:tc>
          <w:tcPr>
            <w:tcW w:w="7118" w:type="dxa"/>
            <w:shd w:val="clear" w:color="auto" w:fill="auto"/>
          </w:tcPr>
          <w:p w:rsidR="0079328C" w:rsidRPr="002A2805" w:rsidRDefault="0079328C" w:rsidP="009A391A">
            <w:pPr>
              <w:spacing w:before="60"/>
              <w:rPr>
                <w:rFonts w:ascii="Times New Roman" w:hAnsi="Times New Roman"/>
                <w:b/>
              </w:rPr>
            </w:pPr>
            <w:r w:rsidRPr="002A2805">
              <w:rPr>
                <w:rFonts w:ascii="Times New Roman" w:hAnsi="Times New Roman"/>
                <w:b/>
              </w:rPr>
              <w:t>Supplementary Questions</w:t>
            </w:r>
          </w:p>
          <w:p w:rsidR="0079328C" w:rsidRPr="002A2805" w:rsidRDefault="0079328C" w:rsidP="009A391A">
            <w:pPr>
              <w:pStyle w:val="TableText"/>
              <w:spacing w:before="120"/>
            </w:pPr>
            <w:r w:rsidRPr="002A2805">
              <w:t>“Nothing touches a work of art so little as words of criticism: they always result in more or less fortunate misunderstandings.”</w:t>
            </w:r>
            <w:r>
              <w:t xml:space="preserve"> </w:t>
            </w:r>
          </w:p>
          <w:p w:rsidR="0079328C" w:rsidRPr="002A2805" w:rsidRDefault="0079328C" w:rsidP="009A391A">
            <w:pPr>
              <w:pStyle w:val="TableText"/>
              <w:spacing w:before="120"/>
            </w:pPr>
            <w:r w:rsidRPr="002A2805">
              <w:t>TDQ 4: According to Rilke, what results from criticism?</w:t>
            </w:r>
          </w:p>
          <w:p w:rsidR="0079328C" w:rsidRPr="0048733E" w:rsidRDefault="0079328C" w:rsidP="009A391A">
            <w:pPr>
              <w:pStyle w:val="TableText"/>
              <w:spacing w:before="120"/>
              <w:rPr>
                <w:szCs w:val="22"/>
              </w:rPr>
            </w:pPr>
            <w:r w:rsidRPr="0048733E">
              <w:rPr>
                <w:szCs w:val="22"/>
              </w:rPr>
              <w:t>TDQ 5: What is Rilke saying about the power of criticism to influence art? Use evidence from the text to support your response.</w:t>
            </w:r>
          </w:p>
          <w:p w:rsidR="0079328C" w:rsidRPr="0048733E" w:rsidRDefault="0079328C" w:rsidP="009A391A">
            <w:pPr>
              <w:pStyle w:val="TableText"/>
              <w:spacing w:before="120"/>
              <w:rPr>
                <w:bCs/>
                <w:szCs w:val="22"/>
              </w:rPr>
            </w:pPr>
            <w:r w:rsidRPr="0048733E">
              <w:rPr>
                <w:bCs/>
                <w:szCs w:val="22"/>
              </w:rPr>
              <w:t>To supplement the fourth and fifth TDQs, we suggest providing ELLs the following supplementary question:</w:t>
            </w:r>
          </w:p>
          <w:p w:rsidR="0079328C" w:rsidRPr="00950D3D" w:rsidRDefault="0079328C" w:rsidP="0079328C">
            <w:pPr>
              <w:pStyle w:val="TableNumbering"/>
              <w:numPr>
                <w:ilvl w:val="0"/>
                <w:numId w:val="7"/>
              </w:numPr>
              <w:spacing w:before="120" w:after="60"/>
              <w:ind w:left="360"/>
              <w:rPr>
                <w:bCs/>
              </w:rPr>
            </w:pPr>
            <w:r w:rsidRPr="00FC670A">
              <w:t>Why would Rilke refer to misunderstandings as “</w:t>
            </w:r>
            <w:r w:rsidRPr="00DA129D">
              <w:t>fortunate</w:t>
            </w:r>
            <w:r w:rsidRPr="00FC670A">
              <w:t>”</w:t>
            </w:r>
            <w:r w:rsidRPr="00DA129D">
              <w:t>?</w:t>
            </w:r>
            <w:r w:rsidRPr="00FC670A">
              <w:t xml:space="preserve"> [ALL]</w:t>
            </w:r>
            <w:r w:rsidRPr="00FC670A">
              <w:br/>
              <w:t>He would refer to misunderstandings as fortunate because ___________________. [EN, EM, TR]</w:t>
            </w:r>
          </w:p>
        </w:tc>
        <w:tc>
          <w:tcPr>
            <w:tcW w:w="2232" w:type="dxa"/>
            <w:shd w:val="clear" w:color="auto" w:fill="auto"/>
          </w:tcPr>
          <w:p w:rsidR="0079328C" w:rsidRPr="00FC670A" w:rsidRDefault="0079328C" w:rsidP="009A391A">
            <w:pPr>
              <w:pStyle w:val="TableColHeadingCenter"/>
            </w:pPr>
            <w:r w:rsidRPr="00FC670A">
              <w:t>Glossed Vocabulary (suggestions)</w:t>
            </w:r>
          </w:p>
          <w:p w:rsidR="0079328C" w:rsidRPr="005F754D" w:rsidRDefault="0079328C" w:rsidP="009A391A">
            <w:pPr>
              <w:pStyle w:val="TableText"/>
            </w:pPr>
            <w:r w:rsidRPr="00DA129D">
              <w:t>fortunate, influence, response</w:t>
            </w:r>
          </w:p>
        </w:tc>
      </w:tr>
      <w:tr w:rsidR="0079328C" w:rsidRPr="002A2805" w:rsidTr="009A391A">
        <w:tc>
          <w:tcPr>
            <w:tcW w:w="7118" w:type="dxa"/>
            <w:shd w:val="clear" w:color="auto" w:fill="auto"/>
          </w:tcPr>
          <w:p w:rsidR="0079328C" w:rsidRPr="002A2805" w:rsidRDefault="0079328C" w:rsidP="009A391A">
            <w:pPr>
              <w:pStyle w:val="TableSubheading"/>
              <w:keepNext/>
              <w:keepLines/>
              <w:rPr>
                <w:i/>
                <w:u w:val="single"/>
              </w:rPr>
            </w:pPr>
            <w:r w:rsidRPr="002A2805">
              <w:t>Supplementary Questions</w:t>
            </w:r>
          </w:p>
          <w:p w:rsidR="0079328C" w:rsidRPr="002A2805" w:rsidRDefault="0079328C" w:rsidP="009A391A">
            <w:pPr>
              <w:pStyle w:val="TableText"/>
              <w:keepNext/>
              <w:keepLines/>
              <w:spacing w:after="120"/>
            </w:pPr>
            <w:r w:rsidRPr="002A2805">
              <w:t>“Things aren</w:t>
            </w:r>
            <w:r>
              <w:t>’</w:t>
            </w:r>
            <w:r w:rsidRPr="002A2805">
              <w:t>t all so tangible and sayable as people would usually have us believe; most experiences are unsayable, they happen in a space that no word has ever entered, and more unsayable than all other things are works of art, those mysterious existences, whose life endures beside our own small, transitory life.”</w:t>
            </w:r>
          </w:p>
          <w:p w:rsidR="0079328C" w:rsidRPr="002A2805" w:rsidRDefault="0079328C" w:rsidP="009A391A">
            <w:pPr>
              <w:pStyle w:val="TableText"/>
              <w:keepNext/>
              <w:keepLines/>
              <w:spacing w:after="120"/>
            </w:pPr>
            <w:r w:rsidRPr="002A2805">
              <w:t xml:space="preserve">TDQ 6: What words repeat in this passage? What belief does Rilke challenge through these repetitions? </w:t>
            </w:r>
          </w:p>
          <w:p w:rsidR="0079328C" w:rsidRPr="002A2805" w:rsidRDefault="0079328C" w:rsidP="009A391A">
            <w:pPr>
              <w:pStyle w:val="TableText"/>
              <w:keepNext/>
              <w:keepLines/>
              <w:spacing w:after="120"/>
            </w:pPr>
            <w:r w:rsidRPr="002A2805">
              <w:t xml:space="preserve">TDQ 7: What “life” does Rilke attribute to works of art? How does the life of art compare to human life? It may be necessary to offer students a definition of the word </w:t>
            </w:r>
            <w:r w:rsidRPr="002A2805">
              <w:rPr>
                <w:i/>
              </w:rPr>
              <w:t>transitory</w:t>
            </w:r>
            <w:r w:rsidRPr="002A2805">
              <w:t xml:space="preserve"> as meaning </w:t>
            </w:r>
            <w:r>
              <w:t>“</w:t>
            </w:r>
            <w:r w:rsidRPr="002A2805">
              <w:t>something that doesn’t last very long.</w:t>
            </w:r>
            <w:r>
              <w:t>”</w:t>
            </w:r>
          </w:p>
          <w:p w:rsidR="0079328C" w:rsidRPr="0048733E" w:rsidRDefault="0079328C" w:rsidP="009A391A">
            <w:pPr>
              <w:pStyle w:val="TableText"/>
              <w:keepNext/>
              <w:keepLines/>
              <w:spacing w:after="120"/>
              <w:rPr>
                <w:bCs/>
                <w:szCs w:val="22"/>
              </w:rPr>
            </w:pPr>
            <w:r w:rsidRPr="0048733E">
              <w:rPr>
                <w:bCs/>
                <w:szCs w:val="22"/>
              </w:rPr>
              <w:t>To supplement the sixth and seventh TDQs, we suggest providing ELLs the following supplementary questions:</w:t>
            </w:r>
          </w:p>
          <w:p w:rsidR="0079328C" w:rsidRDefault="0079328C" w:rsidP="0079328C">
            <w:pPr>
              <w:pStyle w:val="TableNumbering"/>
              <w:keepNext/>
              <w:keepLines/>
              <w:numPr>
                <w:ilvl w:val="0"/>
                <w:numId w:val="7"/>
              </w:numPr>
              <w:spacing w:after="120"/>
              <w:ind w:left="360"/>
            </w:pPr>
            <w:r w:rsidRPr="00DA129D">
              <w:t xml:space="preserve">What does </w:t>
            </w:r>
            <w:r w:rsidRPr="00950D3D">
              <w:rPr>
                <w:i/>
              </w:rPr>
              <w:t>say</w:t>
            </w:r>
            <w:r w:rsidRPr="00DA129D">
              <w:t xml:space="preserve"> mean?</w:t>
            </w:r>
            <w:r>
              <w:t xml:space="preserve"> [ALL]</w:t>
            </w:r>
            <w:r w:rsidRPr="005F754D">
              <w:br/>
            </w:r>
            <w:r w:rsidRPr="00950D3D">
              <w:rPr>
                <w:i/>
              </w:rPr>
              <w:t>Say</w:t>
            </w:r>
            <w:r w:rsidRPr="00DA129D">
              <w:t xml:space="preserve"> means ________________.</w:t>
            </w:r>
            <w:r>
              <w:t xml:space="preserve"> [EN, EM, TR]</w:t>
            </w:r>
          </w:p>
          <w:p w:rsidR="0079328C" w:rsidRDefault="0079328C" w:rsidP="009A391A">
            <w:pPr>
              <w:pStyle w:val="TableNumbering"/>
              <w:keepNext/>
              <w:keepLines/>
              <w:spacing w:after="120"/>
            </w:pPr>
            <w:r w:rsidRPr="00DA129D">
              <w:t xml:space="preserve">The suffix </w:t>
            </w:r>
            <w:r w:rsidRPr="00C97858">
              <w:rPr>
                <w:i/>
              </w:rPr>
              <w:t>-able</w:t>
            </w:r>
            <w:r w:rsidRPr="00DA129D">
              <w:t xml:space="preserve"> means “capable of.” What does </w:t>
            </w:r>
            <w:r w:rsidRPr="00FC670A">
              <w:rPr>
                <w:i/>
              </w:rPr>
              <w:t>sayable</w:t>
            </w:r>
            <w:r w:rsidRPr="00DA129D">
              <w:t xml:space="preserve"> mean? (note that </w:t>
            </w:r>
            <w:r w:rsidRPr="00FC670A">
              <w:rPr>
                <w:i/>
              </w:rPr>
              <w:t>sayable</w:t>
            </w:r>
            <w:r w:rsidRPr="00DA129D">
              <w:t xml:space="preserve"> is not a real word but that Rilke created it)</w:t>
            </w:r>
            <w:r>
              <w:t xml:space="preserve"> [ALL]</w:t>
            </w:r>
            <w:r w:rsidRPr="005F754D">
              <w:br/>
            </w:r>
            <w:r w:rsidRPr="00FC670A">
              <w:rPr>
                <w:i/>
              </w:rPr>
              <w:t>Sayable</w:t>
            </w:r>
            <w:r w:rsidRPr="00DA129D">
              <w:t xml:space="preserve"> means _______________________________. </w:t>
            </w:r>
            <w:r>
              <w:t>[EN, EM, TR]</w:t>
            </w:r>
          </w:p>
          <w:p w:rsidR="0079328C" w:rsidRPr="005F754D" w:rsidRDefault="0079328C" w:rsidP="009A391A">
            <w:pPr>
              <w:pStyle w:val="TableNumbering"/>
              <w:keepNext/>
              <w:keepLines/>
              <w:spacing w:after="120"/>
              <w:rPr>
                <w:b/>
                <w:i/>
              </w:rPr>
            </w:pPr>
            <w:r w:rsidRPr="00DA129D">
              <w:t xml:space="preserve">What does </w:t>
            </w:r>
            <w:r w:rsidRPr="00C97858">
              <w:rPr>
                <w:i/>
              </w:rPr>
              <w:t>unsayable</w:t>
            </w:r>
            <w:r w:rsidRPr="00DA129D">
              <w:t xml:space="preserve"> mean?</w:t>
            </w:r>
            <w:r>
              <w:t xml:space="preserve"> [ALL]</w:t>
            </w:r>
            <w:r>
              <w:br/>
            </w:r>
            <w:r w:rsidRPr="00C97858">
              <w:rPr>
                <w:i/>
              </w:rPr>
              <w:t>Unsayable</w:t>
            </w:r>
            <w:r w:rsidRPr="00DA129D">
              <w:t xml:space="preserve"> means ________________________________.</w:t>
            </w:r>
            <w:r>
              <w:t xml:space="preserve"> [EN, EM, TR]</w:t>
            </w:r>
          </w:p>
        </w:tc>
        <w:tc>
          <w:tcPr>
            <w:tcW w:w="2232" w:type="dxa"/>
            <w:shd w:val="clear" w:color="auto" w:fill="auto"/>
          </w:tcPr>
          <w:p w:rsidR="0079328C" w:rsidRPr="00FC670A" w:rsidRDefault="0079328C" w:rsidP="009A391A">
            <w:pPr>
              <w:pStyle w:val="TableColHeadingCenter"/>
              <w:keepNext/>
              <w:keepLines/>
            </w:pPr>
            <w:r w:rsidRPr="00FC670A">
              <w:t>Glossed Vocabulary (suggestions)</w:t>
            </w:r>
          </w:p>
          <w:p w:rsidR="0079328C" w:rsidRPr="00B75508" w:rsidRDefault="0079328C" w:rsidP="009A391A">
            <w:pPr>
              <w:pStyle w:val="TableText"/>
              <w:keepNext/>
              <w:keepLines/>
            </w:pPr>
            <w:r>
              <w:t>t</w:t>
            </w:r>
            <w:r w:rsidRPr="00DA129D">
              <w:t>angible, mysterious, existence, endure, transitory, challenge</w:t>
            </w:r>
            <w:r w:rsidRPr="00B75508">
              <w:t xml:space="preserve"> </w:t>
            </w:r>
          </w:p>
        </w:tc>
      </w:tr>
    </w:tbl>
    <w:p w:rsidR="0079328C" w:rsidRPr="002A2805" w:rsidRDefault="0079328C" w:rsidP="0079328C">
      <w:pPr>
        <w:pStyle w:val="Heading3"/>
      </w:pPr>
      <w:bookmarkStart w:id="87" w:name="_Toc395435810"/>
      <w:bookmarkStart w:id="88" w:name="_Toc395436194"/>
      <w:r w:rsidRPr="002A2805">
        <w:t>6. Quick Write</w:t>
      </w:r>
      <w:bookmarkEnd w:id="87"/>
      <w:bookmarkEnd w:id="88"/>
      <w:r w:rsidRPr="002A2805">
        <w:t xml:space="preserve"> </w:t>
      </w:r>
    </w:p>
    <w:tbl>
      <w:tblPr>
        <w:tblStyle w:val="TableGrid"/>
        <w:tblW w:w="9360" w:type="dxa"/>
        <w:tblInd w:w="115" w:type="dxa"/>
        <w:tblLook w:val="04A0" w:firstRow="1" w:lastRow="0" w:firstColumn="1" w:lastColumn="0" w:noHBand="0" w:noVBand="1"/>
      </w:tblPr>
      <w:tblGrid>
        <w:gridCol w:w="9360"/>
      </w:tblGrid>
      <w:tr w:rsidR="0079328C" w:rsidRPr="002A2805" w:rsidTr="009A391A">
        <w:tc>
          <w:tcPr>
            <w:tcW w:w="9609" w:type="dxa"/>
            <w:shd w:val="clear" w:color="auto" w:fill="D9E3ED" w:themeFill="accent1" w:themeFillTint="33"/>
          </w:tcPr>
          <w:p w:rsidR="0079328C" w:rsidRPr="002904D7" w:rsidRDefault="0079328C" w:rsidP="009A391A">
            <w:pPr>
              <w:pStyle w:val="TableSubheading"/>
            </w:pPr>
            <w:r w:rsidRPr="002904D7">
              <w:t>Public Consulting Group Teacher and Student Actions</w:t>
            </w:r>
          </w:p>
          <w:p w:rsidR="0079328C" w:rsidRPr="002A2805" w:rsidRDefault="0079328C" w:rsidP="009A391A">
            <w:pPr>
              <w:pStyle w:val="TableText"/>
              <w:rPr>
                <w:b/>
              </w:rPr>
            </w:pPr>
            <w:r w:rsidRPr="002A2805">
              <w:t>Teacher introduces the Quick Write, shares the quick write question, and considers sharing a model response that indicates how to cite evidence from text</w:t>
            </w:r>
            <w:r>
              <w:t>. S</w:t>
            </w:r>
            <w:r w:rsidRPr="002A2805">
              <w:t xml:space="preserve">tudents work together to complete the </w:t>
            </w:r>
            <w:r>
              <w:t>Q</w:t>
            </w:r>
            <w:r w:rsidRPr="002A2805">
              <w:t xml:space="preserve">uick </w:t>
            </w:r>
            <w:r>
              <w:t>W</w:t>
            </w:r>
            <w:r w:rsidRPr="002A2805">
              <w:t>rite.</w:t>
            </w:r>
          </w:p>
        </w:tc>
      </w:tr>
      <w:tr w:rsidR="0079328C" w:rsidRPr="002A2805" w:rsidTr="009A391A">
        <w:tc>
          <w:tcPr>
            <w:tcW w:w="9609" w:type="dxa"/>
            <w:shd w:val="clear" w:color="auto" w:fill="auto"/>
          </w:tcPr>
          <w:p w:rsidR="0079328C" w:rsidRDefault="0079328C" w:rsidP="009A391A">
            <w:pPr>
              <w:pStyle w:val="TableSubheading"/>
            </w:pPr>
            <w:r w:rsidRPr="002A2805">
              <w:t xml:space="preserve">AIR </w:t>
            </w:r>
            <w:r>
              <w:t>Additional Supports</w:t>
            </w:r>
          </w:p>
          <w:p w:rsidR="0079328C" w:rsidRDefault="0079328C" w:rsidP="0079328C">
            <w:pPr>
              <w:pStyle w:val="TableText"/>
              <w:numPr>
                <w:ilvl w:val="0"/>
                <w:numId w:val="15"/>
              </w:numPr>
            </w:pPr>
            <w:r w:rsidRPr="002A2805">
              <w:t xml:space="preserve">In preparing </w:t>
            </w:r>
            <w:r>
              <w:t>ELLs</w:t>
            </w:r>
            <w:r w:rsidRPr="002A2805">
              <w:t xml:space="preserve"> to complete the Quick Write, rewrite the prompt to make it more comprehensible</w:t>
            </w:r>
            <w:r>
              <w:t xml:space="preserve"> and</w:t>
            </w:r>
            <w:r w:rsidRPr="002A2805">
              <w:t xml:space="preserve"> provide students with a graphic organizer to support them in introducing the text and citing evidence from it</w:t>
            </w:r>
            <w:r>
              <w:t xml:space="preserve">. </w:t>
            </w:r>
          </w:p>
          <w:p w:rsidR="0079328C" w:rsidRDefault="0079328C" w:rsidP="0079328C">
            <w:pPr>
              <w:pStyle w:val="TableText"/>
              <w:numPr>
                <w:ilvl w:val="0"/>
                <w:numId w:val="15"/>
              </w:numPr>
            </w:pPr>
            <w:r>
              <w:t>P</w:t>
            </w:r>
            <w:r w:rsidRPr="002A2805">
              <w:t xml:space="preserve">rovide sentence starters or frames for </w:t>
            </w:r>
            <w:r>
              <w:t>ELLs</w:t>
            </w:r>
            <w:r w:rsidRPr="002A2805">
              <w:t xml:space="preserve"> who require additional support</w:t>
            </w:r>
            <w:r>
              <w:t xml:space="preserve"> [EN, EM, TR]</w:t>
            </w:r>
            <w:r w:rsidRPr="002A2805">
              <w:t xml:space="preserve">. </w:t>
            </w:r>
          </w:p>
          <w:p w:rsidR="0079328C" w:rsidRDefault="0079328C" w:rsidP="0079328C">
            <w:pPr>
              <w:pStyle w:val="TableText"/>
              <w:numPr>
                <w:ilvl w:val="0"/>
                <w:numId w:val="15"/>
              </w:numPr>
            </w:pPr>
            <w:r w:rsidRPr="002A2805">
              <w:t xml:space="preserve">For students who are literate in their home language and </w:t>
            </w:r>
            <w:r>
              <w:t xml:space="preserve">are at the entering and emerging level of </w:t>
            </w:r>
            <w:r w:rsidRPr="002A2805">
              <w:t>English proficien</w:t>
            </w:r>
            <w:r>
              <w:t>cy,</w:t>
            </w:r>
            <w:r w:rsidRPr="002A2805">
              <w:t xml:space="preserve"> give them the opportunity to complete this activity in their home language first</w:t>
            </w:r>
            <w:r>
              <w:t>.</w:t>
            </w:r>
            <w:r w:rsidRPr="002A2805">
              <w:t xml:space="preserve"> </w:t>
            </w:r>
            <w:r>
              <w:t xml:space="preserve">Then have them </w:t>
            </w:r>
            <w:r w:rsidRPr="002A2805">
              <w:t xml:space="preserve">translate it to English with the help of the teacher or a bilingual partner who shares their home language and is more proficient in English. </w:t>
            </w:r>
          </w:p>
          <w:p w:rsidR="0079328C" w:rsidRPr="002A2805" w:rsidRDefault="0079328C" w:rsidP="0079328C">
            <w:pPr>
              <w:pStyle w:val="TableText"/>
              <w:numPr>
                <w:ilvl w:val="0"/>
                <w:numId w:val="15"/>
              </w:numPr>
              <w:rPr>
                <w:b/>
              </w:rPr>
            </w:pPr>
            <w:r w:rsidRPr="002A2805">
              <w:t>Finally,</w:t>
            </w:r>
            <w:r>
              <w:t xml:space="preserve"> another support would be to </w:t>
            </w:r>
            <w:r w:rsidRPr="002A2805">
              <w:t>provide students with an easier text selection and model responses for a writing prompt that requires an introduction and evidence.</w:t>
            </w:r>
          </w:p>
        </w:tc>
      </w:tr>
      <w:tr w:rsidR="0079328C" w:rsidRPr="002A2805" w:rsidTr="009A391A">
        <w:tc>
          <w:tcPr>
            <w:tcW w:w="9609" w:type="dxa"/>
            <w:shd w:val="clear" w:color="auto" w:fill="FFFFFF" w:themeFill="background1"/>
          </w:tcPr>
          <w:p w:rsidR="0079328C" w:rsidRPr="002A2805" w:rsidRDefault="0079328C" w:rsidP="009A391A">
            <w:pPr>
              <w:pStyle w:val="TableSubheading"/>
            </w:pPr>
            <w:r>
              <w:t>AIR Instructions for Teachers</w:t>
            </w:r>
          </w:p>
          <w:p w:rsidR="0079328C" w:rsidRPr="002A2805" w:rsidRDefault="0079328C" w:rsidP="009A391A">
            <w:pPr>
              <w:pStyle w:val="TableBullet1"/>
            </w:pPr>
            <w:r w:rsidRPr="002A2805">
              <w:t>Introduce Quick Write.</w:t>
            </w:r>
          </w:p>
          <w:p w:rsidR="0079328C" w:rsidRPr="002A2805" w:rsidRDefault="0079328C" w:rsidP="009A391A">
            <w:pPr>
              <w:pStyle w:val="TableBullet1"/>
            </w:pPr>
            <w:r w:rsidRPr="002A2805">
              <w:t xml:space="preserve">Share the </w:t>
            </w:r>
            <w:r>
              <w:t>Q</w:t>
            </w:r>
            <w:r w:rsidRPr="002A2805">
              <w:t xml:space="preserve">uick </w:t>
            </w:r>
            <w:r>
              <w:t>W</w:t>
            </w:r>
            <w:r w:rsidRPr="002A2805">
              <w:t>rite question with the students.</w:t>
            </w:r>
          </w:p>
          <w:p w:rsidR="0079328C" w:rsidRPr="002A2805" w:rsidRDefault="0079328C" w:rsidP="009A391A">
            <w:pPr>
              <w:pStyle w:val="TableBullet1"/>
            </w:pPr>
            <w:r w:rsidRPr="002A2805">
              <w:t xml:space="preserve">Optional: </w:t>
            </w:r>
            <w:r>
              <w:t>S</w:t>
            </w:r>
            <w:r w:rsidRPr="002A2805">
              <w:t>hare a model response.</w:t>
            </w:r>
          </w:p>
        </w:tc>
      </w:tr>
      <w:tr w:rsidR="0079328C" w:rsidRPr="002A2805" w:rsidTr="009A391A">
        <w:tc>
          <w:tcPr>
            <w:tcW w:w="9609" w:type="dxa"/>
            <w:shd w:val="clear" w:color="auto" w:fill="FFFFFF" w:themeFill="background1"/>
          </w:tcPr>
          <w:p w:rsidR="0079328C" w:rsidRPr="002A2805" w:rsidRDefault="0079328C" w:rsidP="009A391A">
            <w:pPr>
              <w:pStyle w:val="TableSubheading"/>
              <w:keepNext/>
              <w:keepLines/>
            </w:pPr>
            <w:r w:rsidRPr="002A2805">
              <w:br w:type="page"/>
            </w:r>
            <w:r w:rsidRPr="002A2805">
              <w:br w:type="page"/>
            </w:r>
            <w:r>
              <w:t xml:space="preserve">AIR </w:t>
            </w:r>
            <w:r w:rsidRPr="002A2805">
              <w:t>I</w:t>
            </w:r>
            <w:r>
              <w:t xml:space="preserve">nstructions for Students </w:t>
            </w:r>
          </w:p>
          <w:p w:rsidR="0079328C" w:rsidRPr="002A2805" w:rsidRDefault="0079328C" w:rsidP="009A391A">
            <w:pPr>
              <w:pStyle w:val="TableText"/>
              <w:keepNext/>
              <w:keepLines/>
              <w:rPr>
                <w:b/>
                <w:i/>
              </w:rPr>
            </w:pPr>
            <w:r w:rsidRPr="002A2805">
              <w:t>Work independently to write a response to the essay prompt in the space below. Be sure to use evidence from the text to support your thoughts. Use your graphic organizer to help you fill in the spaces</w:t>
            </w:r>
            <w:r w:rsidRPr="002A2805">
              <w:rPr>
                <w:b/>
              </w:rPr>
              <w:t>.</w:t>
            </w:r>
          </w:p>
        </w:tc>
      </w:tr>
      <w:tr w:rsidR="0079328C" w:rsidRPr="002A2805" w:rsidTr="009A391A">
        <w:tc>
          <w:tcPr>
            <w:tcW w:w="9609" w:type="dxa"/>
            <w:tcBorders>
              <w:bottom w:val="single" w:sz="4" w:space="0" w:color="auto"/>
            </w:tcBorders>
            <w:shd w:val="clear" w:color="auto" w:fill="FFFFFF" w:themeFill="background1"/>
          </w:tcPr>
          <w:p w:rsidR="0079328C" w:rsidRDefault="0079328C" w:rsidP="009A391A">
            <w:pPr>
              <w:pStyle w:val="TableSubheading"/>
            </w:pPr>
            <w:r w:rsidRPr="002A2805">
              <w:t>Writing Prompt</w:t>
            </w:r>
          </w:p>
          <w:p w:rsidR="0079328C" w:rsidRPr="00FC670A" w:rsidRDefault="0079328C" w:rsidP="009A391A">
            <w:pPr>
              <w:pStyle w:val="TableText"/>
              <w:rPr>
                <w:color w:val="000000"/>
              </w:rPr>
            </w:pPr>
            <w:r w:rsidRPr="002A2805">
              <w:t xml:space="preserve">What relationship is Rilke establishing between language and art? How does this support his assertions about the usefulness of criticism? </w:t>
            </w:r>
            <w:r w:rsidRPr="002A2805">
              <w:rPr>
                <w:color w:val="000000"/>
              </w:rPr>
              <w:t>What evidence supports your thinking?</w:t>
            </w:r>
            <w:r>
              <w:rPr>
                <w:color w:val="000000"/>
              </w:rPr>
              <w:t xml:space="preserve"> </w:t>
            </w:r>
          </w:p>
        </w:tc>
      </w:tr>
      <w:tr w:rsidR="0079328C" w:rsidRPr="002A2805" w:rsidTr="009A391A">
        <w:tc>
          <w:tcPr>
            <w:tcW w:w="9609" w:type="dxa"/>
            <w:shd w:val="clear" w:color="auto" w:fill="auto"/>
          </w:tcPr>
          <w:p w:rsidR="0079328C" w:rsidRDefault="0079328C" w:rsidP="009A391A">
            <w:pPr>
              <w:pStyle w:val="TableSubheading"/>
              <w:keepNext/>
            </w:pPr>
            <w:r>
              <w:t>Text</w:t>
            </w:r>
          </w:p>
          <w:p w:rsidR="0079328C" w:rsidRPr="002A2805" w:rsidRDefault="0079328C" w:rsidP="009A391A">
            <w:pPr>
              <w:pStyle w:val="TableText"/>
              <w:keepNext/>
              <w:rPr>
                <w:b/>
              </w:rPr>
            </w:pPr>
            <w:r w:rsidRPr="00691E2E">
              <w:t>Your letter arrived just a few days ago. I want to thank you for the great confidence you have placed in me. That is all I can do. I cannot discuss your verses; for any attempt at criticism would be foreign to me. Nothing touches a work of art so little as words of criticism: they always result in more or less fortunate misunderstandings. Things aren’t all so tangible and sayable as people would usually have us believe; most experiences are unsayable, they happen in a space that no word has ever entered, and more unsayable than all other things are works of art, those mysterious existences, whose life endures beside our own small, transitory life.</w:t>
            </w:r>
          </w:p>
        </w:tc>
      </w:tr>
      <w:tr w:rsidR="0079328C" w:rsidRPr="002A2805" w:rsidTr="009A391A">
        <w:tc>
          <w:tcPr>
            <w:tcW w:w="9609" w:type="dxa"/>
            <w:tcBorders>
              <w:bottom w:val="single" w:sz="4" w:space="0" w:color="auto"/>
            </w:tcBorders>
            <w:shd w:val="clear" w:color="auto" w:fill="FFFFFF" w:themeFill="background1"/>
          </w:tcPr>
          <w:p w:rsidR="0079328C" w:rsidRPr="000D3F8A" w:rsidRDefault="0079328C" w:rsidP="0079328C">
            <w:pPr>
              <w:pStyle w:val="TableNumbering"/>
              <w:numPr>
                <w:ilvl w:val="0"/>
                <w:numId w:val="7"/>
              </w:numPr>
              <w:spacing w:after="120" w:line="240" w:lineRule="exact"/>
              <w:ind w:left="360"/>
            </w:pPr>
            <w:r w:rsidRPr="000D3F8A">
              <w:t xml:space="preserve">Rilke establishes a relationship or connection between </w:t>
            </w:r>
            <w:r w:rsidRPr="000D3F8A">
              <w:rPr>
                <w:u w:val="single"/>
              </w:rPr>
              <w:t>words of criticism (language)</w:t>
            </w:r>
            <w:r w:rsidRPr="000D3F8A">
              <w:t xml:space="preserve"> and </w:t>
            </w:r>
            <w:r w:rsidRPr="000D3F8A">
              <w:rPr>
                <w:u w:val="single"/>
              </w:rPr>
              <w:t>verses or poetry (art).</w:t>
            </w:r>
            <w:r w:rsidRPr="000D3F8A">
              <w:t xml:space="preserve"> </w:t>
            </w:r>
          </w:p>
          <w:p w:rsidR="0079328C" w:rsidRPr="000D3F8A" w:rsidRDefault="0079328C" w:rsidP="009A391A">
            <w:pPr>
              <w:pStyle w:val="TableTextIndentSpace"/>
              <w:spacing w:after="120" w:line="240" w:lineRule="exact"/>
            </w:pPr>
            <w:r w:rsidRPr="000D3F8A">
              <w:t>[Introduction</w:t>
            </w:r>
            <w:r w:rsidRPr="000D3F8A">
              <w:rPr>
                <w:rFonts w:cstheme="minorHAnsi"/>
              </w:rPr>
              <w:t>—</w:t>
            </w:r>
            <w:r w:rsidRPr="000D3F8A">
              <w:t>Create sentence frames and starters for the introductory sentences. [EN, EM, TR]</w:t>
            </w:r>
          </w:p>
          <w:p w:rsidR="0079328C" w:rsidRPr="000D3F8A" w:rsidRDefault="0079328C" w:rsidP="009A391A">
            <w:pPr>
              <w:pStyle w:val="TableTextIndentSpace"/>
              <w:spacing w:after="120" w:line="240" w:lineRule="exact"/>
            </w:pPr>
            <w:r w:rsidRPr="000D3F8A">
              <w:t xml:space="preserve">Rilke establishes a </w:t>
            </w:r>
            <w:r w:rsidRPr="00AB1CC1">
              <w:t>______________</w:t>
            </w:r>
            <w:r w:rsidRPr="000D3F8A">
              <w:t xml:space="preserve"> or connection between</w:t>
            </w:r>
            <w:r w:rsidRPr="00AB1CC1">
              <w:t xml:space="preserve"> ___________</w:t>
            </w:r>
            <w:r>
              <w:t xml:space="preserve"> </w:t>
            </w:r>
            <w:r w:rsidRPr="000D3F8A">
              <w:t>and verses or _______ (art). [EN, EM]</w:t>
            </w:r>
          </w:p>
          <w:p w:rsidR="0079328C" w:rsidRPr="000D3F8A" w:rsidRDefault="0079328C" w:rsidP="009A391A">
            <w:pPr>
              <w:pStyle w:val="TableTextIndentSpace"/>
              <w:spacing w:after="120" w:line="240" w:lineRule="exact"/>
            </w:pPr>
            <w:r w:rsidRPr="000D3F8A">
              <w:t>Rilke establishes a ________________. [TR]</w:t>
            </w:r>
          </w:p>
          <w:p w:rsidR="0079328C" w:rsidRPr="000D3F8A" w:rsidRDefault="0079328C" w:rsidP="009A391A">
            <w:pPr>
              <w:pStyle w:val="TableNumbering"/>
              <w:spacing w:after="120" w:line="240" w:lineRule="exact"/>
            </w:pPr>
            <w:r w:rsidRPr="000D3F8A">
              <w:t xml:space="preserve">Rilke believes </w:t>
            </w:r>
            <w:r w:rsidRPr="000D3F8A">
              <w:rPr>
                <w:u w:val="single"/>
              </w:rPr>
              <w:t xml:space="preserve">language </w:t>
            </w:r>
            <w:r w:rsidRPr="000D3F8A">
              <w:t xml:space="preserve">should not be used to </w:t>
            </w:r>
            <w:r w:rsidRPr="000D3F8A">
              <w:rPr>
                <w:u w:val="single"/>
              </w:rPr>
              <w:t>criticize art</w:t>
            </w:r>
            <w:r w:rsidRPr="000D3F8A">
              <w:t xml:space="preserve">. </w:t>
            </w:r>
          </w:p>
          <w:p w:rsidR="0079328C" w:rsidRPr="000D3F8A" w:rsidRDefault="0079328C" w:rsidP="009A391A">
            <w:pPr>
              <w:pStyle w:val="TableTextIndentSpace"/>
              <w:spacing w:after="120" w:line="240" w:lineRule="exact"/>
            </w:pPr>
            <w:r w:rsidRPr="000D3F8A">
              <w:t xml:space="preserve">[Evidence—Provide sentences frames and starters that enable students to cite evidence from the text to support their thoughts. [EN, EM, TR] </w:t>
            </w:r>
          </w:p>
          <w:p w:rsidR="0079328C" w:rsidRPr="000D3F8A" w:rsidRDefault="0079328C" w:rsidP="009A391A">
            <w:pPr>
              <w:pStyle w:val="TableTextIndentSpace"/>
              <w:spacing w:after="120" w:line="240" w:lineRule="exact"/>
            </w:pPr>
            <w:r w:rsidRPr="000D3F8A">
              <w:t>Rilke believes that __________should not be used to ____ ________. [EN, EM]</w:t>
            </w:r>
          </w:p>
          <w:p w:rsidR="0079328C" w:rsidRPr="000D3F8A" w:rsidRDefault="0079328C" w:rsidP="009A391A">
            <w:pPr>
              <w:pStyle w:val="TableTextIndentSpace"/>
              <w:spacing w:after="120" w:line="240" w:lineRule="exact"/>
            </w:pPr>
            <w:r w:rsidRPr="000D3F8A">
              <w:t>Rilke believes ____________________. [TR]</w:t>
            </w:r>
          </w:p>
          <w:p w:rsidR="0079328C" w:rsidRPr="000D3F8A" w:rsidRDefault="0079328C" w:rsidP="009A391A">
            <w:pPr>
              <w:pStyle w:val="TableNumbering"/>
              <w:spacing w:after="120" w:line="240" w:lineRule="exact"/>
            </w:pPr>
            <w:r w:rsidRPr="000D3F8A">
              <w:rPr>
                <w:u w:val="single"/>
              </w:rPr>
              <w:t>Language</w:t>
            </w:r>
            <w:r w:rsidRPr="000D3F8A">
              <w:t xml:space="preserve"> should not be used to criticize </w:t>
            </w:r>
            <w:r w:rsidRPr="000D3F8A">
              <w:rPr>
                <w:u w:val="single"/>
              </w:rPr>
              <w:t>art</w:t>
            </w:r>
            <w:r w:rsidRPr="000D3F8A">
              <w:t xml:space="preserve"> because most experiences and art are not so tangible and </w:t>
            </w:r>
            <w:r w:rsidRPr="000D3F8A">
              <w:rPr>
                <w:u w:val="single"/>
              </w:rPr>
              <w:t xml:space="preserve">sayable </w:t>
            </w:r>
            <w:r w:rsidRPr="000D3F8A">
              <w:t>as people think.</w:t>
            </w:r>
          </w:p>
          <w:p w:rsidR="0079328C" w:rsidRPr="000D3F8A" w:rsidRDefault="0079328C" w:rsidP="009A391A">
            <w:pPr>
              <w:pStyle w:val="TableTextIndentSpace"/>
              <w:spacing w:after="120" w:line="240" w:lineRule="exact"/>
            </w:pPr>
            <w:r w:rsidRPr="000D3F8A">
              <w:t xml:space="preserve">[Evidence—Provide sentence frames that enable students to cite evidence from the text to support their thoughts. [EN, EM, TR] </w:t>
            </w:r>
          </w:p>
          <w:p w:rsidR="0079328C" w:rsidRPr="00AB1CC1" w:rsidRDefault="0079328C" w:rsidP="009A391A">
            <w:pPr>
              <w:pStyle w:val="TableTextIndentSpace"/>
              <w:spacing w:after="120" w:line="240" w:lineRule="exact"/>
            </w:pPr>
            <w:r w:rsidRPr="00AB1CC1">
              <w:t>___________ should not be used to ________ art because most _____________and __________are not so ____________ and ____________as people think. [EN, EM]</w:t>
            </w:r>
          </w:p>
          <w:p w:rsidR="0079328C" w:rsidRPr="000D3F8A" w:rsidRDefault="0079328C" w:rsidP="009A391A">
            <w:pPr>
              <w:pStyle w:val="TableTextIndentSpace"/>
              <w:spacing w:after="120" w:line="240" w:lineRule="exact"/>
            </w:pPr>
            <w:r w:rsidRPr="000D3F8A">
              <w:t>Language should not _________________________________________. [TR]</w:t>
            </w:r>
          </w:p>
          <w:p w:rsidR="0079328C" w:rsidRPr="000D3F8A" w:rsidRDefault="0079328C" w:rsidP="009A391A">
            <w:pPr>
              <w:pStyle w:val="TableNumbering"/>
              <w:spacing w:after="120" w:line="240" w:lineRule="exact"/>
            </w:pPr>
            <w:r w:rsidRPr="000D3F8A">
              <w:t xml:space="preserve">Therefore, Rilke believes language should not be used to criticize art because it leads to </w:t>
            </w:r>
            <w:r w:rsidRPr="000D3F8A">
              <w:rPr>
                <w:u w:val="single"/>
              </w:rPr>
              <w:t>misunderstandings</w:t>
            </w:r>
            <w:r w:rsidRPr="000D3F8A">
              <w:t xml:space="preserve"> or incorrect understandings. </w:t>
            </w:r>
          </w:p>
          <w:p w:rsidR="0079328C" w:rsidRPr="000D3F8A" w:rsidRDefault="0079328C" w:rsidP="009A391A">
            <w:pPr>
              <w:pStyle w:val="TableTextIndentSpace"/>
              <w:spacing w:after="120" w:line="240" w:lineRule="exact"/>
            </w:pPr>
            <w:r w:rsidRPr="000D3F8A">
              <w:t>[Evidence—</w:t>
            </w:r>
            <w:r w:rsidRPr="000D3F8A">
              <w:rPr>
                <w:i/>
                <w:iCs/>
              </w:rPr>
              <w:t xml:space="preserve">Provide sentence frames that enable students to cite evidence from the text to support their thoughts. </w:t>
            </w:r>
            <w:r w:rsidRPr="000D3F8A">
              <w:rPr>
                <w:iCs/>
              </w:rPr>
              <w:t>EN, EM, TR</w:t>
            </w:r>
            <w:r w:rsidRPr="000D3F8A">
              <w:t>]</w:t>
            </w:r>
          </w:p>
          <w:p w:rsidR="0079328C" w:rsidRPr="00AB1CC1" w:rsidRDefault="0079328C" w:rsidP="009A391A">
            <w:pPr>
              <w:pStyle w:val="TableTextIndentSpace"/>
              <w:spacing w:after="120" w:line="240" w:lineRule="exact"/>
            </w:pPr>
            <w:r w:rsidRPr="00AB1CC1">
              <w:t>Therefore, ___________ believes ___________ should not be used to ___________ ____________ because it leads to misunderstandings or ______________understandings. [EN, EM]</w:t>
            </w:r>
          </w:p>
          <w:p w:rsidR="0079328C" w:rsidRPr="00FC670A" w:rsidRDefault="0079328C" w:rsidP="009A391A">
            <w:pPr>
              <w:pStyle w:val="TableTextIndentSpace"/>
              <w:spacing w:after="120" w:line="240" w:lineRule="exact"/>
            </w:pPr>
            <w:r w:rsidRPr="000D3F8A">
              <w:t>Therefore ______________________________. [TR]</w:t>
            </w:r>
          </w:p>
        </w:tc>
      </w:tr>
    </w:tbl>
    <w:p w:rsidR="0079328C" w:rsidRPr="002A2805" w:rsidRDefault="0079328C" w:rsidP="0079328C">
      <w:pPr>
        <w:pStyle w:val="TableTitle"/>
      </w:pPr>
      <w:r w:rsidRPr="002A2805">
        <w:t>Preparing for the Quick Write</w:t>
      </w:r>
      <w:r>
        <w:t xml:space="preserve"> (AIR New Activity for the Quick Write)</w:t>
      </w:r>
    </w:p>
    <w:tbl>
      <w:tblPr>
        <w:tblStyle w:val="TableGrid"/>
        <w:tblW w:w="9360" w:type="dxa"/>
        <w:tblInd w:w="115" w:type="dxa"/>
        <w:tblLook w:val="04A0" w:firstRow="1" w:lastRow="0" w:firstColumn="1" w:lastColumn="0" w:noHBand="0" w:noVBand="1"/>
      </w:tblPr>
      <w:tblGrid>
        <w:gridCol w:w="894"/>
        <w:gridCol w:w="3876"/>
        <w:gridCol w:w="3870"/>
        <w:gridCol w:w="720"/>
      </w:tblGrid>
      <w:tr w:rsidR="0079328C" w:rsidRPr="002A2805" w:rsidTr="009A391A">
        <w:tc>
          <w:tcPr>
            <w:tcW w:w="9576" w:type="dxa"/>
            <w:gridSpan w:val="4"/>
            <w:shd w:val="clear" w:color="auto" w:fill="auto"/>
          </w:tcPr>
          <w:p w:rsidR="0079328C" w:rsidRDefault="0079328C" w:rsidP="009A391A">
            <w:pPr>
              <w:pStyle w:val="TableSubheading"/>
              <w:keepNext/>
              <w:spacing w:after="0"/>
            </w:pPr>
            <w:r>
              <w:t>AIR Additional Supports</w:t>
            </w:r>
          </w:p>
          <w:p w:rsidR="0079328C" w:rsidRPr="007425BA" w:rsidRDefault="0079328C" w:rsidP="009A391A">
            <w:pPr>
              <w:pStyle w:val="TableSubheading"/>
              <w:keepNext/>
              <w:spacing w:before="0"/>
              <w:rPr>
                <w:b w:val="0"/>
              </w:rPr>
            </w:pPr>
            <w:r w:rsidRPr="007425BA">
              <w:rPr>
                <w:b w:val="0"/>
              </w:rPr>
              <w:t xml:space="preserve">Give students an opportunity work with a partner to fill in a graphic organizer that will help them collect their ideas for the Quick Write. </w:t>
            </w:r>
          </w:p>
        </w:tc>
      </w:tr>
      <w:tr w:rsidR="0079328C" w:rsidRPr="002A2805" w:rsidTr="009A391A">
        <w:tc>
          <w:tcPr>
            <w:tcW w:w="9576" w:type="dxa"/>
            <w:gridSpan w:val="4"/>
            <w:shd w:val="clear" w:color="auto" w:fill="auto"/>
          </w:tcPr>
          <w:p w:rsidR="0079328C" w:rsidRPr="002A2805" w:rsidRDefault="0079328C" w:rsidP="009A391A">
            <w:pPr>
              <w:pStyle w:val="TableSubheading"/>
              <w:spacing w:after="0"/>
            </w:pPr>
            <w:r>
              <w:t>AIR Instructions for Teachers</w:t>
            </w:r>
          </w:p>
          <w:p w:rsidR="0079328C" w:rsidRDefault="0079328C" w:rsidP="009A391A">
            <w:pPr>
              <w:pStyle w:val="TableBullet1"/>
              <w:numPr>
                <w:ilvl w:val="0"/>
                <w:numId w:val="0"/>
              </w:numPr>
              <w:spacing w:before="0"/>
              <w:rPr>
                <w:bCs/>
              </w:rPr>
            </w:pPr>
            <w:r w:rsidRPr="002A2805">
              <w:t xml:space="preserve">Include an opportunity for students to complete a graphic organizer with a partner to help them </w:t>
            </w:r>
            <w:r>
              <w:t xml:space="preserve">collect the ideas they need to </w:t>
            </w:r>
            <w:r w:rsidRPr="002A2805">
              <w:t>write independently. Through use of this</w:t>
            </w:r>
            <w:r>
              <w:t xml:space="preserve"> </w:t>
            </w:r>
            <w:r w:rsidRPr="002A2805">
              <w:t>suggested graphic organizer, support students in finding evidence from the text. This graphic organizer can be translated into students</w:t>
            </w:r>
            <w:r>
              <w:t>’</w:t>
            </w:r>
            <w:r w:rsidRPr="002A2805">
              <w:t xml:space="preserve"> home language and </w:t>
            </w:r>
            <w:r>
              <w:t>ELLs</w:t>
            </w:r>
            <w:r w:rsidRPr="002A2805">
              <w:t xml:space="preserve"> can complete it first in their home language</w:t>
            </w:r>
            <w:r>
              <w:t>. [EN, EM]</w:t>
            </w:r>
          </w:p>
        </w:tc>
      </w:tr>
      <w:tr w:rsidR="0079328C" w:rsidRPr="002A2805" w:rsidTr="009A391A">
        <w:tc>
          <w:tcPr>
            <w:tcW w:w="9576" w:type="dxa"/>
            <w:gridSpan w:val="4"/>
          </w:tcPr>
          <w:p w:rsidR="0079328C" w:rsidRPr="002904D7" w:rsidRDefault="0079328C" w:rsidP="009A391A">
            <w:pPr>
              <w:pStyle w:val="TableSubheading"/>
              <w:spacing w:after="0"/>
            </w:pPr>
            <w:r w:rsidRPr="002904D7">
              <w:br w:type="page"/>
            </w:r>
            <w:r w:rsidRPr="002904D7">
              <w:br w:type="page"/>
              <w:t>AIR Instructions for Students</w:t>
            </w:r>
          </w:p>
          <w:p w:rsidR="0079328C" w:rsidRPr="006B3013" w:rsidRDefault="0079328C" w:rsidP="009A391A">
            <w:pPr>
              <w:pStyle w:val="TableBullet1"/>
              <w:spacing w:before="0"/>
            </w:pPr>
            <w:r w:rsidRPr="006B3013">
              <w:t xml:space="preserve">Work with a partner to fill in the graphic organizer that follows. It will help you prepare for the quick write. </w:t>
            </w:r>
          </w:p>
          <w:p w:rsidR="0079328C" w:rsidRPr="006B3013" w:rsidRDefault="0079328C" w:rsidP="009A391A">
            <w:pPr>
              <w:pStyle w:val="TableBullet1"/>
            </w:pPr>
            <w:r w:rsidRPr="006B3013">
              <w:t xml:space="preserve">Refer to the text you have read to find the answers. </w:t>
            </w:r>
          </w:p>
          <w:p w:rsidR="0079328C" w:rsidRPr="002904D7" w:rsidRDefault="0079328C" w:rsidP="009A391A">
            <w:pPr>
              <w:pStyle w:val="TableBullet1"/>
            </w:pPr>
            <w:r w:rsidRPr="006B3013">
              <w:t>Then review your organizer with your teacher.</w:t>
            </w:r>
          </w:p>
        </w:tc>
      </w:tr>
      <w:tr w:rsidR="0079328C" w:rsidRPr="002A2805" w:rsidTr="009A391A">
        <w:tc>
          <w:tcPr>
            <w:tcW w:w="9576" w:type="dxa"/>
            <w:gridSpan w:val="4"/>
            <w:tcBorders>
              <w:bottom w:val="single" w:sz="4" w:space="0" w:color="auto"/>
            </w:tcBorders>
          </w:tcPr>
          <w:p w:rsidR="0079328C" w:rsidRPr="002904D7" w:rsidRDefault="0079328C" w:rsidP="009A391A">
            <w:pPr>
              <w:pStyle w:val="TableText"/>
            </w:pPr>
            <w:r w:rsidRPr="002904D7">
              <w:rPr>
                <w:b/>
              </w:rPr>
              <w:t>Writing Prompt:</w:t>
            </w:r>
            <w:r w:rsidRPr="002904D7">
              <w:t xml:space="preserve"> What relationship is Rilke establishing between language and art? How does this support his assertions about the usefulness of criticism? What evidence supports your thinking? [ALL]</w:t>
            </w:r>
          </w:p>
        </w:tc>
      </w:tr>
      <w:tr w:rsidR="0079328C" w:rsidRPr="002A2805" w:rsidTr="009A391A">
        <w:trPr>
          <w:trHeight w:val="308"/>
        </w:trPr>
        <w:tc>
          <w:tcPr>
            <w:tcW w:w="918" w:type="dxa"/>
            <w:tcBorders>
              <w:top w:val="nil"/>
              <w:bottom w:val="nil"/>
            </w:tcBorders>
          </w:tcPr>
          <w:p w:rsidR="0079328C" w:rsidRPr="002A2805" w:rsidRDefault="0079328C" w:rsidP="009A391A">
            <w:pPr>
              <w:rPr>
                <w:rFonts w:ascii="Times New Roman" w:hAnsi="Times New Roman"/>
                <w:u w:val="single"/>
              </w:rPr>
            </w:pPr>
          </w:p>
        </w:tc>
        <w:tc>
          <w:tcPr>
            <w:tcW w:w="3960" w:type="dxa"/>
            <w:tcBorders>
              <w:top w:val="single" w:sz="4" w:space="0" w:color="auto"/>
            </w:tcBorders>
            <w:shd w:val="clear" w:color="auto" w:fill="FBEFD0" w:themeFill="accent5" w:themeFillTint="33"/>
          </w:tcPr>
          <w:p w:rsidR="0079328C" w:rsidRPr="002A2805" w:rsidRDefault="0079328C" w:rsidP="009A391A">
            <w:pPr>
              <w:pStyle w:val="TableColHeadingCenter"/>
            </w:pPr>
            <w:r w:rsidRPr="002A2805">
              <w:t>Question or Consideration</w:t>
            </w:r>
          </w:p>
        </w:tc>
        <w:tc>
          <w:tcPr>
            <w:tcW w:w="3960" w:type="dxa"/>
            <w:tcBorders>
              <w:top w:val="single" w:sz="4" w:space="0" w:color="auto"/>
            </w:tcBorders>
            <w:shd w:val="clear" w:color="auto" w:fill="FBEFD0" w:themeFill="accent5" w:themeFillTint="33"/>
          </w:tcPr>
          <w:p w:rsidR="0079328C" w:rsidRPr="002A2805" w:rsidRDefault="0079328C" w:rsidP="009A391A">
            <w:pPr>
              <w:pStyle w:val="TableColHeadingCenter"/>
            </w:pPr>
            <w:r w:rsidRPr="002A2805">
              <w:t>My Response</w:t>
            </w:r>
          </w:p>
        </w:tc>
        <w:tc>
          <w:tcPr>
            <w:tcW w:w="738" w:type="dxa"/>
            <w:tcBorders>
              <w:top w:val="nil"/>
              <w:bottom w:val="nil"/>
            </w:tcBorders>
          </w:tcPr>
          <w:p w:rsidR="0079328C" w:rsidRPr="002A2805" w:rsidRDefault="0079328C" w:rsidP="009A391A">
            <w:pPr>
              <w:rPr>
                <w:rFonts w:ascii="Times New Roman" w:hAnsi="Times New Roman"/>
                <w:u w:val="single"/>
              </w:rPr>
            </w:pPr>
          </w:p>
        </w:tc>
      </w:tr>
      <w:tr w:rsidR="0079328C" w:rsidRPr="002A2805" w:rsidTr="009A391A">
        <w:tc>
          <w:tcPr>
            <w:tcW w:w="918" w:type="dxa"/>
            <w:tcBorders>
              <w:top w:val="nil"/>
              <w:bottom w:val="nil"/>
            </w:tcBorders>
          </w:tcPr>
          <w:p w:rsidR="0079328C" w:rsidRPr="002A2805" w:rsidRDefault="0079328C" w:rsidP="009A391A">
            <w:pPr>
              <w:rPr>
                <w:rFonts w:ascii="Times New Roman" w:hAnsi="Times New Roman"/>
                <w:u w:val="single"/>
              </w:rPr>
            </w:pPr>
          </w:p>
        </w:tc>
        <w:tc>
          <w:tcPr>
            <w:tcW w:w="3960" w:type="dxa"/>
            <w:vMerge w:val="restart"/>
          </w:tcPr>
          <w:p w:rsidR="0079328C" w:rsidRPr="008860DA" w:rsidRDefault="0079328C" w:rsidP="009A391A">
            <w:pPr>
              <w:pStyle w:val="TableText"/>
            </w:pPr>
            <w:r w:rsidRPr="008860DA">
              <w:t>What sentence does the author use to make the connection between language (criticism) and art (poetry)? [ALL]</w:t>
            </w:r>
          </w:p>
        </w:tc>
        <w:tc>
          <w:tcPr>
            <w:tcW w:w="3960" w:type="dxa"/>
          </w:tcPr>
          <w:p w:rsidR="0079328C" w:rsidRPr="008860DA" w:rsidRDefault="0079328C" w:rsidP="009A391A">
            <w:pPr>
              <w:pStyle w:val="TableText"/>
              <w:spacing w:after="360"/>
            </w:pPr>
            <w:r w:rsidRPr="008860DA">
              <w:t xml:space="preserve">Sentence from text [ALL]: </w:t>
            </w:r>
          </w:p>
        </w:tc>
        <w:tc>
          <w:tcPr>
            <w:tcW w:w="738" w:type="dxa"/>
            <w:tcBorders>
              <w:top w:val="nil"/>
              <w:bottom w:val="nil"/>
            </w:tcBorders>
          </w:tcPr>
          <w:p w:rsidR="0079328C" w:rsidRPr="002A2805" w:rsidRDefault="0079328C" w:rsidP="009A391A">
            <w:pPr>
              <w:rPr>
                <w:rFonts w:ascii="Times New Roman" w:hAnsi="Times New Roman"/>
                <w:u w:val="single"/>
              </w:rPr>
            </w:pPr>
          </w:p>
        </w:tc>
      </w:tr>
      <w:tr w:rsidR="0079328C" w:rsidRPr="002A2805" w:rsidTr="009A391A">
        <w:tc>
          <w:tcPr>
            <w:tcW w:w="918" w:type="dxa"/>
            <w:tcBorders>
              <w:top w:val="nil"/>
              <w:bottom w:val="nil"/>
            </w:tcBorders>
          </w:tcPr>
          <w:p w:rsidR="0079328C" w:rsidRPr="002A2805" w:rsidRDefault="0079328C" w:rsidP="009A391A">
            <w:pPr>
              <w:rPr>
                <w:rFonts w:ascii="Times New Roman" w:hAnsi="Times New Roman"/>
                <w:u w:val="single"/>
              </w:rPr>
            </w:pPr>
          </w:p>
        </w:tc>
        <w:tc>
          <w:tcPr>
            <w:tcW w:w="3960" w:type="dxa"/>
            <w:vMerge/>
          </w:tcPr>
          <w:p w:rsidR="0079328C" w:rsidRPr="008860DA" w:rsidRDefault="0079328C" w:rsidP="009A391A">
            <w:pPr>
              <w:pStyle w:val="TableText"/>
            </w:pPr>
          </w:p>
        </w:tc>
        <w:tc>
          <w:tcPr>
            <w:tcW w:w="3960" w:type="dxa"/>
          </w:tcPr>
          <w:p w:rsidR="0079328C" w:rsidRPr="008860DA" w:rsidRDefault="0079328C" w:rsidP="009A391A">
            <w:pPr>
              <w:pStyle w:val="TableText"/>
              <w:spacing w:after="360"/>
            </w:pPr>
            <w:r w:rsidRPr="008860DA">
              <w:t>This sentence means [ALL]</w:t>
            </w:r>
          </w:p>
        </w:tc>
        <w:tc>
          <w:tcPr>
            <w:tcW w:w="738" w:type="dxa"/>
            <w:tcBorders>
              <w:top w:val="nil"/>
              <w:bottom w:val="nil"/>
            </w:tcBorders>
          </w:tcPr>
          <w:p w:rsidR="0079328C" w:rsidRPr="002A2805" w:rsidRDefault="0079328C" w:rsidP="009A391A">
            <w:pPr>
              <w:rPr>
                <w:rFonts w:ascii="Times New Roman" w:hAnsi="Times New Roman"/>
                <w:u w:val="single"/>
              </w:rPr>
            </w:pPr>
          </w:p>
        </w:tc>
      </w:tr>
      <w:tr w:rsidR="0079328C" w:rsidRPr="002A2805" w:rsidTr="009A391A">
        <w:tc>
          <w:tcPr>
            <w:tcW w:w="918" w:type="dxa"/>
            <w:tcBorders>
              <w:top w:val="nil"/>
              <w:bottom w:val="nil"/>
            </w:tcBorders>
          </w:tcPr>
          <w:p w:rsidR="0079328C" w:rsidRPr="002A2805" w:rsidRDefault="0079328C" w:rsidP="009A391A">
            <w:pPr>
              <w:rPr>
                <w:rFonts w:ascii="Times New Roman" w:hAnsi="Times New Roman"/>
                <w:u w:val="single"/>
              </w:rPr>
            </w:pPr>
          </w:p>
        </w:tc>
        <w:tc>
          <w:tcPr>
            <w:tcW w:w="3960" w:type="dxa"/>
            <w:vMerge w:val="restart"/>
          </w:tcPr>
          <w:p w:rsidR="0079328C" w:rsidRPr="008860DA" w:rsidRDefault="0079328C" w:rsidP="009A391A">
            <w:pPr>
              <w:pStyle w:val="TableText"/>
              <w:spacing w:after="60"/>
            </w:pPr>
            <w:r w:rsidRPr="008860DA">
              <w:t xml:space="preserve">Rilke says there are two reasons that there is not a good connection between language (criticism) and art (poetry). </w:t>
            </w:r>
          </w:p>
          <w:p w:rsidR="0079328C" w:rsidRPr="008860DA" w:rsidRDefault="0079328C" w:rsidP="009A391A">
            <w:pPr>
              <w:pStyle w:val="TableText"/>
              <w:spacing w:before="20" w:after="60"/>
            </w:pPr>
            <w:r w:rsidRPr="008860DA">
              <w:t>The first reason has to do with experiences.</w:t>
            </w:r>
          </w:p>
          <w:p w:rsidR="0079328C" w:rsidRPr="008860DA" w:rsidRDefault="0079328C" w:rsidP="009A391A">
            <w:pPr>
              <w:pStyle w:val="TableText"/>
              <w:spacing w:before="20" w:after="60"/>
            </w:pPr>
            <w:r w:rsidRPr="008860DA">
              <w:t xml:space="preserve">The second reason has to do with art. </w:t>
            </w:r>
          </w:p>
        </w:tc>
        <w:tc>
          <w:tcPr>
            <w:tcW w:w="3960" w:type="dxa"/>
          </w:tcPr>
          <w:p w:rsidR="0079328C" w:rsidRPr="008860DA" w:rsidRDefault="0079328C" w:rsidP="009A391A">
            <w:pPr>
              <w:pStyle w:val="TableText"/>
              <w:spacing w:after="360"/>
            </w:pPr>
            <w:r w:rsidRPr="008860DA">
              <w:t xml:space="preserve">What is Rilke saying about experiences? [ALL] </w:t>
            </w:r>
          </w:p>
        </w:tc>
        <w:tc>
          <w:tcPr>
            <w:tcW w:w="738" w:type="dxa"/>
            <w:tcBorders>
              <w:top w:val="nil"/>
              <w:bottom w:val="nil"/>
            </w:tcBorders>
          </w:tcPr>
          <w:p w:rsidR="0079328C" w:rsidRPr="002A2805" w:rsidRDefault="0079328C" w:rsidP="009A391A">
            <w:pPr>
              <w:rPr>
                <w:rFonts w:ascii="Times New Roman" w:hAnsi="Times New Roman"/>
                <w:u w:val="single"/>
              </w:rPr>
            </w:pPr>
          </w:p>
        </w:tc>
      </w:tr>
      <w:tr w:rsidR="0079328C" w:rsidRPr="002A2805" w:rsidTr="009A391A">
        <w:tc>
          <w:tcPr>
            <w:tcW w:w="918" w:type="dxa"/>
            <w:tcBorders>
              <w:top w:val="nil"/>
              <w:bottom w:val="single" w:sz="4" w:space="0" w:color="auto"/>
            </w:tcBorders>
          </w:tcPr>
          <w:p w:rsidR="0079328C" w:rsidRPr="002A2805" w:rsidRDefault="0079328C" w:rsidP="009A391A">
            <w:pPr>
              <w:rPr>
                <w:rFonts w:ascii="Times New Roman" w:hAnsi="Times New Roman"/>
                <w:u w:val="single"/>
              </w:rPr>
            </w:pPr>
          </w:p>
        </w:tc>
        <w:tc>
          <w:tcPr>
            <w:tcW w:w="3960" w:type="dxa"/>
            <w:vMerge/>
            <w:tcBorders>
              <w:bottom w:val="single" w:sz="4" w:space="0" w:color="auto"/>
            </w:tcBorders>
          </w:tcPr>
          <w:p w:rsidR="0079328C" w:rsidRPr="008860DA" w:rsidRDefault="0079328C" w:rsidP="009A391A">
            <w:pPr>
              <w:pStyle w:val="TableText"/>
            </w:pPr>
          </w:p>
        </w:tc>
        <w:tc>
          <w:tcPr>
            <w:tcW w:w="3960" w:type="dxa"/>
            <w:tcBorders>
              <w:bottom w:val="single" w:sz="4" w:space="0" w:color="auto"/>
            </w:tcBorders>
          </w:tcPr>
          <w:p w:rsidR="0079328C" w:rsidRPr="008860DA" w:rsidRDefault="0079328C" w:rsidP="009A391A">
            <w:pPr>
              <w:pStyle w:val="TableText"/>
              <w:spacing w:after="0"/>
            </w:pPr>
            <w:r w:rsidRPr="008860DA">
              <w:t>What is Rilke saying about art? [ALL]</w:t>
            </w:r>
          </w:p>
        </w:tc>
        <w:tc>
          <w:tcPr>
            <w:tcW w:w="738" w:type="dxa"/>
            <w:tcBorders>
              <w:top w:val="nil"/>
              <w:bottom w:val="single" w:sz="4" w:space="0" w:color="auto"/>
            </w:tcBorders>
          </w:tcPr>
          <w:p w:rsidR="0079328C" w:rsidRPr="002A2805" w:rsidRDefault="0079328C" w:rsidP="009A391A">
            <w:pPr>
              <w:rPr>
                <w:rFonts w:ascii="Times New Roman" w:hAnsi="Times New Roman"/>
                <w:u w:val="single"/>
              </w:rPr>
            </w:pPr>
          </w:p>
        </w:tc>
      </w:tr>
    </w:tbl>
    <w:p w:rsidR="0079328C" w:rsidRPr="002A2805" w:rsidRDefault="0079328C" w:rsidP="0079328C">
      <w:pPr>
        <w:pStyle w:val="Heading3"/>
      </w:pPr>
      <w:bookmarkStart w:id="89" w:name="_Toc395435811"/>
      <w:bookmarkStart w:id="90" w:name="_Toc395436195"/>
      <w:r w:rsidRPr="002A2805">
        <w:t>7</w:t>
      </w:r>
      <w:r>
        <w:t xml:space="preserve">. </w:t>
      </w:r>
      <w:r w:rsidRPr="002A2805">
        <w:t>Closing (Homework)</w:t>
      </w:r>
      <w:bookmarkEnd w:id="89"/>
      <w:bookmarkEnd w:id="90"/>
    </w:p>
    <w:tbl>
      <w:tblPr>
        <w:tblStyle w:val="TableGrid"/>
        <w:tblW w:w="9360" w:type="dxa"/>
        <w:tblInd w:w="115" w:type="dxa"/>
        <w:tblLook w:val="04A0" w:firstRow="1" w:lastRow="0" w:firstColumn="1" w:lastColumn="0" w:noHBand="0" w:noVBand="1"/>
      </w:tblPr>
      <w:tblGrid>
        <w:gridCol w:w="288"/>
        <w:gridCol w:w="1563"/>
        <w:gridCol w:w="7273"/>
        <w:gridCol w:w="236"/>
      </w:tblGrid>
      <w:tr w:rsidR="0079328C" w:rsidRPr="002A2805" w:rsidTr="009A391A">
        <w:trPr>
          <w:trHeight w:val="908"/>
        </w:trPr>
        <w:tc>
          <w:tcPr>
            <w:tcW w:w="9360" w:type="dxa"/>
            <w:gridSpan w:val="4"/>
            <w:shd w:val="clear" w:color="auto" w:fill="D9E3ED" w:themeFill="accent1" w:themeFillTint="33"/>
          </w:tcPr>
          <w:p w:rsidR="0079328C" w:rsidRPr="002904D7" w:rsidRDefault="0079328C" w:rsidP="009A391A">
            <w:pPr>
              <w:pStyle w:val="TableSubheading"/>
            </w:pPr>
            <w:r w:rsidRPr="002904D7">
              <w:t>Public Consulting Group Teacher and Student Actions</w:t>
            </w:r>
          </w:p>
          <w:p w:rsidR="0079328C" w:rsidRPr="002A2805" w:rsidRDefault="0079328C" w:rsidP="009A391A">
            <w:pPr>
              <w:pStyle w:val="TableText"/>
              <w:rPr>
                <w:b/>
              </w:rPr>
            </w:pPr>
            <w:r w:rsidRPr="002A2805">
              <w:t xml:space="preserve">Students independently reread the second paragraph and focus their annotation of the text with the following question: </w:t>
            </w:r>
            <w:r w:rsidRPr="00DA129D">
              <w:rPr>
                <w:i/>
              </w:rPr>
              <w:t>How does Rilke’s approach in the second paragraph compare to his “preface”?</w:t>
            </w:r>
            <w:r w:rsidRPr="002A2805">
              <w:t xml:space="preserve"> They should be prepared to discuss their annotations in the next lesson.</w:t>
            </w:r>
          </w:p>
        </w:tc>
      </w:tr>
      <w:tr w:rsidR="0079328C" w:rsidRPr="002A2805" w:rsidTr="009A391A">
        <w:trPr>
          <w:trHeight w:val="908"/>
        </w:trPr>
        <w:tc>
          <w:tcPr>
            <w:tcW w:w="9360" w:type="dxa"/>
            <w:gridSpan w:val="4"/>
            <w:shd w:val="clear" w:color="auto" w:fill="auto"/>
          </w:tcPr>
          <w:p w:rsidR="0079328C" w:rsidRDefault="0079328C" w:rsidP="009A391A">
            <w:pPr>
              <w:pStyle w:val="TableSubheading"/>
            </w:pPr>
            <w:r w:rsidRPr="00C47807">
              <w:t xml:space="preserve">AIR </w:t>
            </w:r>
            <w:r>
              <w:t>Additional Supports</w:t>
            </w:r>
          </w:p>
          <w:p w:rsidR="0079328C" w:rsidRPr="0096089C" w:rsidRDefault="0079328C" w:rsidP="009A391A">
            <w:pPr>
              <w:pStyle w:val="TableText"/>
              <w:rPr>
                <w:b/>
              </w:rPr>
            </w:pPr>
            <w:r w:rsidRPr="00DA129D">
              <w:t>As was the case for the first paragraph, ELLs will have difficulty making sense of this without additional support. To support ELLs</w:t>
            </w:r>
            <w:r>
              <w:t>,</w:t>
            </w:r>
            <w:r w:rsidRPr="00DA129D">
              <w:t xml:space="preserve"> we provide a graphic organizer that includes sentence</w:t>
            </w:r>
            <w:r>
              <w:t xml:space="preserve"> starters,</w:t>
            </w:r>
            <w:r w:rsidRPr="00DA129D">
              <w:t xml:space="preserve"> frames and a glossary. </w:t>
            </w:r>
            <w:r w:rsidRPr="00C47807">
              <w:t xml:space="preserve">We also recommend giving ELLs </w:t>
            </w:r>
            <w:r>
              <w:t xml:space="preserve">at all levels of English proficiency </w:t>
            </w:r>
            <w:r w:rsidRPr="00C47807">
              <w:t>access to home language versions of this passage.</w:t>
            </w:r>
          </w:p>
        </w:tc>
      </w:tr>
      <w:tr w:rsidR="0079328C" w:rsidRPr="002A2805" w:rsidTr="009A391A">
        <w:tc>
          <w:tcPr>
            <w:tcW w:w="9360" w:type="dxa"/>
            <w:gridSpan w:val="4"/>
            <w:shd w:val="clear" w:color="auto" w:fill="auto"/>
          </w:tcPr>
          <w:p w:rsidR="0079328C" w:rsidRPr="002A2805" w:rsidRDefault="0079328C" w:rsidP="009A391A">
            <w:pPr>
              <w:pStyle w:val="TableSubheading"/>
            </w:pPr>
            <w:r>
              <w:t>AIR Instructions for Teachers</w:t>
            </w:r>
          </w:p>
          <w:p w:rsidR="0079328C" w:rsidRPr="002A2805" w:rsidRDefault="0079328C" w:rsidP="009A391A">
            <w:pPr>
              <w:pStyle w:val="TableBullet1"/>
            </w:pPr>
            <w:r w:rsidRPr="002A2805">
              <w:t>Instruct students to reread the second paragraph.</w:t>
            </w:r>
          </w:p>
          <w:p w:rsidR="0079328C" w:rsidRPr="002A2805" w:rsidRDefault="0079328C" w:rsidP="009A391A">
            <w:pPr>
              <w:pStyle w:val="TableBullet1"/>
            </w:pPr>
            <w:r w:rsidRPr="002A2805">
              <w:t>Give students the graphic organizer to help them annotate the text.</w:t>
            </w:r>
          </w:p>
          <w:p w:rsidR="0079328C" w:rsidRPr="002A2805" w:rsidRDefault="0079328C" w:rsidP="009A391A">
            <w:pPr>
              <w:pStyle w:val="TableBullet1"/>
            </w:pPr>
            <w:r w:rsidRPr="002A2805">
              <w:t>As they annotate the text</w:t>
            </w:r>
            <w:r>
              <w:t>,</w:t>
            </w:r>
            <w:r w:rsidRPr="002A2805">
              <w:t xml:space="preserve"> ask them to think about this question: </w:t>
            </w:r>
            <w:r w:rsidRPr="00DA129D">
              <w:rPr>
                <w:i/>
              </w:rPr>
              <w:t xml:space="preserve">How does Rilke’s approach in the second paragraph compare to his </w:t>
            </w:r>
            <w:r>
              <w:rPr>
                <w:i/>
              </w:rPr>
              <w:t xml:space="preserve">first paragraph or </w:t>
            </w:r>
            <w:r w:rsidRPr="00DA129D">
              <w:rPr>
                <w:i/>
              </w:rPr>
              <w:t>“preface”?</w:t>
            </w:r>
          </w:p>
        </w:tc>
      </w:tr>
      <w:tr w:rsidR="0079328C" w:rsidRPr="002A2805" w:rsidTr="009A391A">
        <w:trPr>
          <w:trHeight w:val="2060"/>
        </w:trPr>
        <w:tc>
          <w:tcPr>
            <w:tcW w:w="9360" w:type="dxa"/>
            <w:gridSpan w:val="4"/>
            <w:tcBorders>
              <w:bottom w:val="nil"/>
            </w:tcBorders>
            <w:shd w:val="clear" w:color="auto" w:fill="auto"/>
          </w:tcPr>
          <w:p w:rsidR="0079328C" w:rsidRPr="002A2805" w:rsidRDefault="0079328C" w:rsidP="009A391A">
            <w:pPr>
              <w:pStyle w:val="TableSubheading"/>
            </w:pPr>
            <w:r>
              <w:t>AIR Instructions for Students</w:t>
            </w:r>
          </w:p>
          <w:p w:rsidR="0079328C" w:rsidRPr="002A2805" w:rsidRDefault="0079328C" w:rsidP="009A391A">
            <w:pPr>
              <w:pStyle w:val="TableBullet1"/>
            </w:pPr>
            <w:r w:rsidRPr="002A2805">
              <w:t>Reread the second paragraph.</w:t>
            </w:r>
          </w:p>
          <w:p w:rsidR="0079328C" w:rsidRPr="002A2805" w:rsidRDefault="0079328C" w:rsidP="009A391A">
            <w:pPr>
              <w:pStyle w:val="TableBullet1"/>
            </w:pPr>
            <w:r w:rsidRPr="002A2805">
              <w:t>Look at the chart below</w:t>
            </w:r>
            <w:r>
              <w:t xml:space="preserve">. </w:t>
            </w:r>
            <w:r w:rsidRPr="002A2805">
              <w:t>What does Paragraph 2 say about each of these lines from paragraph</w:t>
            </w:r>
            <w:r>
              <w:t xml:space="preserve"> 1</w:t>
            </w:r>
            <w:r w:rsidRPr="002A2805">
              <w:t>?</w:t>
            </w:r>
            <w:r>
              <w:t xml:space="preserve"> [ALL]</w:t>
            </w:r>
          </w:p>
          <w:p w:rsidR="0079328C" w:rsidRPr="00DA129D" w:rsidRDefault="0079328C" w:rsidP="009A391A">
            <w:pPr>
              <w:pStyle w:val="TableBullet1"/>
              <w:spacing w:after="120"/>
              <w:rPr>
                <w:i/>
              </w:rPr>
            </w:pPr>
            <w:r w:rsidRPr="002A2805">
              <w:t xml:space="preserve">As you complete this chart, think about this question: </w:t>
            </w:r>
            <w:r w:rsidRPr="00DA129D">
              <w:rPr>
                <w:i/>
              </w:rPr>
              <w:t>How does Rilke’s approach in the second paragraph compare to his “preface”?</w:t>
            </w:r>
            <w:r>
              <w:rPr>
                <w:i/>
              </w:rPr>
              <w:t xml:space="preserve"> </w:t>
            </w:r>
            <w:r>
              <w:t>[ALL]</w:t>
            </w:r>
          </w:p>
          <w:p w:rsidR="0079328C" w:rsidRPr="002A2805" w:rsidRDefault="0079328C" w:rsidP="009A391A">
            <w:pPr>
              <w:pStyle w:val="TableSubheading"/>
            </w:pPr>
            <w:r w:rsidRPr="002A2805">
              <w:t xml:space="preserve">Look at the chart below. </w:t>
            </w:r>
          </w:p>
          <w:tbl>
            <w:tblPr>
              <w:tblStyle w:val="TableGrid"/>
              <w:tblW w:w="0" w:type="auto"/>
              <w:tblInd w:w="175" w:type="dxa"/>
              <w:tblLook w:val="00A0" w:firstRow="1" w:lastRow="0" w:firstColumn="1" w:lastColumn="0" w:noHBand="0" w:noVBand="0"/>
            </w:tblPr>
            <w:tblGrid>
              <w:gridCol w:w="2495"/>
              <w:gridCol w:w="2481"/>
              <w:gridCol w:w="3983"/>
            </w:tblGrid>
            <w:tr w:rsidR="0079328C" w:rsidRPr="002A2805" w:rsidTr="009A391A">
              <w:tc>
                <w:tcPr>
                  <w:tcW w:w="2495" w:type="dxa"/>
                  <w:shd w:val="clear" w:color="auto" w:fill="FBEFD0" w:themeFill="accent5" w:themeFillTint="33"/>
                </w:tcPr>
                <w:p w:rsidR="0079328C" w:rsidRPr="002A2805" w:rsidRDefault="0079328C" w:rsidP="009A391A">
                  <w:pPr>
                    <w:pStyle w:val="TableColHeadingCenter"/>
                  </w:pPr>
                  <w:r w:rsidRPr="002A2805">
                    <w:t xml:space="preserve">Rilke’s Ideas </w:t>
                  </w:r>
                  <w:r>
                    <w:t>F</w:t>
                  </w:r>
                  <w:r w:rsidRPr="002A2805">
                    <w:t>rom Paragraph 1</w:t>
                  </w:r>
                </w:p>
              </w:tc>
              <w:tc>
                <w:tcPr>
                  <w:tcW w:w="2481" w:type="dxa"/>
                  <w:shd w:val="clear" w:color="auto" w:fill="FBEFD0" w:themeFill="accent5" w:themeFillTint="33"/>
                </w:tcPr>
                <w:p w:rsidR="0079328C" w:rsidRPr="002A2805" w:rsidRDefault="0079328C" w:rsidP="009A391A">
                  <w:pPr>
                    <w:pStyle w:val="TableColHeadingCenter"/>
                  </w:pPr>
                  <w:r w:rsidRPr="002A2805">
                    <w:t xml:space="preserve">Rilke’s Ideas </w:t>
                  </w:r>
                  <w:r>
                    <w:t>F</w:t>
                  </w:r>
                  <w:r w:rsidRPr="002A2805">
                    <w:t>rom Paragraph 2</w:t>
                  </w:r>
                  <w:r>
                    <w:t xml:space="preserve"> [ALL]</w:t>
                  </w:r>
                </w:p>
              </w:tc>
              <w:tc>
                <w:tcPr>
                  <w:tcW w:w="3983" w:type="dxa"/>
                  <w:shd w:val="clear" w:color="auto" w:fill="FBEFD0" w:themeFill="accent5" w:themeFillTint="33"/>
                </w:tcPr>
                <w:p w:rsidR="0079328C" w:rsidRPr="002A2805" w:rsidRDefault="0079328C" w:rsidP="009A391A">
                  <w:pPr>
                    <w:pStyle w:val="TableColHeadingCenter"/>
                  </w:pPr>
                  <w:r w:rsidRPr="002A2805">
                    <w:t xml:space="preserve">Difference Between Ideas </w:t>
                  </w:r>
                  <w:r>
                    <w:t>F</w:t>
                  </w:r>
                  <w:r w:rsidRPr="002A2805">
                    <w:t>rom Paragraphs 1 and 2</w:t>
                  </w:r>
                  <w:r>
                    <w:t xml:space="preserve"> [ALL]</w:t>
                  </w:r>
                </w:p>
              </w:tc>
            </w:tr>
            <w:tr w:rsidR="0079328C" w:rsidRPr="002A2805" w:rsidTr="009A391A">
              <w:tc>
                <w:tcPr>
                  <w:tcW w:w="2495" w:type="dxa"/>
                </w:tcPr>
                <w:p w:rsidR="0079328C" w:rsidRDefault="0079328C" w:rsidP="009A391A">
                  <w:pPr>
                    <w:pStyle w:val="TableText"/>
                    <w:spacing w:after="120"/>
                  </w:pPr>
                  <w:r w:rsidRPr="002A2805">
                    <w:t>I cannot discuss your verses</w:t>
                  </w:r>
                  <w:r>
                    <w:t>.</w:t>
                  </w:r>
                </w:p>
                <w:p w:rsidR="0079328C" w:rsidRPr="002A2805" w:rsidRDefault="0079328C" w:rsidP="009A391A">
                  <w:pPr>
                    <w:pStyle w:val="TableText"/>
                    <w:spacing w:after="120"/>
                  </w:pPr>
                  <w:r w:rsidRPr="002A2805">
                    <w:t>Any attempt at criticism would be foreign to me</w:t>
                  </w:r>
                  <w:r>
                    <w:t>.</w:t>
                  </w:r>
                </w:p>
                <w:p w:rsidR="0079328C" w:rsidRDefault="0079328C" w:rsidP="009A391A">
                  <w:pPr>
                    <w:pStyle w:val="TableText"/>
                    <w:spacing w:after="120"/>
                  </w:pPr>
                  <w:r w:rsidRPr="002A2805">
                    <w:t>Nothing touches a work of art so little as words of criticism</w:t>
                  </w:r>
                </w:p>
              </w:tc>
              <w:tc>
                <w:tcPr>
                  <w:tcW w:w="2481" w:type="dxa"/>
                </w:tcPr>
                <w:p w:rsidR="0079328C" w:rsidRDefault="0079328C" w:rsidP="009A391A">
                  <w:pPr>
                    <w:pStyle w:val="TableText"/>
                    <w:spacing w:after="240"/>
                  </w:pPr>
                  <w:r w:rsidRPr="002A2805">
                    <w:t>Your verses have ______.</w:t>
                  </w:r>
                  <w:r>
                    <w:t xml:space="preserve"> </w:t>
                  </w:r>
                </w:p>
                <w:p w:rsidR="0079328C" w:rsidRPr="002A2805" w:rsidRDefault="0079328C" w:rsidP="009A391A">
                  <w:pPr>
                    <w:pStyle w:val="TableText"/>
                    <w:spacing w:after="240"/>
                  </w:pPr>
                  <w:r w:rsidRPr="002A2805">
                    <w:t xml:space="preserve">They do have silent and hidden _______. </w:t>
                  </w:r>
                </w:p>
                <w:p w:rsidR="0079328C" w:rsidRDefault="0079328C" w:rsidP="009A391A">
                  <w:pPr>
                    <w:pStyle w:val="TableText"/>
                    <w:spacing w:after="120"/>
                  </w:pPr>
                  <w:r w:rsidRPr="002A2805">
                    <w:t>The poems are not yet ___________.</w:t>
                  </w:r>
                </w:p>
              </w:tc>
              <w:tc>
                <w:tcPr>
                  <w:tcW w:w="3983" w:type="dxa"/>
                </w:tcPr>
                <w:p w:rsidR="0079328C" w:rsidRPr="002A2805" w:rsidRDefault="0079328C" w:rsidP="009A391A">
                  <w:pPr>
                    <w:pStyle w:val="TableText"/>
                    <w:spacing w:after="120"/>
                  </w:pPr>
                  <w:r w:rsidRPr="002A2805">
                    <w:t xml:space="preserve">These two ideas are different because the first idea means ____________. The second idea means _______________. </w:t>
                  </w:r>
                </w:p>
                <w:p w:rsidR="0079328C" w:rsidRPr="002A2805" w:rsidRDefault="0079328C" w:rsidP="009A391A">
                  <w:pPr>
                    <w:pStyle w:val="TableText"/>
                    <w:spacing w:after="120"/>
                  </w:pPr>
                  <w:r w:rsidRPr="002A2805">
                    <w:t xml:space="preserve">These two ideas are different because the first idea means ____________. The second idea means _______________. </w:t>
                  </w:r>
                </w:p>
                <w:p w:rsidR="0079328C" w:rsidRPr="00710EAA" w:rsidRDefault="0079328C" w:rsidP="009A391A">
                  <w:pPr>
                    <w:pStyle w:val="TableText"/>
                    <w:spacing w:after="120"/>
                  </w:pPr>
                  <w:r w:rsidRPr="002A2805">
                    <w:t xml:space="preserve">These two ideas are different because the first idea means ____________. The second idea means _______________. </w:t>
                  </w:r>
                </w:p>
              </w:tc>
            </w:tr>
          </w:tbl>
          <w:p w:rsidR="0079328C" w:rsidRPr="002A2805" w:rsidRDefault="0079328C" w:rsidP="00F102F9">
            <w:pPr>
              <w:pStyle w:val="TableTitle"/>
              <w:spacing w:before="60"/>
            </w:pPr>
            <w:r w:rsidRPr="002A2805">
              <w:t>Paragraph 2 Glossary</w:t>
            </w: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tcBorders>
              <w:top w:val="single" w:sz="4" w:space="0" w:color="auto"/>
            </w:tcBorders>
            <w:shd w:val="clear" w:color="auto" w:fill="FBEFD0" w:themeFill="accent5" w:themeFillTint="33"/>
          </w:tcPr>
          <w:p w:rsidR="0079328C" w:rsidRPr="002A2805" w:rsidRDefault="0079328C" w:rsidP="009A391A">
            <w:pPr>
              <w:pStyle w:val="TableColHeadingCenter"/>
            </w:pPr>
            <w:r w:rsidRPr="002A2805">
              <w:t>Word</w:t>
            </w:r>
          </w:p>
        </w:tc>
        <w:tc>
          <w:tcPr>
            <w:tcW w:w="7273" w:type="dxa"/>
            <w:tcBorders>
              <w:top w:val="single" w:sz="4" w:space="0" w:color="auto"/>
            </w:tcBorders>
            <w:shd w:val="clear" w:color="auto" w:fill="FBEFD0" w:themeFill="accent5" w:themeFillTint="33"/>
          </w:tcPr>
          <w:p w:rsidR="0079328C" w:rsidRPr="002A2805" w:rsidRDefault="0079328C" w:rsidP="009A391A">
            <w:pPr>
              <w:pStyle w:val="TableColHeadingCenter"/>
            </w:pPr>
            <w:r w:rsidRPr="002A2805">
              <w:t>Definition</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preface</w:t>
            </w:r>
          </w:p>
        </w:tc>
        <w:tc>
          <w:tcPr>
            <w:tcW w:w="7273" w:type="dxa"/>
            <w:shd w:val="clear" w:color="auto" w:fill="auto"/>
          </w:tcPr>
          <w:p w:rsidR="0079328C" w:rsidRPr="002A2805" w:rsidRDefault="0079328C" w:rsidP="009A391A">
            <w:pPr>
              <w:pStyle w:val="TableText"/>
            </w:pPr>
            <w:r w:rsidRPr="002A2805">
              <w:t>introduction</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verses</w:t>
            </w:r>
          </w:p>
        </w:tc>
        <w:tc>
          <w:tcPr>
            <w:tcW w:w="7273" w:type="dxa"/>
            <w:shd w:val="clear" w:color="auto" w:fill="auto"/>
          </w:tcPr>
          <w:p w:rsidR="0079328C" w:rsidRPr="002A2805" w:rsidRDefault="0079328C" w:rsidP="009A391A">
            <w:pPr>
              <w:pStyle w:val="TableText"/>
            </w:pPr>
            <w:r w:rsidRPr="002A2805">
              <w:t>lines in a poem</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style</w:t>
            </w:r>
          </w:p>
        </w:tc>
        <w:tc>
          <w:tcPr>
            <w:tcW w:w="7273" w:type="dxa"/>
            <w:shd w:val="clear" w:color="auto" w:fill="auto"/>
          </w:tcPr>
          <w:p w:rsidR="0079328C" w:rsidRPr="002A2805" w:rsidRDefault="0079328C" w:rsidP="009A391A">
            <w:pPr>
              <w:pStyle w:val="TableText"/>
            </w:pPr>
            <w:r w:rsidRPr="002A2805">
              <w:t>way of doing something</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silent</w:t>
            </w:r>
          </w:p>
        </w:tc>
        <w:tc>
          <w:tcPr>
            <w:tcW w:w="7273" w:type="dxa"/>
            <w:shd w:val="clear" w:color="auto" w:fill="auto"/>
          </w:tcPr>
          <w:p w:rsidR="0079328C" w:rsidRPr="002A2805" w:rsidRDefault="0079328C" w:rsidP="009A391A">
            <w:pPr>
              <w:pStyle w:val="TableText"/>
            </w:pPr>
            <w:r w:rsidRPr="002A2805">
              <w:t>quiet</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hidden</w:t>
            </w:r>
          </w:p>
        </w:tc>
        <w:tc>
          <w:tcPr>
            <w:tcW w:w="7273" w:type="dxa"/>
            <w:shd w:val="clear" w:color="auto" w:fill="auto"/>
          </w:tcPr>
          <w:p w:rsidR="0079328C" w:rsidRPr="002A2805" w:rsidRDefault="0079328C" w:rsidP="009A391A">
            <w:pPr>
              <w:pStyle w:val="TableText"/>
            </w:pPr>
            <w:r w:rsidRPr="002A2805">
              <w:t>not able to be seen</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soul</w:t>
            </w:r>
          </w:p>
        </w:tc>
        <w:tc>
          <w:tcPr>
            <w:tcW w:w="7273" w:type="dxa"/>
            <w:shd w:val="clear" w:color="auto" w:fill="auto"/>
          </w:tcPr>
          <w:p w:rsidR="0079328C" w:rsidRPr="002A2805" w:rsidRDefault="0079328C" w:rsidP="009A391A">
            <w:pPr>
              <w:pStyle w:val="TableText"/>
            </w:pPr>
            <w:r w:rsidRPr="002A2805">
              <w:t>spiritual part of a person, the part of a person that is separate from the body</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melody</w:t>
            </w:r>
          </w:p>
        </w:tc>
        <w:tc>
          <w:tcPr>
            <w:tcW w:w="7273" w:type="dxa"/>
            <w:shd w:val="clear" w:color="auto" w:fill="auto"/>
          </w:tcPr>
          <w:p w:rsidR="0079328C" w:rsidRPr="002A2805" w:rsidRDefault="0079328C" w:rsidP="009A391A">
            <w:pPr>
              <w:pStyle w:val="TableText"/>
            </w:pPr>
            <w:r w:rsidRPr="002A2805">
              <w:t>main part of a piece of music or song</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Leopardi</w:t>
            </w:r>
          </w:p>
        </w:tc>
        <w:tc>
          <w:tcPr>
            <w:tcW w:w="7273" w:type="dxa"/>
            <w:shd w:val="clear" w:color="auto" w:fill="auto"/>
          </w:tcPr>
          <w:p w:rsidR="0079328C" w:rsidRPr="002A2805" w:rsidRDefault="0079328C" w:rsidP="009A391A">
            <w:pPr>
              <w:pStyle w:val="TableText"/>
            </w:pPr>
            <w:r w:rsidRPr="002A2805">
              <w:t>a man’s name</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kinship</w:t>
            </w:r>
          </w:p>
        </w:tc>
        <w:tc>
          <w:tcPr>
            <w:tcW w:w="7273" w:type="dxa"/>
            <w:shd w:val="clear" w:color="auto" w:fill="auto"/>
          </w:tcPr>
          <w:p w:rsidR="0079328C" w:rsidRPr="002A2805" w:rsidRDefault="0079328C" w:rsidP="009A391A">
            <w:pPr>
              <w:pStyle w:val="TableText"/>
            </w:pPr>
            <w:r w:rsidRPr="002A2805">
              <w:t>relationship</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solitary</w:t>
            </w:r>
          </w:p>
        </w:tc>
        <w:tc>
          <w:tcPr>
            <w:tcW w:w="7273" w:type="dxa"/>
            <w:shd w:val="clear" w:color="auto" w:fill="auto"/>
          </w:tcPr>
          <w:p w:rsidR="0079328C" w:rsidRPr="002A2805" w:rsidRDefault="0079328C" w:rsidP="009A391A">
            <w:pPr>
              <w:pStyle w:val="TableText"/>
            </w:pPr>
            <w:r w:rsidRPr="002A2805">
              <w:t>existing alone</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figure</w:t>
            </w:r>
          </w:p>
        </w:tc>
        <w:tc>
          <w:tcPr>
            <w:tcW w:w="7273" w:type="dxa"/>
            <w:shd w:val="clear" w:color="auto" w:fill="auto"/>
          </w:tcPr>
          <w:p w:rsidR="0079328C" w:rsidRPr="002A2805" w:rsidRDefault="0079328C" w:rsidP="009A391A">
            <w:pPr>
              <w:pStyle w:val="TableText"/>
            </w:pPr>
            <w:r w:rsidRPr="002A2805">
              <w:t>a well-known person</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appear</w:t>
            </w:r>
          </w:p>
        </w:tc>
        <w:tc>
          <w:tcPr>
            <w:tcW w:w="7273" w:type="dxa"/>
            <w:shd w:val="clear" w:color="auto" w:fill="auto"/>
          </w:tcPr>
          <w:p w:rsidR="0079328C" w:rsidRPr="002A2805" w:rsidRDefault="0079328C" w:rsidP="009A391A">
            <w:pPr>
              <w:pStyle w:val="TableText"/>
            </w:pPr>
            <w:r w:rsidRPr="002A2805">
              <w:t>become noticeable</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nevertheless</w:t>
            </w:r>
          </w:p>
        </w:tc>
        <w:tc>
          <w:tcPr>
            <w:tcW w:w="7273" w:type="dxa"/>
            <w:shd w:val="clear" w:color="auto" w:fill="auto"/>
          </w:tcPr>
          <w:p w:rsidR="0079328C" w:rsidRPr="002A2805" w:rsidRDefault="0079328C" w:rsidP="009A391A">
            <w:pPr>
              <w:pStyle w:val="TableText"/>
            </w:pPr>
            <w:r w:rsidRPr="002A2805">
              <w:t>however, but</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independent</w:t>
            </w:r>
          </w:p>
        </w:tc>
        <w:tc>
          <w:tcPr>
            <w:tcW w:w="7273" w:type="dxa"/>
            <w:shd w:val="clear" w:color="auto" w:fill="auto"/>
          </w:tcPr>
          <w:p w:rsidR="0079328C" w:rsidRPr="002A2805" w:rsidRDefault="0079328C" w:rsidP="009A391A">
            <w:pPr>
              <w:pStyle w:val="TableText"/>
            </w:pPr>
            <w:r w:rsidRPr="002A2805">
              <w:t>able to exist by itself</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accompanied</w:t>
            </w:r>
          </w:p>
        </w:tc>
        <w:tc>
          <w:tcPr>
            <w:tcW w:w="7273" w:type="dxa"/>
            <w:shd w:val="clear" w:color="auto" w:fill="auto"/>
          </w:tcPr>
          <w:p w:rsidR="0079328C" w:rsidRPr="002A2805" w:rsidRDefault="0079328C" w:rsidP="009A391A">
            <w:pPr>
              <w:pStyle w:val="TableText"/>
            </w:pPr>
            <w:r w:rsidRPr="002A2805">
              <w:t>was with, went with</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managed</w:t>
            </w:r>
          </w:p>
        </w:tc>
        <w:tc>
          <w:tcPr>
            <w:tcW w:w="7273" w:type="dxa"/>
            <w:shd w:val="clear" w:color="auto" w:fill="auto"/>
          </w:tcPr>
          <w:p w:rsidR="0079328C" w:rsidRPr="002A2805" w:rsidRDefault="0079328C" w:rsidP="009A391A">
            <w:pPr>
              <w:pStyle w:val="TableText"/>
            </w:pPr>
            <w:r w:rsidRPr="002A2805">
              <w:t>succeeded, was successful</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shd w:val="clear" w:color="auto" w:fill="auto"/>
          </w:tcPr>
          <w:p w:rsidR="0079328C" w:rsidRPr="002A2805" w:rsidRDefault="0079328C" w:rsidP="009A391A">
            <w:pPr>
              <w:pStyle w:val="TableText"/>
            </w:pPr>
            <w:r w:rsidRPr="002A2805">
              <w:t>various</w:t>
            </w:r>
          </w:p>
        </w:tc>
        <w:tc>
          <w:tcPr>
            <w:tcW w:w="7273" w:type="dxa"/>
            <w:shd w:val="clear" w:color="auto" w:fill="auto"/>
          </w:tcPr>
          <w:p w:rsidR="0079328C" w:rsidRPr="002A2805" w:rsidRDefault="0079328C" w:rsidP="009A391A">
            <w:pPr>
              <w:pStyle w:val="TableText"/>
            </w:pPr>
            <w:r w:rsidRPr="002A2805">
              <w:t>several</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nil"/>
            </w:tcBorders>
            <w:shd w:val="clear" w:color="auto" w:fill="auto"/>
          </w:tcPr>
          <w:p w:rsidR="0079328C" w:rsidRPr="002A2805" w:rsidRDefault="0079328C" w:rsidP="009A391A">
            <w:pPr>
              <w:rPr>
                <w:rFonts w:ascii="Times New Roman" w:hAnsi="Times New Roman"/>
              </w:rPr>
            </w:pPr>
          </w:p>
        </w:tc>
        <w:tc>
          <w:tcPr>
            <w:tcW w:w="1563" w:type="dxa"/>
            <w:tcBorders>
              <w:bottom w:val="single" w:sz="4" w:space="0" w:color="auto"/>
            </w:tcBorders>
            <w:shd w:val="clear" w:color="auto" w:fill="auto"/>
          </w:tcPr>
          <w:p w:rsidR="0079328C" w:rsidRPr="002A2805" w:rsidRDefault="0079328C" w:rsidP="009A391A">
            <w:pPr>
              <w:pStyle w:val="TableText"/>
            </w:pPr>
            <w:r w:rsidRPr="002A2805">
              <w:t>faults</w:t>
            </w:r>
          </w:p>
        </w:tc>
        <w:tc>
          <w:tcPr>
            <w:tcW w:w="7273" w:type="dxa"/>
            <w:tcBorders>
              <w:bottom w:val="single" w:sz="4" w:space="0" w:color="auto"/>
            </w:tcBorders>
            <w:shd w:val="clear" w:color="auto" w:fill="auto"/>
          </w:tcPr>
          <w:p w:rsidR="0079328C" w:rsidRPr="002A2805" w:rsidRDefault="0079328C" w:rsidP="009A391A">
            <w:pPr>
              <w:pStyle w:val="TableText"/>
            </w:pPr>
            <w:r w:rsidRPr="002A2805">
              <w:t>problems</w:t>
            </w:r>
          </w:p>
        </w:tc>
        <w:tc>
          <w:tcPr>
            <w:tcW w:w="236" w:type="dxa"/>
            <w:tcBorders>
              <w:top w:val="nil"/>
              <w:bottom w:val="nil"/>
            </w:tcBorders>
            <w:shd w:val="clear" w:color="auto" w:fill="auto"/>
          </w:tcPr>
          <w:p w:rsidR="0079328C" w:rsidRPr="002A2805" w:rsidRDefault="0079328C" w:rsidP="009A391A">
            <w:pPr>
              <w:rPr>
                <w:rFonts w:ascii="Times New Roman" w:hAnsi="Times New Roman"/>
              </w:rPr>
            </w:pPr>
          </w:p>
        </w:tc>
      </w:tr>
      <w:tr w:rsidR="0079328C" w:rsidRPr="002A2805" w:rsidTr="009A391A">
        <w:tc>
          <w:tcPr>
            <w:tcW w:w="288" w:type="dxa"/>
            <w:tcBorders>
              <w:top w:val="nil"/>
              <w:bottom w:val="single" w:sz="4" w:space="0" w:color="auto"/>
            </w:tcBorders>
            <w:shd w:val="clear" w:color="auto" w:fill="auto"/>
          </w:tcPr>
          <w:p w:rsidR="0079328C" w:rsidRPr="002A2805" w:rsidRDefault="0079328C" w:rsidP="009A391A">
            <w:pPr>
              <w:rPr>
                <w:rFonts w:ascii="Times New Roman" w:hAnsi="Times New Roman"/>
              </w:rPr>
            </w:pPr>
          </w:p>
        </w:tc>
        <w:tc>
          <w:tcPr>
            <w:tcW w:w="1563" w:type="dxa"/>
            <w:tcBorders>
              <w:bottom w:val="single" w:sz="4" w:space="0" w:color="auto"/>
            </w:tcBorders>
            <w:shd w:val="clear" w:color="auto" w:fill="auto"/>
          </w:tcPr>
          <w:p w:rsidR="0079328C" w:rsidRPr="002A2805" w:rsidRDefault="0079328C" w:rsidP="009A391A">
            <w:pPr>
              <w:pStyle w:val="TableText"/>
            </w:pPr>
            <w:r w:rsidRPr="002A2805">
              <w:t>name</w:t>
            </w:r>
          </w:p>
        </w:tc>
        <w:tc>
          <w:tcPr>
            <w:tcW w:w="7273" w:type="dxa"/>
            <w:tcBorders>
              <w:bottom w:val="single" w:sz="4" w:space="0" w:color="auto"/>
            </w:tcBorders>
            <w:shd w:val="clear" w:color="auto" w:fill="auto"/>
          </w:tcPr>
          <w:p w:rsidR="0079328C" w:rsidRPr="002A2805" w:rsidRDefault="0079328C" w:rsidP="009A391A">
            <w:pPr>
              <w:pStyle w:val="TableText"/>
            </w:pPr>
            <w:r w:rsidRPr="002A2805">
              <w:t>give a name to, specify</w:t>
            </w:r>
          </w:p>
        </w:tc>
        <w:tc>
          <w:tcPr>
            <w:tcW w:w="236" w:type="dxa"/>
            <w:tcBorders>
              <w:top w:val="nil"/>
              <w:bottom w:val="single" w:sz="4" w:space="0" w:color="auto"/>
            </w:tcBorders>
            <w:shd w:val="clear" w:color="auto" w:fill="auto"/>
          </w:tcPr>
          <w:p w:rsidR="0079328C" w:rsidRPr="002A2805" w:rsidRDefault="0079328C" w:rsidP="009A391A">
            <w:pPr>
              <w:rPr>
                <w:rFonts w:ascii="Times New Roman" w:hAnsi="Times New Roman"/>
              </w:rPr>
            </w:pPr>
          </w:p>
        </w:tc>
      </w:tr>
    </w:tbl>
    <w:p w:rsidR="003B7292" w:rsidRDefault="003B7292" w:rsidP="003B7292">
      <w:pPr>
        <w:sectPr w:rsidR="003B7292" w:rsidSect="003B7292">
          <w:footerReference w:type="first" r:id="rId92"/>
          <w:pgSz w:w="12240" w:h="15840"/>
          <w:pgMar w:top="1440" w:right="1440" w:bottom="1440" w:left="1440" w:header="720" w:footer="720" w:gutter="0"/>
          <w:cols w:space="720"/>
          <w:docGrid w:linePitch="360"/>
        </w:sectPr>
      </w:pPr>
    </w:p>
    <w:sdt>
      <w:sdtPr>
        <w:id w:val="1002394033"/>
        <w:docPartObj>
          <w:docPartGallery w:val="Cover Pages"/>
        </w:docPartObj>
      </w:sdtPr>
      <w:sdtEndPr/>
      <w:sdtContent>
        <w:p w:rsidR="003B7292" w:rsidRDefault="0079328C" w:rsidP="003B7292">
          <w:r>
            <w:rPr>
              <w:noProof/>
            </w:rPr>
            <mc:AlternateContent>
              <mc:Choice Requires="wpg">
                <w:drawing>
                  <wp:anchor distT="0" distB="0" distL="114300" distR="114300" simplePos="0" relativeHeight="251701248" behindDoc="0" locked="0" layoutInCell="1" allowOverlap="1">
                    <wp:simplePos x="0" y="0"/>
                    <wp:positionH relativeFrom="column">
                      <wp:posOffset>152400</wp:posOffset>
                    </wp:positionH>
                    <wp:positionV relativeFrom="paragraph">
                      <wp:posOffset>-121920</wp:posOffset>
                    </wp:positionV>
                    <wp:extent cx="6635115" cy="8337550"/>
                    <wp:effectExtent l="0" t="0" r="0" b="6350"/>
                    <wp:wrapThrough wrapText="bothSides">
                      <wp:wrapPolygon edited="0">
                        <wp:start x="14760" y="0"/>
                        <wp:lineTo x="992" y="395"/>
                        <wp:lineTo x="124" y="395"/>
                        <wp:lineTo x="124" y="17718"/>
                        <wp:lineTo x="8806" y="18162"/>
                        <wp:lineTo x="14760" y="18162"/>
                        <wp:lineTo x="14760" y="20037"/>
                        <wp:lineTo x="15070" y="20531"/>
                        <wp:lineTo x="15256" y="21567"/>
                        <wp:lineTo x="21395" y="21567"/>
                        <wp:lineTo x="21519" y="444"/>
                        <wp:lineTo x="20527" y="345"/>
                        <wp:lineTo x="15008" y="0"/>
                        <wp:lineTo x="14760" y="0"/>
                      </wp:wrapPolygon>
                    </wp:wrapThrough>
                    <wp:docPr id="10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115" cy="8337550"/>
                              <a:chOff x="1680" y="1248"/>
                              <a:chExt cx="10449" cy="13130"/>
                            </a:xfrm>
                          </wpg:grpSpPr>
                          <wps:wsp>
                            <wps:cNvPr id="105" name="Text Box 9"/>
                            <wps:cNvSpPr txBox="1">
                              <a:spLocks noChangeArrowheads="1"/>
                            </wps:cNvSpPr>
                            <wps:spPr bwMode="auto">
                              <a:xfrm>
                                <a:off x="8986" y="1440"/>
                                <a:ext cx="3143" cy="1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989" w:rsidRPr="00E97C53" w:rsidRDefault="003B2989" w:rsidP="003B7292">
                                  <w:pPr>
                                    <w:pStyle w:val="AboutAIRLocations"/>
                                  </w:pPr>
                                  <w:r w:rsidRPr="003D5E0B">
                                    <w:t>LOCATIONS</w:t>
                                  </w:r>
                                </w:p>
                                <w:p w:rsidR="003B2989" w:rsidRPr="00E97C53" w:rsidRDefault="003B2989" w:rsidP="003B7292">
                                  <w:pPr>
                                    <w:pStyle w:val="AboutAIRLocations"/>
                                    <w:spacing w:before="180" w:after="120"/>
                                  </w:pPr>
                                  <w:r w:rsidRPr="00E97C53">
                                    <w:t>Domestic</w:t>
                                  </w:r>
                                </w:p>
                                <w:p w:rsidR="003B2989" w:rsidRPr="00E97C53" w:rsidRDefault="003B2989" w:rsidP="003B7292">
                                  <w:pPr>
                                    <w:pStyle w:val="AboutAIRText"/>
                                  </w:pPr>
                                  <w:r w:rsidRPr="00E97C53">
                                    <w:t>Washington, D.C.</w:t>
                                  </w:r>
                                </w:p>
                                <w:p w:rsidR="003B2989" w:rsidRPr="00E97C53" w:rsidRDefault="003B2989" w:rsidP="003B7292">
                                  <w:pPr>
                                    <w:pStyle w:val="AboutAIRText"/>
                                  </w:pPr>
                                  <w:r w:rsidRPr="00E97C53">
                                    <w:t>Atlanta, GA</w:t>
                                  </w:r>
                                </w:p>
                                <w:p w:rsidR="003B2989" w:rsidRPr="00E97C53" w:rsidRDefault="003B2989" w:rsidP="003B7292">
                                  <w:pPr>
                                    <w:pStyle w:val="AboutAIRText"/>
                                  </w:pPr>
                                  <w:r w:rsidRPr="00E97C53">
                                    <w:t>Baltimore, MD</w:t>
                                  </w:r>
                                </w:p>
                                <w:p w:rsidR="003B2989" w:rsidRPr="00E97C53" w:rsidRDefault="003B2989" w:rsidP="003B7292">
                                  <w:pPr>
                                    <w:pStyle w:val="AboutAIRText"/>
                                  </w:pPr>
                                  <w:r w:rsidRPr="00E97C53">
                                    <w:t>Chapel Hill, NC</w:t>
                                  </w:r>
                                </w:p>
                                <w:p w:rsidR="003B2989" w:rsidRPr="00E97C53" w:rsidRDefault="003B2989" w:rsidP="003B7292">
                                  <w:pPr>
                                    <w:pStyle w:val="AboutAIRText"/>
                                  </w:pPr>
                                  <w:r w:rsidRPr="00E97C53">
                                    <w:t>Chicago, IL</w:t>
                                  </w:r>
                                </w:p>
                                <w:p w:rsidR="003B2989" w:rsidRPr="00E97C53" w:rsidRDefault="003B2989" w:rsidP="003B7292">
                                  <w:pPr>
                                    <w:pStyle w:val="AboutAIRText"/>
                                  </w:pPr>
                                  <w:r w:rsidRPr="00E97C53">
                                    <w:t>Columbus, OH</w:t>
                                  </w:r>
                                </w:p>
                                <w:p w:rsidR="003B2989" w:rsidRPr="00E97C53" w:rsidRDefault="003B2989" w:rsidP="003B7292">
                                  <w:pPr>
                                    <w:pStyle w:val="AboutAIRText"/>
                                  </w:pPr>
                                  <w:r w:rsidRPr="00E97C53">
                                    <w:t>Frederick, MD</w:t>
                                  </w:r>
                                </w:p>
                                <w:p w:rsidR="003B2989" w:rsidRPr="00E97C53" w:rsidRDefault="003B2989" w:rsidP="003B7292">
                                  <w:pPr>
                                    <w:pStyle w:val="AboutAIRText"/>
                                  </w:pPr>
                                  <w:r w:rsidRPr="00E97C53">
                                    <w:t>Honolulu, HI</w:t>
                                  </w:r>
                                </w:p>
                                <w:p w:rsidR="003B2989" w:rsidRDefault="003B2989" w:rsidP="003B7292">
                                  <w:pPr>
                                    <w:pStyle w:val="AboutAIRText"/>
                                  </w:pPr>
                                  <w:r>
                                    <w:t>Indianapolis, IN</w:t>
                                  </w:r>
                                </w:p>
                                <w:p w:rsidR="003B2989" w:rsidRPr="00E97C53" w:rsidRDefault="003B2989" w:rsidP="003B7292">
                                  <w:pPr>
                                    <w:pStyle w:val="AboutAIRText"/>
                                  </w:pPr>
                                  <w:r w:rsidRPr="00E97C53">
                                    <w:t>Naperville, IL</w:t>
                                  </w:r>
                                </w:p>
                                <w:p w:rsidR="003B2989" w:rsidRPr="00E97C53" w:rsidRDefault="003B2989" w:rsidP="003B7292">
                                  <w:pPr>
                                    <w:pStyle w:val="AboutAIRText"/>
                                  </w:pPr>
                                  <w:r w:rsidRPr="00E97C53">
                                    <w:t>New York, NY</w:t>
                                  </w:r>
                                </w:p>
                                <w:p w:rsidR="003B2989" w:rsidRPr="00C14450" w:rsidRDefault="003B2989" w:rsidP="003B7292">
                                  <w:pPr>
                                    <w:pStyle w:val="AboutAIRText"/>
                                  </w:pPr>
                                  <w:r w:rsidRPr="00C14450">
                                    <w:t>Sacramento, CA</w:t>
                                  </w:r>
                                </w:p>
                                <w:p w:rsidR="003B2989" w:rsidRPr="00E97C53" w:rsidRDefault="003B2989" w:rsidP="003B7292">
                                  <w:pPr>
                                    <w:pStyle w:val="AboutAIRText"/>
                                  </w:pPr>
                                  <w:r w:rsidRPr="00E97C53">
                                    <w:t>San Mateo, CA</w:t>
                                  </w:r>
                                </w:p>
                                <w:p w:rsidR="003B2989" w:rsidRPr="00E97C53" w:rsidRDefault="003B2989" w:rsidP="003B7292">
                                  <w:pPr>
                                    <w:pStyle w:val="AboutAIRText"/>
                                  </w:pPr>
                                  <w:r w:rsidRPr="00E97C53">
                                    <w:t>Silver Spring, MD</w:t>
                                  </w:r>
                                </w:p>
                                <w:p w:rsidR="003B2989" w:rsidRPr="00E97C53" w:rsidRDefault="003B2989" w:rsidP="003B7292">
                                  <w:pPr>
                                    <w:pStyle w:val="AboutAIRText"/>
                                  </w:pPr>
                                  <w:r>
                                    <w:t>Waltham</w:t>
                                  </w:r>
                                  <w:r w:rsidRPr="00E97C53">
                                    <w:t>, MA</w:t>
                                  </w:r>
                                </w:p>
                                <w:p w:rsidR="003B2989" w:rsidRPr="00E97C53" w:rsidRDefault="003B2989" w:rsidP="003B7292">
                                  <w:pPr>
                                    <w:pStyle w:val="AboutAIRLocations"/>
                                    <w:spacing w:before="480" w:after="120"/>
                                  </w:pPr>
                                  <w:r w:rsidRPr="00E97C53">
                                    <w:t>International</w:t>
                                  </w:r>
                                </w:p>
                                <w:p w:rsidR="003B2989" w:rsidRPr="003B7292" w:rsidRDefault="003B2989" w:rsidP="003B7292">
                                  <w:pPr>
                                    <w:pStyle w:val="AboutAIRText"/>
                                    <w:rPr>
                                      <w:lang w:val="es-MX"/>
                                    </w:rPr>
                                  </w:pPr>
                                  <w:r w:rsidRPr="003B7292">
                                    <w:rPr>
                                      <w:lang w:val="es-MX"/>
                                    </w:rPr>
                                    <w:t>Egypt</w:t>
                                  </w:r>
                                </w:p>
                                <w:p w:rsidR="003B2989" w:rsidRPr="003B7292" w:rsidRDefault="003B2989" w:rsidP="003B7292">
                                  <w:pPr>
                                    <w:pStyle w:val="AboutAIRText"/>
                                    <w:rPr>
                                      <w:lang w:val="es-MX"/>
                                    </w:rPr>
                                  </w:pPr>
                                  <w:r w:rsidRPr="003B7292">
                                    <w:rPr>
                                      <w:lang w:val="es-MX"/>
                                    </w:rPr>
                                    <w:t>Honduras</w:t>
                                  </w:r>
                                </w:p>
                                <w:p w:rsidR="003B2989" w:rsidRPr="003B7292" w:rsidRDefault="003B2989" w:rsidP="003B7292">
                                  <w:pPr>
                                    <w:pStyle w:val="AboutAIRText"/>
                                    <w:rPr>
                                      <w:lang w:val="es-MX"/>
                                    </w:rPr>
                                  </w:pPr>
                                  <w:r w:rsidRPr="003B7292">
                                    <w:rPr>
                                      <w:lang w:val="es-MX"/>
                                    </w:rPr>
                                    <w:t>Ivory Coast</w:t>
                                  </w:r>
                                </w:p>
                                <w:p w:rsidR="003B2989" w:rsidRPr="003B7292" w:rsidRDefault="003B2989" w:rsidP="003B7292">
                                  <w:pPr>
                                    <w:pStyle w:val="AboutAIRText"/>
                                    <w:rPr>
                                      <w:lang w:val="es-MX"/>
                                    </w:rPr>
                                  </w:pPr>
                                  <w:r w:rsidRPr="003B7292">
                                    <w:rPr>
                                      <w:lang w:val="es-MX"/>
                                    </w:rPr>
                                    <w:t>Kyrgyzstan</w:t>
                                  </w:r>
                                </w:p>
                                <w:p w:rsidR="003B2989" w:rsidRPr="003B7292" w:rsidRDefault="003B2989" w:rsidP="003B7292">
                                  <w:pPr>
                                    <w:pStyle w:val="AboutAIRText"/>
                                    <w:rPr>
                                      <w:lang w:val="es-MX"/>
                                    </w:rPr>
                                  </w:pPr>
                                  <w:r w:rsidRPr="003B7292">
                                    <w:rPr>
                                      <w:lang w:val="es-MX"/>
                                    </w:rPr>
                                    <w:t>Liberia</w:t>
                                  </w:r>
                                </w:p>
                                <w:p w:rsidR="003B2989" w:rsidRPr="003B7292" w:rsidRDefault="003B2989" w:rsidP="003B7292">
                                  <w:pPr>
                                    <w:pStyle w:val="AboutAIRText"/>
                                    <w:rPr>
                                      <w:lang w:val="es-MX"/>
                                    </w:rPr>
                                  </w:pPr>
                                  <w:r w:rsidRPr="003B7292">
                                    <w:rPr>
                                      <w:lang w:val="es-MX"/>
                                    </w:rPr>
                                    <w:t>Tajikistan</w:t>
                                  </w:r>
                                </w:p>
                                <w:p w:rsidR="003B2989" w:rsidRPr="003B7292" w:rsidRDefault="003B2989" w:rsidP="003B7292">
                                  <w:pPr>
                                    <w:pStyle w:val="AboutAIRText"/>
                                    <w:rPr>
                                      <w:lang w:val="es-MX"/>
                                    </w:rPr>
                                  </w:pPr>
                                  <w:r w:rsidRPr="003B7292">
                                    <w:rPr>
                                      <w:lang w:val="es-MX"/>
                                    </w:rPr>
                                    <w:t>Zambia</w:t>
                                  </w:r>
                                </w:p>
                              </w:txbxContent>
                            </wps:txbx>
                            <wps:bodyPr rot="0" vert="horz" wrap="square" lIns="91440" tIns="45720" rIns="91440" bIns="45720" anchor="t" anchorCtr="0" upright="1">
                              <a:noAutofit/>
                            </wps:bodyPr>
                          </wps:wsp>
                          <wps:wsp>
                            <wps:cNvPr id="106" name="Text Box 10"/>
                            <wps:cNvSpPr txBox="1">
                              <a:spLocks noChangeArrowheads="1"/>
                            </wps:cNvSpPr>
                            <wps:spPr bwMode="auto">
                              <a:xfrm>
                                <a:off x="1680" y="1440"/>
                                <a:ext cx="5520" cy="1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989" w:rsidRPr="00D46FE9" w:rsidRDefault="003B2989" w:rsidP="003B7292">
                                  <w:pPr>
                                    <w:pStyle w:val="AboutAIRLocations"/>
                                  </w:pPr>
                                  <w:r w:rsidRPr="00D46FE9">
                                    <w:t>ABOUT AMERICAN INSTITUTES FOR RESEARCH</w:t>
                                  </w:r>
                                </w:p>
                                <w:p w:rsidR="003B2989" w:rsidRDefault="003B2989" w:rsidP="003B7292">
                                  <w:pPr>
                                    <w:pStyle w:val="AboutAIRText"/>
                                  </w:pPr>
                                </w:p>
                                <w:p w:rsidR="003B2989" w:rsidRPr="003D5E0B" w:rsidRDefault="003B2989" w:rsidP="003B7292">
                                  <w:pPr>
                                    <w:pStyle w:val="AboutAIRText"/>
                                  </w:pPr>
                                  <w:r w:rsidRPr="003D5E0B">
                                    <w:t>Established in 1946, with headquarters in Washington, D.C., American Institutes for Research (AIR) is an independent, nonpartisan, not-for-profit organization that conducts behavioral and</w:t>
                                  </w:r>
                                  <w:r>
                                    <w:t> </w:t>
                                  </w:r>
                                  <w:r w:rsidRPr="003D5E0B">
                                    <w:t>social science research and deli</w:t>
                                  </w:r>
                                  <w:r>
                                    <w:t>vers technical assistance both </w:t>
                                  </w:r>
                                  <w:r w:rsidRPr="003D5E0B">
                                    <w:t>domestically and internationally. As one of the largest behavioral and social science research organizations in the world, AIR</w:t>
                                  </w:r>
                                  <w:r>
                                    <w:t> </w:t>
                                  </w:r>
                                  <w:r w:rsidRPr="003D5E0B">
                                    <w:t>is</w:t>
                                  </w:r>
                                  <w:r>
                                    <w:t> </w:t>
                                  </w:r>
                                  <w:r w:rsidRPr="003D5E0B">
                                    <w:t xml:space="preserve">committed to empowering communities and institutions with innovative solutions to the most critical challenges in education, health, workforce, and international development. </w:t>
                                  </w:r>
                                </w:p>
                              </w:txbxContent>
                            </wps:txbx>
                            <wps:bodyPr rot="0" vert="horz" wrap="square" lIns="91440" tIns="45720" rIns="91440" bIns="45720" anchor="t" anchorCtr="0" upright="1">
                              <a:noAutofit/>
                            </wps:bodyPr>
                          </wps:wsp>
                          <wps:wsp>
                            <wps:cNvPr id="107" name="AutoShape 11"/>
                            <wps:cNvCnPr>
                              <a:cxnSpLocks noChangeShapeType="1"/>
                            </wps:cNvCnPr>
                            <wps:spPr bwMode="auto">
                              <a:xfrm>
                                <a:off x="8891" y="1248"/>
                                <a:ext cx="0" cy="12230"/>
                              </a:xfrm>
                              <a:prstGeom prst="straightConnector1">
                                <a:avLst/>
                              </a:prstGeom>
                              <a:noFill/>
                              <a:ln w="12700">
                                <a:solidFill>
                                  <a:srgbClr val="00529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2pt;margin-top:-9.6pt;width:522.45pt;height:656.5pt;z-index:251701248" coordorigin="1680,1248" coordsize="10449,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">
                    <v:shapetype id="_x0000_t202" coordsize="21600,21600" o:spt="202" path="m,l,21600r21600,l21600,xe">
                      <v:stroke joinstyle="miter"/>
                      <v:path gradientshapeok="t" o:connecttype="rect"/>
                    </v:shapetype>
                    <v:shape id="Text Box 9" o:spid="_x0000_s1027" type="#_x0000_t202" style="position:absolute;left:8986;top:1440;width:3143;height:1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3B2989" w:rsidRPr="00E97C53" w:rsidRDefault="003B2989" w:rsidP="003B7292">
                            <w:pPr>
                              <w:pStyle w:val="AboutAIRLocations"/>
                            </w:pPr>
                            <w:r w:rsidRPr="003D5E0B">
                              <w:t>LOCATIONS</w:t>
                            </w:r>
                          </w:p>
                          <w:p w:rsidR="003B2989" w:rsidRPr="00E97C53" w:rsidRDefault="003B2989" w:rsidP="003B7292">
                            <w:pPr>
                              <w:pStyle w:val="AboutAIRLocations"/>
                              <w:spacing w:before="180" w:after="120"/>
                            </w:pPr>
                            <w:r w:rsidRPr="00E97C53">
                              <w:t>Domestic</w:t>
                            </w:r>
                          </w:p>
                          <w:p w:rsidR="003B2989" w:rsidRPr="00E97C53" w:rsidRDefault="003B2989" w:rsidP="003B7292">
                            <w:pPr>
                              <w:pStyle w:val="AboutAIRText"/>
                            </w:pPr>
                            <w:r w:rsidRPr="00E97C53">
                              <w:t>Washington, D.C.</w:t>
                            </w:r>
                          </w:p>
                          <w:p w:rsidR="003B2989" w:rsidRPr="00E97C53" w:rsidRDefault="003B2989" w:rsidP="003B7292">
                            <w:pPr>
                              <w:pStyle w:val="AboutAIRText"/>
                            </w:pPr>
                            <w:r w:rsidRPr="00E97C53">
                              <w:t>Atlanta, GA</w:t>
                            </w:r>
                          </w:p>
                          <w:p w:rsidR="003B2989" w:rsidRPr="00E97C53" w:rsidRDefault="003B2989" w:rsidP="003B7292">
                            <w:pPr>
                              <w:pStyle w:val="AboutAIRText"/>
                            </w:pPr>
                            <w:r w:rsidRPr="00E97C53">
                              <w:t>Baltimore, MD</w:t>
                            </w:r>
                          </w:p>
                          <w:p w:rsidR="003B2989" w:rsidRPr="00E97C53" w:rsidRDefault="003B2989" w:rsidP="003B7292">
                            <w:pPr>
                              <w:pStyle w:val="AboutAIRText"/>
                            </w:pPr>
                            <w:r w:rsidRPr="00E97C53">
                              <w:t>Chapel Hill, NC</w:t>
                            </w:r>
                          </w:p>
                          <w:p w:rsidR="003B2989" w:rsidRPr="00E97C53" w:rsidRDefault="003B2989" w:rsidP="003B7292">
                            <w:pPr>
                              <w:pStyle w:val="AboutAIRText"/>
                            </w:pPr>
                            <w:r w:rsidRPr="00E97C53">
                              <w:t>Chicago, IL</w:t>
                            </w:r>
                          </w:p>
                          <w:p w:rsidR="003B2989" w:rsidRPr="00E97C53" w:rsidRDefault="003B2989" w:rsidP="003B7292">
                            <w:pPr>
                              <w:pStyle w:val="AboutAIRText"/>
                            </w:pPr>
                            <w:r w:rsidRPr="00E97C53">
                              <w:t>Columbus, OH</w:t>
                            </w:r>
                          </w:p>
                          <w:p w:rsidR="003B2989" w:rsidRPr="00E97C53" w:rsidRDefault="003B2989" w:rsidP="003B7292">
                            <w:pPr>
                              <w:pStyle w:val="AboutAIRText"/>
                            </w:pPr>
                            <w:r w:rsidRPr="00E97C53">
                              <w:t>Frederick, MD</w:t>
                            </w:r>
                          </w:p>
                          <w:p w:rsidR="003B2989" w:rsidRPr="00E97C53" w:rsidRDefault="003B2989" w:rsidP="003B7292">
                            <w:pPr>
                              <w:pStyle w:val="AboutAIRText"/>
                            </w:pPr>
                            <w:r w:rsidRPr="00E97C53">
                              <w:t>Honolulu, HI</w:t>
                            </w:r>
                          </w:p>
                          <w:p w:rsidR="003B2989" w:rsidRDefault="003B2989" w:rsidP="003B7292">
                            <w:pPr>
                              <w:pStyle w:val="AboutAIRText"/>
                            </w:pPr>
                            <w:r>
                              <w:t>Indianapolis, IN</w:t>
                            </w:r>
                          </w:p>
                          <w:p w:rsidR="003B2989" w:rsidRPr="00E97C53" w:rsidRDefault="003B2989" w:rsidP="003B7292">
                            <w:pPr>
                              <w:pStyle w:val="AboutAIRText"/>
                            </w:pPr>
                            <w:r w:rsidRPr="00E97C53">
                              <w:t>Naperville, IL</w:t>
                            </w:r>
                          </w:p>
                          <w:p w:rsidR="003B2989" w:rsidRPr="00E97C53" w:rsidRDefault="003B2989" w:rsidP="003B7292">
                            <w:pPr>
                              <w:pStyle w:val="AboutAIRText"/>
                            </w:pPr>
                            <w:r w:rsidRPr="00E97C53">
                              <w:t>New York, NY</w:t>
                            </w:r>
                          </w:p>
                          <w:p w:rsidR="003B2989" w:rsidRPr="00C14450" w:rsidRDefault="003B2989" w:rsidP="003B7292">
                            <w:pPr>
                              <w:pStyle w:val="AboutAIRText"/>
                            </w:pPr>
                            <w:r w:rsidRPr="00C14450">
                              <w:t>Sacramento, CA</w:t>
                            </w:r>
                          </w:p>
                          <w:p w:rsidR="003B2989" w:rsidRPr="00E97C53" w:rsidRDefault="003B2989" w:rsidP="003B7292">
                            <w:pPr>
                              <w:pStyle w:val="AboutAIRText"/>
                            </w:pPr>
                            <w:r w:rsidRPr="00E97C53">
                              <w:t>San Mateo, CA</w:t>
                            </w:r>
                          </w:p>
                          <w:p w:rsidR="003B2989" w:rsidRPr="00E97C53" w:rsidRDefault="003B2989" w:rsidP="003B7292">
                            <w:pPr>
                              <w:pStyle w:val="AboutAIRText"/>
                            </w:pPr>
                            <w:r w:rsidRPr="00E97C53">
                              <w:t>Silver Spring, MD</w:t>
                            </w:r>
                          </w:p>
                          <w:p w:rsidR="003B2989" w:rsidRPr="00E97C53" w:rsidRDefault="003B2989" w:rsidP="003B7292">
                            <w:pPr>
                              <w:pStyle w:val="AboutAIRText"/>
                            </w:pPr>
                            <w:r>
                              <w:t>Waltham</w:t>
                            </w:r>
                            <w:r w:rsidRPr="00E97C53">
                              <w:t>, MA</w:t>
                            </w:r>
                          </w:p>
                          <w:p w:rsidR="003B2989" w:rsidRPr="00E97C53" w:rsidRDefault="003B2989" w:rsidP="003B7292">
                            <w:pPr>
                              <w:pStyle w:val="AboutAIRLocations"/>
                              <w:spacing w:before="480" w:after="120"/>
                            </w:pPr>
                            <w:r w:rsidRPr="00E97C53">
                              <w:t>International</w:t>
                            </w:r>
                          </w:p>
                          <w:p w:rsidR="003B2989" w:rsidRPr="003B7292" w:rsidRDefault="003B2989" w:rsidP="003B7292">
                            <w:pPr>
                              <w:pStyle w:val="AboutAIRText"/>
                              <w:rPr>
                                <w:lang w:val="es-MX"/>
                              </w:rPr>
                            </w:pPr>
                            <w:r w:rsidRPr="003B7292">
                              <w:rPr>
                                <w:lang w:val="es-MX"/>
                              </w:rPr>
                              <w:t>Egypt</w:t>
                            </w:r>
                          </w:p>
                          <w:p w:rsidR="003B2989" w:rsidRPr="003B7292" w:rsidRDefault="003B2989" w:rsidP="003B7292">
                            <w:pPr>
                              <w:pStyle w:val="AboutAIRText"/>
                              <w:rPr>
                                <w:lang w:val="es-MX"/>
                              </w:rPr>
                            </w:pPr>
                            <w:r w:rsidRPr="003B7292">
                              <w:rPr>
                                <w:lang w:val="es-MX"/>
                              </w:rPr>
                              <w:t>Honduras</w:t>
                            </w:r>
                          </w:p>
                          <w:p w:rsidR="003B2989" w:rsidRPr="003B7292" w:rsidRDefault="003B2989" w:rsidP="003B7292">
                            <w:pPr>
                              <w:pStyle w:val="AboutAIRText"/>
                              <w:rPr>
                                <w:lang w:val="es-MX"/>
                              </w:rPr>
                            </w:pPr>
                            <w:r w:rsidRPr="003B7292">
                              <w:rPr>
                                <w:lang w:val="es-MX"/>
                              </w:rPr>
                              <w:t>Ivory Coast</w:t>
                            </w:r>
                          </w:p>
                          <w:p w:rsidR="003B2989" w:rsidRPr="003B7292" w:rsidRDefault="003B2989" w:rsidP="003B7292">
                            <w:pPr>
                              <w:pStyle w:val="AboutAIRText"/>
                              <w:rPr>
                                <w:lang w:val="es-MX"/>
                              </w:rPr>
                            </w:pPr>
                            <w:r w:rsidRPr="003B7292">
                              <w:rPr>
                                <w:lang w:val="es-MX"/>
                              </w:rPr>
                              <w:t>Kyrgyzstan</w:t>
                            </w:r>
                          </w:p>
                          <w:p w:rsidR="003B2989" w:rsidRPr="003B7292" w:rsidRDefault="003B2989" w:rsidP="003B7292">
                            <w:pPr>
                              <w:pStyle w:val="AboutAIRText"/>
                              <w:rPr>
                                <w:lang w:val="es-MX"/>
                              </w:rPr>
                            </w:pPr>
                            <w:r w:rsidRPr="003B7292">
                              <w:rPr>
                                <w:lang w:val="es-MX"/>
                              </w:rPr>
                              <w:t>Liberia</w:t>
                            </w:r>
                          </w:p>
                          <w:p w:rsidR="003B2989" w:rsidRPr="003B7292" w:rsidRDefault="003B2989" w:rsidP="003B7292">
                            <w:pPr>
                              <w:pStyle w:val="AboutAIRText"/>
                              <w:rPr>
                                <w:lang w:val="es-MX"/>
                              </w:rPr>
                            </w:pPr>
                            <w:r w:rsidRPr="003B7292">
                              <w:rPr>
                                <w:lang w:val="es-MX"/>
                              </w:rPr>
                              <w:t>Tajikistan</w:t>
                            </w:r>
                          </w:p>
                          <w:p w:rsidR="003B2989" w:rsidRPr="003B7292" w:rsidRDefault="003B2989" w:rsidP="003B7292">
                            <w:pPr>
                              <w:pStyle w:val="AboutAIRText"/>
                              <w:rPr>
                                <w:lang w:val="es-MX"/>
                              </w:rPr>
                            </w:pPr>
                            <w:r w:rsidRPr="003B7292">
                              <w:rPr>
                                <w:lang w:val="es-MX"/>
                              </w:rPr>
                              <w:t>Zambia</w:t>
                            </w:r>
                          </w:p>
                        </w:txbxContent>
                      </v:textbox>
                    </v:shape>
                    <v:shape id="Text Box 10" o:spid="_x0000_s1028" type="#_x0000_t202" style="position:absolute;left:1680;top:1440;width:5520;height:10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3B2989" w:rsidRPr="00D46FE9" w:rsidRDefault="003B2989" w:rsidP="003B7292">
                            <w:pPr>
                              <w:pStyle w:val="AboutAIRLocations"/>
                            </w:pPr>
                            <w:r w:rsidRPr="00D46FE9">
                              <w:t>ABOUT AMERICAN INSTITUTES FOR RESEARCH</w:t>
                            </w:r>
                          </w:p>
                          <w:p w:rsidR="003B2989" w:rsidRDefault="003B2989" w:rsidP="003B7292">
                            <w:pPr>
                              <w:pStyle w:val="AboutAIRText"/>
                            </w:pPr>
                          </w:p>
                          <w:p w:rsidR="003B2989" w:rsidRPr="003D5E0B" w:rsidRDefault="003B2989" w:rsidP="003B7292">
                            <w:pPr>
                              <w:pStyle w:val="AboutAIRText"/>
                            </w:pPr>
                            <w:r w:rsidRPr="003D5E0B">
                              <w:t>Established in 1946, with headquarters in Washington, D.C., American Institutes for Research (AIR) is an independent, nonpartisan, not-for-profit organization that conducts behavioral and</w:t>
                            </w:r>
                            <w:r>
                              <w:t> </w:t>
                            </w:r>
                            <w:r w:rsidRPr="003D5E0B">
                              <w:t>social science research and deli</w:t>
                            </w:r>
                            <w:r>
                              <w:t>vers technical assistance both </w:t>
                            </w:r>
                            <w:r w:rsidRPr="003D5E0B">
                              <w:t>domestically and internationally. As one of the largest behavioral and social science research organizations in the world, AIR</w:t>
                            </w:r>
                            <w:r>
                              <w:t> </w:t>
                            </w:r>
                            <w:r w:rsidRPr="003D5E0B">
                              <w:t>is</w:t>
                            </w:r>
                            <w:r>
                              <w:t> </w:t>
                            </w:r>
                            <w:r w:rsidRPr="003D5E0B">
                              <w:t xml:space="preserve">committed to empowering communities and institutions with innovative solutions to the most critical challenges in education, health, workforce, and international development. </w:t>
                            </w:r>
                          </w:p>
                        </w:txbxContent>
                      </v:textbox>
                    </v:shape>
                    <v:shapetype id="_x0000_t32" coordsize="21600,21600" o:spt="32" o:oned="t" path="m,l21600,21600e" filled="f">
                      <v:path arrowok="t" fillok="f" o:connecttype="none"/>
                      <o:lock v:ext="edit" shapetype="t"/>
                    </v:shapetype>
                    <v:shape id="AutoShape 11" o:spid="_x0000_s1029" type="#_x0000_t32" style="position:absolute;left:8891;top:1248;width:0;height:12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HPb8AAADcAAAADwAAAGRycy9kb3ducmV2LnhtbERPyYoCMRC9C/MPoQa82YkeXHqMIiMD&#10;Xjy4fEDRqelu7FSaJNPL308EwVs93lrb/WAb0ZEPtWMN80yBIC6cqbnUcL/9zNYgQkQ22DgmDSMF&#10;2O8+JlvMjev5Qt01liKFcMhRQxVjm0sZiooshsy1xIn7dd5iTNCX0njsU7ht5EKppbRYc2qosKXv&#10;iorH9c9qkLdV2x1MMQZLozof/Ua6/qz19HM4fIGINMS3+OU+mTRfreD5TLpA7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dbHPb8AAADcAAAADwAAAAAAAAAAAAAAAACh&#10;AgAAZHJzL2Rvd25yZXYueG1sUEsFBgAAAAAEAAQA+QAAAI0DAAAAAA==&#10;" strokecolor="#005295" strokeweight="1pt"/>
                    <w10:wrap type="through"/>
                  </v:group>
                </w:pict>
              </mc:Fallback>
            </mc:AlternateContent>
          </w:r>
        </w:p>
        <w:p w:rsidR="003B7292" w:rsidRDefault="003B7292" w:rsidP="003B7292">
          <w:r>
            <w:br w:type="page"/>
          </w:r>
        </w:p>
      </w:sdtContent>
    </w:sdt>
    <w:sdt>
      <w:sdtPr>
        <w:id w:val="-1241090697"/>
        <w:docPartObj>
          <w:docPartGallery w:val="Cover Pages"/>
        </w:docPartObj>
      </w:sdtPr>
      <w:sdtEndPr/>
      <w:sdtContent>
        <w:p w:rsidR="003B7292" w:rsidRDefault="003B7292" w:rsidP="003B7292"/>
        <w:p w:rsidR="003B7292" w:rsidRDefault="0079328C" w:rsidP="003B7292">
          <w:r>
            <w:rPr>
              <w:noProof/>
            </w:rPr>
            <mc:AlternateContent>
              <mc:Choice Requires="wpg">
                <w:drawing>
                  <wp:anchor distT="0" distB="0" distL="114300" distR="114300" simplePos="0" relativeHeight="251703296" behindDoc="0" locked="0" layoutInCell="1" allowOverlap="1">
                    <wp:simplePos x="0" y="0"/>
                    <wp:positionH relativeFrom="column">
                      <wp:posOffset>156210</wp:posOffset>
                    </wp:positionH>
                    <wp:positionV relativeFrom="paragraph">
                      <wp:posOffset>4013200</wp:posOffset>
                    </wp:positionV>
                    <wp:extent cx="3306445" cy="3201670"/>
                    <wp:effectExtent l="0" t="0" r="8255" b="0"/>
                    <wp:wrapThrough wrapText="bothSides">
                      <wp:wrapPolygon edited="0">
                        <wp:start x="0" y="0"/>
                        <wp:lineTo x="0" y="5269"/>
                        <wp:lineTo x="10827" y="6169"/>
                        <wp:lineTo x="10827" y="18507"/>
                        <wp:lineTo x="4356" y="19535"/>
                        <wp:lineTo x="3733" y="19792"/>
                        <wp:lineTo x="3609" y="21077"/>
                        <wp:lineTo x="8338" y="21463"/>
                        <wp:lineTo x="9085" y="21463"/>
                        <wp:lineTo x="21529" y="21077"/>
                        <wp:lineTo x="21529" y="19792"/>
                        <wp:lineTo x="10703" y="18507"/>
                        <wp:lineTo x="10827" y="6169"/>
                        <wp:lineTo x="14685" y="6169"/>
                        <wp:lineTo x="18667" y="5141"/>
                        <wp:lineTo x="18543" y="0"/>
                        <wp:lineTo x="0" y="0"/>
                      </wp:wrapPolygon>
                    </wp:wrapThrough>
                    <wp:docPr id="8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6445" cy="3201670"/>
                              <a:chOff x="1566" y="7085"/>
                              <a:chExt cx="5207" cy="5042"/>
                            </a:xfrm>
                          </wpg:grpSpPr>
                          <pic:pic xmlns:pic="http://schemas.openxmlformats.org/drawingml/2006/picture">
                            <pic:nvPicPr>
                              <pic:cNvPr id="88" name="Picture 0" descr="C_AIR_Logo LeftJus_RGB.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566" y="7085"/>
                                <a:ext cx="4444"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1" descr="C_Tagline Gray.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483" y="11610"/>
                                <a:ext cx="4290" cy="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2.3pt;margin-top:316pt;width:260.35pt;height:252.1pt;z-index:251703296" coordorigin="1566,7085" coordsize="5207,5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C_AIR_Logo LeftJus_RGB.png" style="position:absolute;left:1566;top:7085;width:4444;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yxHBAAAA2wAAAA8AAABkcnMvZG93bnJldi54bWxEj8Fqw0AMRO+F/sOiQm7Nug0E42QdTMHQ&#10;Qy9JQ8/Cq9jGXq3xqon799UhkOOgmaeZ/WEJo7nSnPrIDt7WGRjiJvqeWwfn7/o1B5ME2eMYmRz8&#10;UYJD+fy0x8LHGx/pepLWKIRTgQ46kamwNjUdBUzrOBHr7RLngKJybq2f8abwMNr3LNvagD3rhw4n&#10;+uioGU6/QWvkX9VmM8og5zpUy/byU2vCudXLUu3ACC3yMN/Tn95BrmV1iwL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kyxHBAAAA2wAAAA8AAAAAAAAAAAAAAAAAnwIA&#10;AGRycy9kb3ducmV2LnhtbFBLBQYAAAAABAAEAPcAAACNAwAAAAA=&#10;">
                      <v:imagedata r:id="rId95" o:title="C_AIR_Logo LeftJus_RGB"/>
                    </v:shape>
                    <v:shape id="Picture 1" o:spid="_x0000_s1028" type="#_x0000_t75" alt="C_Tagline Gray.png" style="position:absolute;left:2483;top:11610;width:4290;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jImvGAAAA2wAAAA8AAABkcnMvZG93bnJldi54bWxEj0FrwkAUhO8F/8PyBC9FN1qxNnWVoAjF&#10;m7aIx0f2NdmafRuzq0n767sFocdhZr5hFqvOVuJGjTeOFYxHCQji3GnDhYKP9+1wDsIHZI2VY1Lw&#10;TR5Wy97DAlPtWt7T7RAKESHsU1RQhlCnUvq8JIt+5Gri6H26xmKIsimkbrCNcFvJSZLMpEXDcaHE&#10;mtYl5efD1SqYPu6ep1n2ZE7m62fXjo+zzUlelBr0u+wVRKAu/Ifv7TetYP4Cf1/i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Mia8YAAADbAAAADwAAAAAAAAAAAAAA&#10;AACfAgAAZHJzL2Rvd25yZXYueG1sUEsFBgAAAAAEAAQA9wAAAJIDAAAAAA==&#10;">
                      <v:imagedata r:id="rId96" o:title="C_Tagline Gray"/>
                    </v:shape>
                    <w10:wrap type="through"/>
                  </v:group>
                </w:pict>
              </mc:Fallback>
            </mc:AlternateContent>
          </w:r>
        </w:p>
        <w:p w:rsidR="003B7292" w:rsidRDefault="0079328C" w:rsidP="003B7292">
          <w:r>
            <w:rPr>
              <w:noProof/>
            </w:rPr>
            <mc:AlternateContent>
              <mc:Choice Requires="wps">
                <w:drawing>
                  <wp:anchor distT="0" distB="0" distL="114300" distR="114300" simplePos="0" relativeHeight="251702272" behindDoc="0" locked="0" layoutInCell="1" allowOverlap="1">
                    <wp:simplePos x="0" y="0"/>
                    <wp:positionH relativeFrom="column">
                      <wp:posOffset>610870</wp:posOffset>
                    </wp:positionH>
                    <wp:positionV relativeFrom="paragraph">
                      <wp:posOffset>4863465</wp:posOffset>
                    </wp:positionV>
                    <wp:extent cx="2673985" cy="1542415"/>
                    <wp:effectExtent l="0" t="0" r="0" b="635"/>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54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989" w:rsidRPr="00F23618" w:rsidRDefault="003B2989" w:rsidP="003B7292">
                                <w:pPr>
                                  <w:pStyle w:val="CoverBackAddress"/>
                                </w:pPr>
                                <w:r w:rsidRPr="00C97858">
                                  <w:t>1000 Thomas Jefferson Street NW</w:t>
                                </w:r>
                                <w:r w:rsidRPr="00C97858">
                                  <w:br/>
                                  <w:t>Washington, DC 20007-3835</w:t>
                                </w:r>
                                <w:r w:rsidRPr="00C97858">
                                  <w:br/>
                                  <w:t>202.403.5000  |  TTY 877.334.3499</w:t>
                                </w:r>
                              </w:p>
                              <w:p w:rsidR="003B2989" w:rsidRPr="00F23618" w:rsidRDefault="003B2989" w:rsidP="003B7292">
                                <w:pPr>
                                  <w:pStyle w:val="CoverBackURL"/>
                                </w:pPr>
                                <w:r w:rsidRPr="00F23618">
                                  <w:t>www.air.org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48.1pt;margin-top:382.95pt;width:210.55pt;height:12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Xf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" filled="f" stroked="f">
                    <v:textbox>
                      <w:txbxContent>
                        <w:p w:rsidR="003B2989" w:rsidRPr="00F23618" w:rsidRDefault="003B2989" w:rsidP="003B7292">
                          <w:pPr>
                            <w:pStyle w:val="CoverBackAddress"/>
                          </w:pPr>
                          <w:r w:rsidRPr="00C97858">
                            <w:t>1000 Thomas Jefferson Street NW</w:t>
                          </w:r>
                          <w:r w:rsidRPr="00C97858">
                            <w:br/>
                            <w:t>Washington, DC 20007-3835</w:t>
                          </w:r>
                          <w:r w:rsidRPr="00C97858">
                            <w:br/>
                            <w:t>202.403.5000  |  TTY 877.334.3499</w:t>
                          </w:r>
                        </w:p>
                        <w:p w:rsidR="003B2989" w:rsidRPr="00F23618" w:rsidRDefault="003B2989" w:rsidP="003B7292">
                          <w:pPr>
                            <w:pStyle w:val="CoverBackURL"/>
                          </w:pPr>
                          <w:r w:rsidRPr="00F23618">
                            <w:t>www.air.org</w:t>
                          </w:r>
                        </w:p>
                      </w:txbxContent>
                    </v:textbox>
                  </v:shape>
                </w:pict>
              </mc:Fallback>
            </mc:AlternateContent>
          </w:r>
        </w:p>
      </w:sdtContent>
    </w:sdt>
    <w:p w:rsidR="003B7292" w:rsidRPr="00616FFA" w:rsidRDefault="003B7292" w:rsidP="003B7292"/>
    <w:p w:rsidR="000F197B" w:rsidRPr="00C97858" w:rsidRDefault="000F197B" w:rsidP="00C311FE"/>
    <w:p w:rsidR="00616FFA" w:rsidRPr="004B1B0B" w:rsidRDefault="00616FFA" w:rsidP="00C311FE">
      <w:pPr>
        <w:rPr>
          <w:sz w:val="8"/>
          <w:szCs w:val="8"/>
        </w:rPr>
      </w:pPr>
    </w:p>
    <w:sectPr w:rsidR="00616FFA" w:rsidRPr="004B1B0B" w:rsidSect="00895F40">
      <w:footerReference w:type="default" r:id="rId97"/>
      <w:footerReference w:type="first" r:id="rId9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A73" w:rsidRDefault="00EC6A73" w:rsidP="00490CA6">
      <w:r>
        <w:separator/>
      </w:r>
    </w:p>
  </w:endnote>
  <w:endnote w:type="continuationSeparator" w:id="0">
    <w:p w:rsidR="00EC6A73" w:rsidRDefault="00EC6A73"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Open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Myriad Pro">
    <w:altName w:val="Corbel"/>
    <w:panose1 w:val="00000000000000000000"/>
    <w:charset w:val="00"/>
    <w:family w:val="swiss"/>
    <w:notTrueType/>
    <w:pitch w:val="variable"/>
    <w:sig w:usb0="A00002AF" w:usb1="5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ITCFranklinGothicStd-Demi">
    <w:panose1 w:val="00000000000000000000"/>
    <w:charset w:val="4D"/>
    <w:family w:val="auto"/>
    <w:notTrueType/>
    <w:pitch w:val="default"/>
    <w:sig w:usb0="00000003" w:usb1="00000000" w:usb2="00000000" w:usb3="00000000" w:csb0="00000001" w:csb1="00000000"/>
  </w:font>
  <w:font w:name="Adobe Clean">
    <w:altName w:val="Arial"/>
    <w:charset w:val="00"/>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rsidP="00FF3D79">
    <w:pPr>
      <w:pStyle w:val="TitlePageText"/>
      <w:spacing w:after="40"/>
      <w:ind w:left="0"/>
    </w:pPr>
    <w:r>
      <w:rPr>
        <w:noProof/>
      </w:rPr>
      <w:drawing>
        <wp:inline distT="0" distB="0" distL="0" distR="0" wp14:anchorId="17874CDD" wp14:editId="3C9C7029">
          <wp:extent cx="2423160" cy="58521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 Report Cover_Identifier.jpg"/>
                  <pic:cNvPicPr/>
                </pic:nvPicPr>
                <pic:blipFill>
                  <a:blip r:embed="rId1">
                    <a:extLst>
                      <a:ext uri="{28A0092B-C50C-407E-A947-70E740481C1C}">
                        <a14:useLocalDpi xmlns:a14="http://schemas.microsoft.com/office/drawing/2010/main" val="0"/>
                      </a:ext>
                    </a:extLst>
                  </a:blip>
                  <a:stretch>
                    <a:fillRect/>
                  </a:stretch>
                </pic:blipFill>
                <pic:spPr>
                  <a:xfrm>
                    <a:off x="0" y="0"/>
                    <a:ext cx="2423160" cy="585216"/>
                  </a:xfrm>
                  <a:prstGeom prst="rect">
                    <a:avLst/>
                  </a:prstGeom>
                </pic:spPr>
              </pic:pic>
            </a:graphicData>
          </a:graphic>
        </wp:inline>
      </w:drawing>
    </w:r>
  </w:p>
  <w:p w:rsidR="003B2989" w:rsidRPr="00D94358" w:rsidRDefault="003B2989" w:rsidP="00DA129D">
    <w:pPr>
      <w:pStyle w:val="TitlePageAddress"/>
      <w:spacing w:before="240"/>
    </w:pPr>
    <w:r w:rsidRPr="00D94358">
      <w:t>1000 Thomas Jefferson Street NW</w:t>
    </w:r>
  </w:p>
  <w:p w:rsidR="003B2989" w:rsidRPr="00D94358" w:rsidRDefault="003B2989" w:rsidP="00FF3D79">
    <w:pPr>
      <w:pStyle w:val="TitlePageAddress"/>
    </w:pPr>
    <w:r w:rsidRPr="00D94358">
      <w:t>Washington, DC 20007-3835</w:t>
    </w:r>
  </w:p>
  <w:p w:rsidR="003B2989" w:rsidRPr="00D94358" w:rsidRDefault="003B2989" w:rsidP="00FF3D79">
    <w:pPr>
      <w:pStyle w:val="TitlePageAddress"/>
    </w:pPr>
    <w:r w:rsidRPr="00D94358">
      <w:t>202-403-5000 | TTY 877-334-3499</w:t>
    </w:r>
  </w:p>
  <w:p w:rsidR="003B2989" w:rsidRPr="00D94358" w:rsidRDefault="003B2989" w:rsidP="00FF3D79">
    <w:pPr>
      <w:pStyle w:val="TitlePageAddress"/>
    </w:pPr>
    <w:r w:rsidRPr="00D94358">
      <w:t>www.air.org</w:t>
    </w:r>
  </w:p>
  <w:p w:rsidR="003B2989" w:rsidRDefault="003B2989" w:rsidP="00DA129D">
    <w:pPr>
      <w:pStyle w:val="TitlePageCopyrightText"/>
      <w:spacing w:before="240"/>
    </w:pPr>
    <w:r w:rsidRPr="00717C2A">
      <w:t>Copyright © 20</w:t>
    </w:r>
    <w:r>
      <w:t>14</w:t>
    </w:r>
    <w:r w:rsidRPr="00717C2A">
      <w:t xml:space="preserve"> American Institutes for </w:t>
    </w:r>
    <w:r w:rsidRPr="00D94358">
      <w:t>Research</w:t>
    </w:r>
    <w:r w:rsidRPr="00717C2A">
      <w:t>. All rights reserved.</w:t>
    </w:r>
  </w:p>
  <w:p w:rsidR="003B2989" w:rsidRDefault="003B2989" w:rsidP="003B2989">
    <w:pPr>
      <w:tabs>
        <w:tab w:val="left" w:pos="2430"/>
        <w:tab w:val="right" w:pos="9360"/>
      </w:tabs>
      <w:spacing w:before="480"/>
      <w:rPr>
        <w:rFonts w:eastAsia="MS Mincho" w:cstheme="minorHAnsi"/>
        <w:sz w:val="16"/>
        <w:szCs w:val="16"/>
      </w:rPr>
    </w:pPr>
    <w:r w:rsidRPr="00FB573D">
      <w:rPr>
        <w:rFonts w:ascii="Arial" w:eastAsia="MS Mincho" w:hAnsi="Arial" w:cs="Arial"/>
        <w:noProof/>
        <w:color w:val="3A5877"/>
        <w:position w:val="-2"/>
        <w:sz w:val="16"/>
        <w:szCs w:val="16"/>
      </w:rPr>
      <w:drawing>
        <wp:inline distT="0" distB="0" distL="0" distR="0" wp14:anchorId="58879F5F" wp14:editId="65F9EE7B">
          <wp:extent cx="1418530" cy="489205"/>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a14="http://schemas.microsoft.com/office/drawing/2010/main" val="0"/>
                      </a:ext>
                    </a:extLst>
                  </a:blip>
                  <a:stretch>
                    <a:fillRect/>
                  </a:stretch>
                </pic:blipFill>
                <pic:spPr>
                  <a:xfrm>
                    <a:off x="0" y="0"/>
                    <a:ext cx="1418530" cy="489205"/>
                  </a:xfrm>
                  <a:prstGeom prst="rect">
                    <a:avLst/>
                  </a:prstGeom>
                </pic:spPr>
              </pic:pic>
            </a:graphicData>
          </a:graphic>
        </wp:inline>
      </w:drawing>
    </w:r>
    <w:r>
      <w:rPr>
        <w:rFonts w:eastAsia="MS Mincho" w:cstheme="minorHAnsi"/>
        <w:sz w:val="16"/>
        <w:szCs w:val="16"/>
      </w:rPr>
      <w:tab/>
    </w:r>
    <w:hyperlink r:id="rId3" w:history="1">
      <w:r w:rsidRPr="00FD2D22">
        <w:rPr>
          <w:rStyle w:val="Hyperlink"/>
          <w:rFonts w:eastAsia="MS Mincho" w:cstheme="minorHAnsi"/>
          <w:sz w:val="16"/>
          <w:szCs w:val="16"/>
        </w:rPr>
        <w:t>www.air.org</w:t>
      </w:r>
    </w:hyperlink>
  </w:p>
  <w:p w:rsidR="003B2989" w:rsidRPr="00407AF9" w:rsidRDefault="003B2989" w:rsidP="003B2989">
    <w:pPr>
      <w:tabs>
        <w:tab w:val="left" w:pos="2430"/>
        <w:tab w:val="right" w:pos="9360"/>
      </w:tabs>
      <w:spacing w:before="480"/>
      <w:ind w:left="-1440"/>
      <w:rPr>
        <w:rFonts w:ascii="Times New Roman" w:eastAsia="MS Mincho" w:hAnsi="Times New Roman" w:cs="Times New Roman"/>
        <w:sz w:val="16"/>
        <w:szCs w:val="16"/>
        <w:u w:val="single"/>
      </w:rPr>
    </w:pPr>
    <w:r>
      <w:rPr>
        <w:noProof/>
      </w:rPr>
      <w:drawing>
        <wp:inline distT="0" distB="0" distL="0" distR="0" wp14:anchorId="403EBEE6" wp14:editId="422E4BB5">
          <wp:extent cx="7749153" cy="1035797"/>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footer.jpg"/>
                  <pic:cNvPicPr/>
                </pic:nvPicPr>
                <pic:blipFill>
                  <a:blip r:embed="rId4">
                    <a:extLst>
                      <a:ext uri="{28A0092B-C50C-407E-A947-70E740481C1C}">
                        <a14:useLocalDpi xmlns:a14="http://schemas.microsoft.com/office/drawing/2010/main" val="0"/>
                      </a:ext>
                    </a:extLst>
                  </a:blip>
                  <a:stretch>
                    <a:fillRect/>
                  </a:stretch>
                </pic:blipFill>
                <pic:spPr>
                  <a:xfrm>
                    <a:off x="0" y="0"/>
                    <a:ext cx="7749153" cy="1035797"/>
                  </a:xfrm>
                  <a:prstGeom prst="rect">
                    <a:avLst/>
                  </a:prstGeom>
                </pic:spPr>
              </pic:pic>
            </a:graphicData>
          </a:graphic>
        </wp:inline>
      </w:drawing>
    </w:r>
    <w:r w:rsidRPr="00FB573D">
      <w:rPr>
        <w:rFonts w:ascii="Arial" w:eastAsia="MS Mincho" w:hAnsi="Arial" w:cs="Arial"/>
        <w:color w:val="3A5877"/>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pPr>
      <w:pStyle w:val="Footer"/>
    </w:pPr>
    <w:r w:rsidRPr="00CD0F81">
      <w:rPr>
        <w:rFonts w:cstheme="minorHAnsi"/>
      </w:rPr>
      <w:ptab w:relativeTo="margin" w:alignment="left" w:leader="none"/>
    </w:r>
    <w:r w:rsidRPr="00CD0F81">
      <w:rPr>
        <w:rFonts w:cstheme="minorHAnsi"/>
      </w:rPr>
      <w:t>American Institutes for Research</w:t>
    </w:r>
    <w:r w:rsidRPr="00CD0F81">
      <w:rPr>
        <w:rFonts w:cstheme="minorHAnsi"/>
      </w:rPr>
      <w:ptab w:relativeTo="margin" w:alignment="right" w:leader="none"/>
    </w:r>
    <w:r w:rsidRPr="001B0961">
      <w:t xml:space="preserve"> </w:t>
    </w:r>
    <w:r w:rsidR="00646D11">
      <w:rPr>
        <w:rFonts w:cstheme="minorHAnsi"/>
      </w:rPr>
      <w:t>Scaffolding Instruction for ELLs: Resource Guide for ELA</w:t>
    </w:r>
    <w:r>
      <w:t>–</w:t>
    </w:r>
    <w:sdt>
      <w:sdtPr>
        <w:id w:val="7079950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E5B7F">
          <w:rPr>
            <w:noProof/>
          </w:rPr>
          <w:t>i</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rsidP="00AA546F">
    <w:pPr>
      <w:pStyle w:val="Footer"/>
    </w:pPr>
    <w:r w:rsidRPr="00CD0F81">
      <w:rPr>
        <w:rFonts w:cstheme="minorHAnsi"/>
      </w:rPr>
      <w:ptab w:relativeTo="margin" w:alignment="left" w:leader="none"/>
    </w:r>
    <w:r w:rsidRPr="00CD0F81">
      <w:rPr>
        <w:rFonts w:cstheme="minorHAnsi"/>
      </w:rPr>
      <w:t>American Institutes for Research</w:t>
    </w:r>
    <w:r w:rsidRPr="00CD0F81">
      <w:rPr>
        <w:rFonts w:cstheme="minorHAnsi"/>
      </w:rPr>
      <w:ptab w:relativeTo="margin" w:alignment="right" w:leader="none"/>
    </w:r>
    <w:r w:rsidR="00646D11" w:rsidRPr="00646D11">
      <w:rPr>
        <w:rFonts w:cstheme="minorHAnsi"/>
      </w:rPr>
      <w:t xml:space="preserve"> </w:t>
    </w:r>
    <w:r w:rsidR="00646D11">
      <w:rPr>
        <w:rFonts w:cstheme="minorHAnsi"/>
      </w:rPr>
      <w:t>Scaffolding Instruction for ELLs: Resource Guide for ELA</w:t>
    </w:r>
    <w:r>
      <w:t>–</w:t>
    </w:r>
    <w:sdt>
      <w:sdtPr>
        <w:id w:val="-3056268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E5B7F">
          <w:rPr>
            <w:noProof/>
          </w:rPr>
          <w:t>ii</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pPr>
      <w:pStyle w:val="Footer"/>
    </w:pPr>
    <w:r w:rsidRPr="00CD0F81">
      <w:rPr>
        <w:rFonts w:cstheme="minorHAnsi"/>
      </w:rPr>
      <w:ptab w:relativeTo="margin" w:alignment="left" w:leader="none"/>
    </w:r>
    <w:r w:rsidRPr="00CD0F81">
      <w:rPr>
        <w:rFonts w:cstheme="minorHAnsi"/>
      </w:rPr>
      <w:t>American Institutes for Research</w:t>
    </w:r>
    <w:r w:rsidRPr="00CD0F81">
      <w:rPr>
        <w:rFonts w:cstheme="minorHAnsi"/>
      </w:rPr>
      <w:ptab w:relativeTo="margin" w:alignment="right" w:leader="none"/>
    </w:r>
    <w:r w:rsidR="00646D11" w:rsidRPr="00646D11">
      <w:rPr>
        <w:rFonts w:cstheme="minorHAnsi"/>
      </w:rPr>
      <w:t xml:space="preserve"> </w:t>
    </w:r>
    <w:r w:rsidR="00646D11">
      <w:rPr>
        <w:rFonts w:cstheme="minorHAnsi"/>
      </w:rPr>
      <w:t>Scaffolding Instruction for ELLs: Resource Guide for ELA</w:t>
    </w:r>
    <w:r>
      <w:t>–</w:t>
    </w:r>
    <w:sdt>
      <w:sdtPr>
        <w:id w:val="-3772484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E5B7F">
          <w:rPr>
            <w:noProof/>
          </w:rPr>
          <w:t>15</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rsidP="0011476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pPr>
      <w:pStyle w:val="Footer"/>
    </w:pPr>
    <w:r w:rsidRPr="00CD0F81">
      <w:rPr>
        <w:rFonts w:cstheme="minorHAnsi"/>
      </w:rPr>
      <w:ptab w:relativeTo="margin" w:alignment="left" w:leader="none"/>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rsidP="001147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A73" w:rsidRDefault="00EC6A73" w:rsidP="00490CA6">
      <w:r>
        <w:separator/>
      </w:r>
    </w:p>
  </w:footnote>
  <w:footnote w:type="continuationSeparator" w:id="0">
    <w:p w:rsidR="00EC6A73" w:rsidRDefault="00EC6A73" w:rsidP="00490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rsidP="003B2989">
    <w:pPr>
      <w:pStyle w:val="Header"/>
      <w:ind w:left="-1440"/>
    </w:pPr>
    <w:r>
      <w:rPr>
        <w:noProof/>
      </w:rPr>
      <w:drawing>
        <wp:inline distT="0" distB="0" distL="0" distR="0" wp14:anchorId="1A06CC40" wp14:editId="11D678C9">
          <wp:extent cx="7863840" cy="1410934"/>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863840" cy="141093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pPr>
      <w:pStyle w:val="Header"/>
    </w:pPr>
    <w:r>
      <w:rPr>
        <w:noProof/>
      </w:rPr>
      <w:drawing>
        <wp:inline distT="0" distB="0" distL="0" distR="0" wp14:anchorId="1719F8F2" wp14:editId="5A700D97">
          <wp:extent cx="6850251" cy="626969"/>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850251" cy="62696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646D11" w:rsidP="00646D11">
    <w:pPr>
      <w:pStyle w:val="Header"/>
      <w:tabs>
        <w:tab w:val="clear" w:pos="9360"/>
      </w:tabs>
      <w:ind w:right="-810"/>
    </w:pPr>
    <w:r>
      <w:rPr>
        <w:noProof/>
      </w:rPr>
      <w:drawing>
        <wp:inline distT="0" distB="0" distL="0" distR="0" wp14:anchorId="0996CD2A" wp14:editId="794982D2">
          <wp:extent cx="6848856" cy="62666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848856" cy="62666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3B2989">
    <w:pPr>
      <w:pStyle w:val="Header"/>
    </w:pPr>
    <w:r>
      <w:rPr>
        <w:noProof/>
      </w:rPr>
      <w:drawing>
        <wp:inline distT="0" distB="0" distL="0" distR="0" wp14:anchorId="725D2EFA" wp14:editId="7BE02E85">
          <wp:extent cx="6850251" cy="626969"/>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850251" cy="626969"/>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9010D5" w:rsidP="009065D3">
    <w:pPr>
      <w:pStyle w:val="Header"/>
    </w:pPr>
    <w:r>
      <w:rPr>
        <w:noProof/>
      </w:rPr>
      <w:drawing>
        <wp:inline distT="0" distB="0" distL="0" distR="0" wp14:anchorId="604D544A" wp14:editId="11A78044">
          <wp:extent cx="6848856" cy="626144"/>
          <wp:effectExtent l="0" t="0" r="9525"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848856" cy="626144"/>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89" w:rsidRDefault="009010D5" w:rsidP="009065D3">
    <w:pPr>
      <w:pStyle w:val="Header"/>
    </w:pPr>
    <w:r>
      <w:rPr>
        <w:noProof/>
      </w:rPr>
      <w:drawing>
        <wp:inline distT="0" distB="0" distL="0" distR="0" wp14:anchorId="1E9FDDBE" wp14:editId="760A81A2">
          <wp:extent cx="6848856" cy="626144"/>
          <wp:effectExtent l="0" t="0" r="9525"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848856" cy="6261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CD8"/>
    <w:multiLevelType w:val="hybridMultilevel"/>
    <w:tmpl w:val="8D20AE42"/>
    <w:lvl w:ilvl="0" w:tplc="B720FB90">
      <w:start w:val="1"/>
      <w:numFmt w:val="decimal"/>
      <w:pStyle w:val="TableNumberingGreen"/>
      <w:lvlText w:val="%1."/>
      <w:lvlJc w:val="left"/>
      <w:pPr>
        <w:ind w:left="360" w:hanging="360"/>
      </w:pPr>
      <w:rPr>
        <w:rFonts w:hint="default"/>
        <w:b w:val="0"/>
        <w:i w:val="0"/>
        <w:color w:val="395711" w:themeColor="accent3"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441D9"/>
    <w:multiLevelType w:val="hybridMultilevel"/>
    <w:tmpl w:val="2842DD1E"/>
    <w:lvl w:ilvl="0" w:tplc="5FF82B1A">
      <w:start w:val="1"/>
      <w:numFmt w:val="bullet"/>
      <w:lvlText w:val=""/>
      <w:lvlJc w:val="left"/>
      <w:pPr>
        <w:ind w:left="36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816F1"/>
    <w:multiLevelType w:val="hybridMultilevel"/>
    <w:tmpl w:val="E15419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2970D19"/>
    <w:multiLevelType w:val="hybridMultilevel"/>
    <w:tmpl w:val="32D21EEC"/>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E21E79"/>
    <w:multiLevelType w:val="hybridMultilevel"/>
    <w:tmpl w:val="0136BF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DDC4FDA"/>
    <w:multiLevelType w:val="hybridMultilevel"/>
    <w:tmpl w:val="3F8891B6"/>
    <w:lvl w:ilvl="0" w:tplc="636A3D74">
      <w:start w:val="1"/>
      <w:numFmt w:val="decimal"/>
      <w:pStyle w:val="TableNumbering"/>
      <w:lvlText w:val="%1."/>
      <w:lvlJc w:val="left"/>
      <w:pPr>
        <w:ind w:left="720" w:hanging="360"/>
      </w:pPr>
      <w:rPr>
        <w:b w:val="0"/>
        <w:bCs w:val="0"/>
        <w:i w:val="0"/>
        <w:iCs w:val="0"/>
        <w:caps w:val="0"/>
        <w:smallCaps w:val="0"/>
        <w:strike w:val="0"/>
        <w:dstrike w:val="0"/>
        <w:noProof w:val="0"/>
        <w:vanish w:val="0"/>
        <w:color w:val="000000" w:themeColor="text1"/>
        <w:spacing w:val="0"/>
        <w:kern w:val="0"/>
        <w:position w:val="0"/>
        <w:sz w:val="22"/>
        <w:szCs w:val="22"/>
        <w:u w:val="none"/>
        <w:effect w:val="none"/>
        <w:vertAlign w:val="baseline"/>
        <w:em w:val="none"/>
        <w:specVanish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1767E2D"/>
    <w:multiLevelType w:val="hybridMultilevel"/>
    <w:tmpl w:val="5A54C434"/>
    <w:lvl w:ilvl="0" w:tplc="832A71A8">
      <w:start w:val="1"/>
      <w:numFmt w:val="decimal"/>
      <w:lvlText w:val="%1."/>
      <w:lvlJc w:val="left"/>
      <w:pPr>
        <w:ind w:left="180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A072237"/>
    <w:multiLevelType w:val="multilevel"/>
    <w:tmpl w:val="76A060E4"/>
    <w:lvl w:ilvl="0">
      <w:start w:val="1"/>
      <w:numFmt w:val="bullet"/>
      <w:pStyle w:val="Bullet2"/>
      <w:lvlText w:val="–"/>
      <w:lvlJc w:val="left"/>
      <w:pPr>
        <w:ind w:left="1080" w:hanging="360"/>
      </w:pPr>
      <w:rPr>
        <w:rFonts w:ascii="Times New Roman" w:hAnsi="Times New Roman" w:cs="Times New Roman" w:hint="default"/>
        <w:b w:val="0"/>
        <w:i w:val="0"/>
        <w:color w:val="002C5F"/>
        <w:sz w:val="26"/>
      </w:rPr>
    </w:lvl>
    <w:lvl w:ilvl="1">
      <w:start w:val="1"/>
      <w:numFmt w:val="bullet"/>
      <w:pStyle w:val="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E2B0011"/>
    <w:multiLevelType w:val="hybridMultilevel"/>
    <w:tmpl w:val="99A25D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1515C48"/>
    <w:multiLevelType w:val="hybridMultilevel"/>
    <w:tmpl w:val="49E64968"/>
    <w:lvl w:ilvl="0" w:tplc="04090005">
      <w:start w:val="1"/>
      <w:numFmt w:val="bullet"/>
      <w:lvlText w:val=""/>
      <w:lvlJc w:val="left"/>
      <w:pPr>
        <w:ind w:left="360" w:hanging="360"/>
      </w:pPr>
      <w:rPr>
        <w:rFonts w:ascii="Wingdings" w:hAnsi="Wingdings" w:hint="default"/>
        <w:color w:val="auto"/>
      </w:rPr>
    </w:lvl>
    <w:lvl w:ilvl="1" w:tplc="E79A92C0">
      <w:start w:val="1"/>
      <w:numFmt w:val="bullet"/>
      <w:lvlText w:val=""/>
      <w:lvlJc w:val="left"/>
      <w:pPr>
        <w:ind w:left="1080" w:hanging="360"/>
      </w:pPr>
      <w:rPr>
        <w:rFonts w:ascii="Wingdings" w:hAnsi="Wingdings" w:hint="default"/>
        <w:color w:val="4B76A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5480267"/>
    <w:multiLevelType w:val="hybridMultilevel"/>
    <w:tmpl w:val="926A6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9845E26"/>
    <w:multiLevelType w:val="hybridMultilevel"/>
    <w:tmpl w:val="692C5A18"/>
    <w:lvl w:ilvl="0" w:tplc="E03601A0">
      <w:start w:val="1"/>
      <w:numFmt w:val="lowerLetter"/>
      <w:pStyle w:val="TableNumberingLvl2a"/>
      <w:lvlText w:val="%1."/>
      <w:lvlJc w:val="left"/>
      <w:pPr>
        <w:ind w:left="180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605C7781"/>
    <w:multiLevelType w:val="hybridMultilevel"/>
    <w:tmpl w:val="C1682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B723E00"/>
    <w:multiLevelType w:val="hybridMultilevel"/>
    <w:tmpl w:val="4AD07CBE"/>
    <w:lvl w:ilvl="0" w:tplc="0058A16E">
      <w:start w:val="1"/>
      <w:numFmt w:val="decimal"/>
      <w:pStyle w:val="NumberedList"/>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46499B"/>
    <w:multiLevelType w:val="hybridMultilevel"/>
    <w:tmpl w:val="009CC0B2"/>
    <w:lvl w:ilvl="0" w:tplc="F0D24170">
      <w:start w:val="1"/>
      <w:numFmt w:val="decimal"/>
      <w:pStyle w:val="Red"/>
      <w:lvlText w:val="%1."/>
      <w:lvlJc w:val="left"/>
      <w:pPr>
        <w:ind w:left="720" w:hanging="360"/>
      </w:pPr>
      <w:rPr>
        <w:rFonts w:hint="default"/>
        <w:b w:val="0"/>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99807E8">
      <w:start w:val="1"/>
      <w:numFmt w:val="decimal"/>
      <w:lvlText w:val="%4."/>
      <w:lvlJc w:val="left"/>
      <w:pPr>
        <w:ind w:left="2880" w:hanging="360"/>
      </w:pPr>
      <w:rPr>
        <w:b w:val="0"/>
        <w:color w:val="00B05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864E06"/>
    <w:multiLevelType w:val="hybridMultilevel"/>
    <w:tmpl w:val="20744298"/>
    <w:lvl w:ilvl="0" w:tplc="5BE6FFA6">
      <w:start w:val="1"/>
      <w:numFmt w:val="bullet"/>
      <w:pStyle w:val="TableBullet1Green"/>
      <w:lvlText w:val=""/>
      <w:lvlJc w:val="left"/>
      <w:pPr>
        <w:ind w:left="360" w:hanging="360"/>
      </w:pPr>
      <w:rPr>
        <w:rFonts w:ascii="Wingdings" w:hAnsi="Wingdings" w:hint="default"/>
        <w:color w:val="395711"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524AED"/>
    <w:multiLevelType w:val="hybridMultilevel"/>
    <w:tmpl w:val="6C682A04"/>
    <w:lvl w:ilvl="0" w:tplc="260E74E6">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827045"/>
    <w:multiLevelType w:val="hybridMultilevel"/>
    <w:tmpl w:val="BCE42052"/>
    <w:lvl w:ilvl="0" w:tplc="16A4F8FE">
      <w:start w:val="1"/>
      <w:numFmt w:val="bullet"/>
      <w:pStyle w:val="TableBullet2"/>
      <w:lvlText w:val="–"/>
      <w:lvlJc w:val="left"/>
      <w:pPr>
        <w:ind w:left="630" w:hanging="360"/>
      </w:pPr>
      <w:rPr>
        <w:rFonts w:ascii="Times New Roman" w:hAnsi="Times New Roman" w:cs="Times New Roman" w:hint="default"/>
        <w:b w:val="0"/>
        <w:i w:val="0"/>
        <w:color w:val="49176D"/>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4"/>
  </w:num>
  <w:num w:numId="2">
    <w:abstractNumId w:val="17"/>
  </w:num>
  <w:num w:numId="3">
    <w:abstractNumId w:val="5"/>
  </w:num>
  <w:num w:numId="4">
    <w:abstractNumId w:val="18"/>
  </w:num>
  <w:num w:numId="5">
    <w:abstractNumId w:val="15"/>
  </w:num>
  <w:num w:numId="6">
    <w:abstractNumId w:val="6"/>
  </w:num>
  <w:num w:numId="7">
    <w:abstractNumId w:val="5"/>
    <w:lvlOverride w:ilvl="0">
      <w:startOverride w:val="1"/>
    </w:lvlOverride>
  </w:num>
  <w:num w:numId="8">
    <w:abstractNumId w:val="0"/>
  </w:num>
  <w:num w:numId="9">
    <w:abstractNumId w:val="11"/>
  </w:num>
  <w:num w:numId="10">
    <w:abstractNumId w:val="16"/>
  </w:num>
  <w:num w:numId="11">
    <w:abstractNumId w:val="2"/>
  </w:num>
  <w:num w:numId="12">
    <w:abstractNumId w:val="4"/>
  </w:num>
  <w:num w:numId="13">
    <w:abstractNumId w:val="8"/>
  </w:num>
  <w:num w:numId="14">
    <w:abstractNumId w:val="9"/>
  </w:num>
  <w:num w:numId="15">
    <w:abstractNumId w:val="10"/>
  </w:num>
  <w:num w:numId="16">
    <w:abstractNumId w:val="12"/>
  </w:num>
  <w:num w:numId="17">
    <w:abstractNumId w:val="7"/>
  </w:num>
  <w:num w:numId="18">
    <w:abstractNumId w:val="13"/>
  </w:num>
  <w:num w:numId="19">
    <w:abstractNumId w:val="3"/>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A2D"/>
    <w:rsid w:val="0000096D"/>
    <w:rsid w:val="00001C1D"/>
    <w:rsid w:val="00004510"/>
    <w:rsid w:val="00007DCE"/>
    <w:rsid w:val="000107C5"/>
    <w:rsid w:val="00011441"/>
    <w:rsid w:val="00013BAE"/>
    <w:rsid w:val="00014B34"/>
    <w:rsid w:val="00015DE3"/>
    <w:rsid w:val="000176FE"/>
    <w:rsid w:val="00020E74"/>
    <w:rsid w:val="000219CF"/>
    <w:rsid w:val="000228E1"/>
    <w:rsid w:val="00024684"/>
    <w:rsid w:val="000268E3"/>
    <w:rsid w:val="00027A6B"/>
    <w:rsid w:val="00031E09"/>
    <w:rsid w:val="000324F4"/>
    <w:rsid w:val="00034B73"/>
    <w:rsid w:val="00040CA8"/>
    <w:rsid w:val="00042308"/>
    <w:rsid w:val="0004730E"/>
    <w:rsid w:val="00047457"/>
    <w:rsid w:val="00047628"/>
    <w:rsid w:val="00047D73"/>
    <w:rsid w:val="000516EF"/>
    <w:rsid w:val="00054DE0"/>
    <w:rsid w:val="00054ECA"/>
    <w:rsid w:val="00055942"/>
    <w:rsid w:val="00057164"/>
    <w:rsid w:val="00057547"/>
    <w:rsid w:val="000625FB"/>
    <w:rsid w:val="00064490"/>
    <w:rsid w:val="0006464A"/>
    <w:rsid w:val="000647B3"/>
    <w:rsid w:val="00064D51"/>
    <w:rsid w:val="000670A3"/>
    <w:rsid w:val="000675E3"/>
    <w:rsid w:val="00067C1E"/>
    <w:rsid w:val="000712FB"/>
    <w:rsid w:val="0007201F"/>
    <w:rsid w:val="000733DB"/>
    <w:rsid w:val="00073C91"/>
    <w:rsid w:val="0008515D"/>
    <w:rsid w:val="00090763"/>
    <w:rsid w:val="000924AF"/>
    <w:rsid w:val="000926F8"/>
    <w:rsid w:val="000952AB"/>
    <w:rsid w:val="00095825"/>
    <w:rsid w:val="00097C2E"/>
    <w:rsid w:val="000A0105"/>
    <w:rsid w:val="000A21C9"/>
    <w:rsid w:val="000A27CF"/>
    <w:rsid w:val="000A2D53"/>
    <w:rsid w:val="000A6B52"/>
    <w:rsid w:val="000A789F"/>
    <w:rsid w:val="000B0823"/>
    <w:rsid w:val="000B1F16"/>
    <w:rsid w:val="000B3986"/>
    <w:rsid w:val="000B3B4A"/>
    <w:rsid w:val="000B6370"/>
    <w:rsid w:val="000B6679"/>
    <w:rsid w:val="000C0281"/>
    <w:rsid w:val="000C1D68"/>
    <w:rsid w:val="000D1015"/>
    <w:rsid w:val="000D4942"/>
    <w:rsid w:val="000D53DC"/>
    <w:rsid w:val="000D7EFB"/>
    <w:rsid w:val="000E19B9"/>
    <w:rsid w:val="000E356D"/>
    <w:rsid w:val="000E5C3E"/>
    <w:rsid w:val="000F0575"/>
    <w:rsid w:val="000F0C8F"/>
    <w:rsid w:val="000F0F1F"/>
    <w:rsid w:val="000F197B"/>
    <w:rsid w:val="000F220E"/>
    <w:rsid w:val="000F2760"/>
    <w:rsid w:val="000F782F"/>
    <w:rsid w:val="00101EAA"/>
    <w:rsid w:val="00104DE9"/>
    <w:rsid w:val="001066F1"/>
    <w:rsid w:val="001072DD"/>
    <w:rsid w:val="0011037C"/>
    <w:rsid w:val="00110670"/>
    <w:rsid w:val="00112E06"/>
    <w:rsid w:val="001143B2"/>
    <w:rsid w:val="0011476B"/>
    <w:rsid w:val="00115062"/>
    <w:rsid w:val="00115CF6"/>
    <w:rsid w:val="00116695"/>
    <w:rsid w:val="00121A2D"/>
    <w:rsid w:val="00122106"/>
    <w:rsid w:val="00123A2A"/>
    <w:rsid w:val="00124693"/>
    <w:rsid w:val="001255A7"/>
    <w:rsid w:val="00131100"/>
    <w:rsid w:val="00131D49"/>
    <w:rsid w:val="00133C66"/>
    <w:rsid w:val="00142C28"/>
    <w:rsid w:val="00145C78"/>
    <w:rsid w:val="0015301F"/>
    <w:rsid w:val="00155604"/>
    <w:rsid w:val="001557BC"/>
    <w:rsid w:val="00155F63"/>
    <w:rsid w:val="0015610D"/>
    <w:rsid w:val="00157425"/>
    <w:rsid w:val="00161897"/>
    <w:rsid w:val="00163E13"/>
    <w:rsid w:val="00164FB4"/>
    <w:rsid w:val="0016570A"/>
    <w:rsid w:val="00165AC5"/>
    <w:rsid w:val="00166198"/>
    <w:rsid w:val="00167909"/>
    <w:rsid w:val="0017395F"/>
    <w:rsid w:val="00174913"/>
    <w:rsid w:val="0017527E"/>
    <w:rsid w:val="00176392"/>
    <w:rsid w:val="00183CA7"/>
    <w:rsid w:val="001905A4"/>
    <w:rsid w:val="001914B8"/>
    <w:rsid w:val="00194658"/>
    <w:rsid w:val="001952FE"/>
    <w:rsid w:val="001A15C3"/>
    <w:rsid w:val="001A1C8E"/>
    <w:rsid w:val="001B5908"/>
    <w:rsid w:val="001C1E36"/>
    <w:rsid w:val="001C2815"/>
    <w:rsid w:val="001C285B"/>
    <w:rsid w:val="001C38BF"/>
    <w:rsid w:val="001C59AB"/>
    <w:rsid w:val="001D544D"/>
    <w:rsid w:val="001D5C21"/>
    <w:rsid w:val="001D5C7C"/>
    <w:rsid w:val="001D6F99"/>
    <w:rsid w:val="001E21B5"/>
    <w:rsid w:val="001E5165"/>
    <w:rsid w:val="001E5655"/>
    <w:rsid w:val="001E76DF"/>
    <w:rsid w:val="001E7E46"/>
    <w:rsid w:val="001F17A7"/>
    <w:rsid w:val="001F2E08"/>
    <w:rsid w:val="001F345A"/>
    <w:rsid w:val="001F4139"/>
    <w:rsid w:val="001F478D"/>
    <w:rsid w:val="00212C5C"/>
    <w:rsid w:val="00215A3A"/>
    <w:rsid w:val="00222309"/>
    <w:rsid w:val="0022287B"/>
    <w:rsid w:val="00223A34"/>
    <w:rsid w:val="00224E1E"/>
    <w:rsid w:val="002267A3"/>
    <w:rsid w:val="00232A56"/>
    <w:rsid w:val="002338F1"/>
    <w:rsid w:val="00235FC5"/>
    <w:rsid w:val="00237CED"/>
    <w:rsid w:val="00241A0F"/>
    <w:rsid w:val="0025066D"/>
    <w:rsid w:val="00256CA9"/>
    <w:rsid w:val="0025754C"/>
    <w:rsid w:val="00261450"/>
    <w:rsid w:val="00262F9C"/>
    <w:rsid w:val="00266AFD"/>
    <w:rsid w:val="00271006"/>
    <w:rsid w:val="0027518B"/>
    <w:rsid w:val="0027610C"/>
    <w:rsid w:val="00276E8D"/>
    <w:rsid w:val="00280394"/>
    <w:rsid w:val="0028311E"/>
    <w:rsid w:val="002849AA"/>
    <w:rsid w:val="00285804"/>
    <w:rsid w:val="002904D7"/>
    <w:rsid w:val="0029069F"/>
    <w:rsid w:val="00290B0F"/>
    <w:rsid w:val="00291768"/>
    <w:rsid w:val="00291F34"/>
    <w:rsid w:val="002A038B"/>
    <w:rsid w:val="002A2706"/>
    <w:rsid w:val="002A4444"/>
    <w:rsid w:val="002A4762"/>
    <w:rsid w:val="002A4879"/>
    <w:rsid w:val="002B1B28"/>
    <w:rsid w:val="002B23C3"/>
    <w:rsid w:val="002B2CD7"/>
    <w:rsid w:val="002C0067"/>
    <w:rsid w:val="002C0438"/>
    <w:rsid w:val="002C4F31"/>
    <w:rsid w:val="002C782F"/>
    <w:rsid w:val="002C7DCE"/>
    <w:rsid w:val="002D071D"/>
    <w:rsid w:val="002D2062"/>
    <w:rsid w:val="002D339E"/>
    <w:rsid w:val="002D4F75"/>
    <w:rsid w:val="002D67B3"/>
    <w:rsid w:val="002E4F2C"/>
    <w:rsid w:val="002E5A3C"/>
    <w:rsid w:val="002F03BB"/>
    <w:rsid w:val="002F223B"/>
    <w:rsid w:val="002F52E7"/>
    <w:rsid w:val="002F53C8"/>
    <w:rsid w:val="002F567B"/>
    <w:rsid w:val="002F61AE"/>
    <w:rsid w:val="003068D5"/>
    <w:rsid w:val="003076D9"/>
    <w:rsid w:val="00307D51"/>
    <w:rsid w:val="00311EBE"/>
    <w:rsid w:val="00315051"/>
    <w:rsid w:val="00321232"/>
    <w:rsid w:val="00323523"/>
    <w:rsid w:val="00326AEB"/>
    <w:rsid w:val="00331682"/>
    <w:rsid w:val="00332D73"/>
    <w:rsid w:val="00332F96"/>
    <w:rsid w:val="00333C8D"/>
    <w:rsid w:val="00336862"/>
    <w:rsid w:val="00336A65"/>
    <w:rsid w:val="003373B6"/>
    <w:rsid w:val="00337CFD"/>
    <w:rsid w:val="00346411"/>
    <w:rsid w:val="00350CE7"/>
    <w:rsid w:val="00351288"/>
    <w:rsid w:val="003550AD"/>
    <w:rsid w:val="00357F66"/>
    <w:rsid w:val="003616DA"/>
    <w:rsid w:val="003664F3"/>
    <w:rsid w:val="00366797"/>
    <w:rsid w:val="00371740"/>
    <w:rsid w:val="00372A6F"/>
    <w:rsid w:val="0037386F"/>
    <w:rsid w:val="00374975"/>
    <w:rsid w:val="00374E89"/>
    <w:rsid w:val="003767D5"/>
    <w:rsid w:val="003774A1"/>
    <w:rsid w:val="00381249"/>
    <w:rsid w:val="00381951"/>
    <w:rsid w:val="00382BAF"/>
    <w:rsid w:val="003847EC"/>
    <w:rsid w:val="00385F7F"/>
    <w:rsid w:val="00392221"/>
    <w:rsid w:val="003937B8"/>
    <w:rsid w:val="0039480C"/>
    <w:rsid w:val="003A0929"/>
    <w:rsid w:val="003A3772"/>
    <w:rsid w:val="003A4550"/>
    <w:rsid w:val="003A6769"/>
    <w:rsid w:val="003B2989"/>
    <w:rsid w:val="003B4070"/>
    <w:rsid w:val="003B661C"/>
    <w:rsid w:val="003B708C"/>
    <w:rsid w:val="003B7292"/>
    <w:rsid w:val="003C0A14"/>
    <w:rsid w:val="003C3472"/>
    <w:rsid w:val="003C3A32"/>
    <w:rsid w:val="003C53CB"/>
    <w:rsid w:val="003C6B3D"/>
    <w:rsid w:val="003D06BA"/>
    <w:rsid w:val="003D4511"/>
    <w:rsid w:val="003D7B78"/>
    <w:rsid w:val="003E3C6A"/>
    <w:rsid w:val="003E4A73"/>
    <w:rsid w:val="003E564C"/>
    <w:rsid w:val="003E7C57"/>
    <w:rsid w:val="003F3ED0"/>
    <w:rsid w:val="003F6630"/>
    <w:rsid w:val="004003D9"/>
    <w:rsid w:val="00402553"/>
    <w:rsid w:val="004037F4"/>
    <w:rsid w:val="00407654"/>
    <w:rsid w:val="00407AF9"/>
    <w:rsid w:val="00411547"/>
    <w:rsid w:val="00411D37"/>
    <w:rsid w:val="004144D7"/>
    <w:rsid w:val="00416AF5"/>
    <w:rsid w:val="00421156"/>
    <w:rsid w:val="00421596"/>
    <w:rsid w:val="004220EA"/>
    <w:rsid w:val="00423A17"/>
    <w:rsid w:val="00423FD8"/>
    <w:rsid w:val="00442EC7"/>
    <w:rsid w:val="00444E7A"/>
    <w:rsid w:val="004513AB"/>
    <w:rsid w:val="004620F6"/>
    <w:rsid w:val="00465A27"/>
    <w:rsid w:val="00471047"/>
    <w:rsid w:val="00475A9A"/>
    <w:rsid w:val="0047647D"/>
    <w:rsid w:val="00476BA1"/>
    <w:rsid w:val="00480900"/>
    <w:rsid w:val="004813E7"/>
    <w:rsid w:val="00481B33"/>
    <w:rsid w:val="0048373B"/>
    <w:rsid w:val="0048583C"/>
    <w:rsid w:val="0048733E"/>
    <w:rsid w:val="00487386"/>
    <w:rsid w:val="00490060"/>
    <w:rsid w:val="00490CA6"/>
    <w:rsid w:val="00496EC3"/>
    <w:rsid w:val="004974BB"/>
    <w:rsid w:val="004A7D30"/>
    <w:rsid w:val="004B0F36"/>
    <w:rsid w:val="004B1B0B"/>
    <w:rsid w:val="004B37F9"/>
    <w:rsid w:val="004B3F04"/>
    <w:rsid w:val="004B48FE"/>
    <w:rsid w:val="004B50CB"/>
    <w:rsid w:val="004B7095"/>
    <w:rsid w:val="004B7984"/>
    <w:rsid w:val="004C2690"/>
    <w:rsid w:val="004C7B0A"/>
    <w:rsid w:val="004D111D"/>
    <w:rsid w:val="004D3E86"/>
    <w:rsid w:val="004D50C1"/>
    <w:rsid w:val="004D51BF"/>
    <w:rsid w:val="004D5FDA"/>
    <w:rsid w:val="004D6CB8"/>
    <w:rsid w:val="004E3529"/>
    <w:rsid w:val="004E3797"/>
    <w:rsid w:val="004E3B97"/>
    <w:rsid w:val="004E4D03"/>
    <w:rsid w:val="004F0EFC"/>
    <w:rsid w:val="004F22DA"/>
    <w:rsid w:val="004F4483"/>
    <w:rsid w:val="004F67BF"/>
    <w:rsid w:val="004F749D"/>
    <w:rsid w:val="00503993"/>
    <w:rsid w:val="0050444F"/>
    <w:rsid w:val="0050575E"/>
    <w:rsid w:val="0050752A"/>
    <w:rsid w:val="00507593"/>
    <w:rsid w:val="00511D43"/>
    <w:rsid w:val="00511EA5"/>
    <w:rsid w:val="00513066"/>
    <w:rsid w:val="005148A0"/>
    <w:rsid w:val="00515540"/>
    <w:rsid w:val="00515717"/>
    <w:rsid w:val="00516826"/>
    <w:rsid w:val="00517FAE"/>
    <w:rsid w:val="00520CAD"/>
    <w:rsid w:val="00521928"/>
    <w:rsid w:val="00521CD3"/>
    <w:rsid w:val="00521FB8"/>
    <w:rsid w:val="00523957"/>
    <w:rsid w:val="00524B38"/>
    <w:rsid w:val="00526383"/>
    <w:rsid w:val="00527F98"/>
    <w:rsid w:val="00530260"/>
    <w:rsid w:val="005302DC"/>
    <w:rsid w:val="005305E5"/>
    <w:rsid w:val="005441BF"/>
    <w:rsid w:val="00544C15"/>
    <w:rsid w:val="00547027"/>
    <w:rsid w:val="005500E0"/>
    <w:rsid w:val="0055333C"/>
    <w:rsid w:val="00553459"/>
    <w:rsid w:val="00553F9F"/>
    <w:rsid w:val="00555E87"/>
    <w:rsid w:val="0056139B"/>
    <w:rsid w:val="005617B4"/>
    <w:rsid w:val="00561D1F"/>
    <w:rsid w:val="005632CA"/>
    <w:rsid w:val="00563383"/>
    <w:rsid w:val="005648D6"/>
    <w:rsid w:val="00565627"/>
    <w:rsid w:val="00565E3D"/>
    <w:rsid w:val="00566282"/>
    <w:rsid w:val="0056665E"/>
    <w:rsid w:val="00570E2F"/>
    <w:rsid w:val="005712E5"/>
    <w:rsid w:val="00573B5D"/>
    <w:rsid w:val="00576724"/>
    <w:rsid w:val="0058158B"/>
    <w:rsid w:val="0058217E"/>
    <w:rsid w:val="00584FA7"/>
    <w:rsid w:val="0058615A"/>
    <w:rsid w:val="005878E7"/>
    <w:rsid w:val="00590ED2"/>
    <w:rsid w:val="00595C6B"/>
    <w:rsid w:val="00595D20"/>
    <w:rsid w:val="005A1DEF"/>
    <w:rsid w:val="005A376F"/>
    <w:rsid w:val="005A490B"/>
    <w:rsid w:val="005A5324"/>
    <w:rsid w:val="005A7935"/>
    <w:rsid w:val="005A7E7B"/>
    <w:rsid w:val="005B18DB"/>
    <w:rsid w:val="005B570E"/>
    <w:rsid w:val="005B78B2"/>
    <w:rsid w:val="005C24C9"/>
    <w:rsid w:val="005C6564"/>
    <w:rsid w:val="005D0202"/>
    <w:rsid w:val="005D040A"/>
    <w:rsid w:val="005D166F"/>
    <w:rsid w:val="005D25B8"/>
    <w:rsid w:val="005D7541"/>
    <w:rsid w:val="005E10B3"/>
    <w:rsid w:val="005E3248"/>
    <w:rsid w:val="005E5035"/>
    <w:rsid w:val="005F0D95"/>
    <w:rsid w:val="005F0DF1"/>
    <w:rsid w:val="005F1020"/>
    <w:rsid w:val="005F63B6"/>
    <w:rsid w:val="005F754D"/>
    <w:rsid w:val="0060152B"/>
    <w:rsid w:val="006043E3"/>
    <w:rsid w:val="00610C82"/>
    <w:rsid w:val="00612A2B"/>
    <w:rsid w:val="00614956"/>
    <w:rsid w:val="00614A0D"/>
    <w:rsid w:val="00616FFA"/>
    <w:rsid w:val="006203CC"/>
    <w:rsid w:val="00621A43"/>
    <w:rsid w:val="006239BC"/>
    <w:rsid w:val="0062470F"/>
    <w:rsid w:val="00627589"/>
    <w:rsid w:val="00632330"/>
    <w:rsid w:val="00634479"/>
    <w:rsid w:val="006366D1"/>
    <w:rsid w:val="00637683"/>
    <w:rsid w:val="006415EB"/>
    <w:rsid w:val="00641FF5"/>
    <w:rsid w:val="0064221A"/>
    <w:rsid w:val="00643E3E"/>
    <w:rsid w:val="0064496F"/>
    <w:rsid w:val="00646549"/>
    <w:rsid w:val="00646D11"/>
    <w:rsid w:val="006473A6"/>
    <w:rsid w:val="00650221"/>
    <w:rsid w:val="0065031B"/>
    <w:rsid w:val="00651F55"/>
    <w:rsid w:val="006522DD"/>
    <w:rsid w:val="006537E2"/>
    <w:rsid w:val="00655EEF"/>
    <w:rsid w:val="0065649E"/>
    <w:rsid w:val="00657511"/>
    <w:rsid w:val="00657593"/>
    <w:rsid w:val="0066411F"/>
    <w:rsid w:val="00664679"/>
    <w:rsid w:val="006673BC"/>
    <w:rsid w:val="00671955"/>
    <w:rsid w:val="006745D7"/>
    <w:rsid w:val="006745EE"/>
    <w:rsid w:val="00675F00"/>
    <w:rsid w:val="006779DE"/>
    <w:rsid w:val="00677B4A"/>
    <w:rsid w:val="00682245"/>
    <w:rsid w:val="00682681"/>
    <w:rsid w:val="00683427"/>
    <w:rsid w:val="00687823"/>
    <w:rsid w:val="00691A65"/>
    <w:rsid w:val="00691E2E"/>
    <w:rsid w:val="0069353E"/>
    <w:rsid w:val="00694AA2"/>
    <w:rsid w:val="006A013D"/>
    <w:rsid w:val="006A111A"/>
    <w:rsid w:val="006A2F6D"/>
    <w:rsid w:val="006A476B"/>
    <w:rsid w:val="006A69A8"/>
    <w:rsid w:val="006B1097"/>
    <w:rsid w:val="006B2525"/>
    <w:rsid w:val="006B3013"/>
    <w:rsid w:val="006B4C23"/>
    <w:rsid w:val="006B4C58"/>
    <w:rsid w:val="006B6A8E"/>
    <w:rsid w:val="006C4AA0"/>
    <w:rsid w:val="006C544C"/>
    <w:rsid w:val="006D000E"/>
    <w:rsid w:val="006D0599"/>
    <w:rsid w:val="006D4054"/>
    <w:rsid w:val="006D73BC"/>
    <w:rsid w:val="006D7B0B"/>
    <w:rsid w:val="006E11FB"/>
    <w:rsid w:val="006E23B8"/>
    <w:rsid w:val="006E4435"/>
    <w:rsid w:val="006E4C0F"/>
    <w:rsid w:val="006E598C"/>
    <w:rsid w:val="006E784C"/>
    <w:rsid w:val="006E7A64"/>
    <w:rsid w:val="006E7D34"/>
    <w:rsid w:val="006F2B02"/>
    <w:rsid w:val="006F2D41"/>
    <w:rsid w:val="006F381B"/>
    <w:rsid w:val="006F4231"/>
    <w:rsid w:val="006F66D2"/>
    <w:rsid w:val="006F7514"/>
    <w:rsid w:val="00712A75"/>
    <w:rsid w:val="00713B7D"/>
    <w:rsid w:val="00720682"/>
    <w:rsid w:val="00724E31"/>
    <w:rsid w:val="00727949"/>
    <w:rsid w:val="007353B4"/>
    <w:rsid w:val="00735A5E"/>
    <w:rsid w:val="00736B16"/>
    <w:rsid w:val="007370FF"/>
    <w:rsid w:val="007425BA"/>
    <w:rsid w:val="00743EA4"/>
    <w:rsid w:val="007457D1"/>
    <w:rsid w:val="007472CA"/>
    <w:rsid w:val="00750ED9"/>
    <w:rsid w:val="00752FD0"/>
    <w:rsid w:val="00753610"/>
    <w:rsid w:val="00753EA2"/>
    <w:rsid w:val="0075612C"/>
    <w:rsid w:val="00757944"/>
    <w:rsid w:val="00762604"/>
    <w:rsid w:val="00770190"/>
    <w:rsid w:val="007714E9"/>
    <w:rsid w:val="00775BCC"/>
    <w:rsid w:val="00776152"/>
    <w:rsid w:val="00780F50"/>
    <w:rsid w:val="00781B53"/>
    <w:rsid w:val="00783D43"/>
    <w:rsid w:val="007910A2"/>
    <w:rsid w:val="00791431"/>
    <w:rsid w:val="00791F39"/>
    <w:rsid w:val="0079328C"/>
    <w:rsid w:val="007933DD"/>
    <w:rsid w:val="007952C3"/>
    <w:rsid w:val="007A10C4"/>
    <w:rsid w:val="007A4FF3"/>
    <w:rsid w:val="007A530E"/>
    <w:rsid w:val="007A6670"/>
    <w:rsid w:val="007B358A"/>
    <w:rsid w:val="007B3A8A"/>
    <w:rsid w:val="007B667E"/>
    <w:rsid w:val="007C0603"/>
    <w:rsid w:val="007C14DD"/>
    <w:rsid w:val="007C1726"/>
    <w:rsid w:val="007C2334"/>
    <w:rsid w:val="007C381C"/>
    <w:rsid w:val="007C4AEF"/>
    <w:rsid w:val="007C5527"/>
    <w:rsid w:val="007D00E2"/>
    <w:rsid w:val="007E0F79"/>
    <w:rsid w:val="007E3F95"/>
    <w:rsid w:val="007E403C"/>
    <w:rsid w:val="007F051F"/>
    <w:rsid w:val="007F0EA5"/>
    <w:rsid w:val="007F222E"/>
    <w:rsid w:val="007F3E44"/>
    <w:rsid w:val="007F4824"/>
    <w:rsid w:val="007F6AEA"/>
    <w:rsid w:val="0080079A"/>
    <w:rsid w:val="00803378"/>
    <w:rsid w:val="008033E1"/>
    <w:rsid w:val="008035F9"/>
    <w:rsid w:val="00805365"/>
    <w:rsid w:val="008069AE"/>
    <w:rsid w:val="00807044"/>
    <w:rsid w:val="008111A1"/>
    <w:rsid w:val="00811882"/>
    <w:rsid w:val="008120FC"/>
    <w:rsid w:val="00813066"/>
    <w:rsid w:val="00816416"/>
    <w:rsid w:val="00821D97"/>
    <w:rsid w:val="0082599F"/>
    <w:rsid w:val="008259FA"/>
    <w:rsid w:val="00827E99"/>
    <w:rsid w:val="00834703"/>
    <w:rsid w:val="0084149A"/>
    <w:rsid w:val="00841DB4"/>
    <w:rsid w:val="00845379"/>
    <w:rsid w:val="00845E89"/>
    <w:rsid w:val="0085006D"/>
    <w:rsid w:val="0085148F"/>
    <w:rsid w:val="00852908"/>
    <w:rsid w:val="00852B29"/>
    <w:rsid w:val="00854835"/>
    <w:rsid w:val="008625A9"/>
    <w:rsid w:val="00864362"/>
    <w:rsid w:val="0087054E"/>
    <w:rsid w:val="00871DF9"/>
    <w:rsid w:val="00872693"/>
    <w:rsid w:val="008735B6"/>
    <w:rsid w:val="00874394"/>
    <w:rsid w:val="00874B9E"/>
    <w:rsid w:val="008753A9"/>
    <w:rsid w:val="00875952"/>
    <w:rsid w:val="008827A2"/>
    <w:rsid w:val="00883241"/>
    <w:rsid w:val="008860DA"/>
    <w:rsid w:val="00894B25"/>
    <w:rsid w:val="00895F40"/>
    <w:rsid w:val="008A0457"/>
    <w:rsid w:val="008A4037"/>
    <w:rsid w:val="008A5A17"/>
    <w:rsid w:val="008A77F8"/>
    <w:rsid w:val="008B06A1"/>
    <w:rsid w:val="008B2899"/>
    <w:rsid w:val="008B4936"/>
    <w:rsid w:val="008B63AB"/>
    <w:rsid w:val="008B63B8"/>
    <w:rsid w:val="008B6430"/>
    <w:rsid w:val="008B78D1"/>
    <w:rsid w:val="008C0CDD"/>
    <w:rsid w:val="008C5374"/>
    <w:rsid w:val="008C5A00"/>
    <w:rsid w:val="008C5C1D"/>
    <w:rsid w:val="008C61FC"/>
    <w:rsid w:val="008C72EC"/>
    <w:rsid w:val="008D1421"/>
    <w:rsid w:val="008E2679"/>
    <w:rsid w:val="008E3565"/>
    <w:rsid w:val="008E59A1"/>
    <w:rsid w:val="008E785A"/>
    <w:rsid w:val="008E78F3"/>
    <w:rsid w:val="008F047D"/>
    <w:rsid w:val="008F0E4D"/>
    <w:rsid w:val="008F0FF0"/>
    <w:rsid w:val="008F14DE"/>
    <w:rsid w:val="008F4208"/>
    <w:rsid w:val="008F52D1"/>
    <w:rsid w:val="008F5A1A"/>
    <w:rsid w:val="009010D5"/>
    <w:rsid w:val="009012D6"/>
    <w:rsid w:val="00904842"/>
    <w:rsid w:val="009065D3"/>
    <w:rsid w:val="009072E1"/>
    <w:rsid w:val="00911B51"/>
    <w:rsid w:val="009123E2"/>
    <w:rsid w:val="0091526F"/>
    <w:rsid w:val="0092039D"/>
    <w:rsid w:val="00920F88"/>
    <w:rsid w:val="00921388"/>
    <w:rsid w:val="00924984"/>
    <w:rsid w:val="009255BA"/>
    <w:rsid w:val="0092574A"/>
    <w:rsid w:val="0093098D"/>
    <w:rsid w:val="00930DF0"/>
    <w:rsid w:val="00931AFD"/>
    <w:rsid w:val="009344C8"/>
    <w:rsid w:val="0094200B"/>
    <w:rsid w:val="00945BDF"/>
    <w:rsid w:val="0095051C"/>
    <w:rsid w:val="00950D3D"/>
    <w:rsid w:val="00951DAD"/>
    <w:rsid w:val="00952D57"/>
    <w:rsid w:val="00952F6A"/>
    <w:rsid w:val="00954616"/>
    <w:rsid w:val="0096089C"/>
    <w:rsid w:val="0096132E"/>
    <w:rsid w:val="00962371"/>
    <w:rsid w:val="00962981"/>
    <w:rsid w:val="00972B48"/>
    <w:rsid w:val="00973CA8"/>
    <w:rsid w:val="00975814"/>
    <w:rsid w:val="009812D3"/>
    <w:rsid w:val="009820FD"/>
    <w:rsid w:val="00985BDD"/>
    <w:rsid w:val="009878F5"/>
    <w:rsid w:val="009930CC"/>
    <w:rsid w:val="00993965"/>
    <w:rsid w:val="00994FE2"/>
    <w:rsid w:val="009954BC"/>
    <w:rsid w:val="009956F6"/>
    <w:rsid w:val="00995999"/>
    <w:rsid w:val="00996F7F"/>
    <w:rsid w:val="0099725B"/>
    <w:rsid w:val="009A1027"/>
    <w:rsid w:val="009A1485"/>
    <w:rsid w:val="009A20B1"/>
    <w:rsid w:val="009A23C4"/>
    <w:rsid w:val="009A37EE"/>
    <w:rsid w:val="009A391A"/>
    <w:rsid w:val="009A3BF6"/>
    <w:rsid w:val="009A64B2"/>
    <w:rsid w:val="009B36C1"/>
    <w:rsid w:val="009B4808"/>
    <w:rsid w:val="009B6645"/>
    <w:rsid w:val="009B6BCF"/>
    <w:rsid w:val="009B7560"/>
    <w:rsid w:val="009C2DA6"/>
    <w:rsid w:val="009C7245"/>
    <w:rsid w:val="009D2C8B"/>
    <w:rsid w:val="009D328B"/>
    <w:rsid w:val="009D342D"/>
    <w:rsid w:val="009D63A2"/>
    <w:rsid w:val="009E1A20"/>
    <w:rsid w:val="009E1D1E"/>
    <w:rsid w:val="009E1F5E"/>
    <w:rsid w:val="009E2B00"/>
    <w:rsid w:val="009E5048"/>
    <w:rsid w:val="009E5321"/>
    <w:rsid w:val="009E548D"/>
    <w:rsid w:val="009E5C27"/>
    <w:rsid w:val="009F00EB"/>
    <w:rsid w:val="009F245E"/>
    <w:rsid w:val="009F3EAF"/>
    <w:rsid w:val="00A01386"/>
    <w:rsid w:val="00A026EB"/>
    <w:rsid w:val="00A02CA4"/>
    <w:rsid w:val="00A0645F"/>
    <w:rsid w:val="00A06485"/>
    <w:rsid w:val="00A11486"/>
    <w:rsid w:val="00A16BBE"/>
    <w:rsid w:val="00A26E32"/>
    <w:rsid w:val="00A30490"/>
    <w:rsid w:val="00A305AF"/>
    <w:rsid w:val="00A330D8"/>
    <w:rsid w:val="00A33515"/>
    <w:rsid w:val="00A400F6"/>
    <w:rsid w:val="00A40D8F"/>
    <w:rsid w:val="00A40DE2"/>
    <w:rsid w:val="00A415FD"/>
    <w:rsid w:val="00A45832"/>
    <w:rsid w:val="00A45BCD"/>
    <w:rsid w:val="00A47362"/>
    <w:rsid w:val="00A47FA2"/>
    <w:rsid w:val="00A514C9"/>
    <w:rsid w:val="00A51E29"/>
    <w:rsid w:val="00A5282C"/>
    <w:rsid w:val="00A546DB"/>
    <w:rsid w:val="00A55773"/>
    <w:rsid w:val="00A566DF"/>
    <w:rsid w:val="00A601F6"/>
    <w:rsid w:val="00A606A5"/>
    <w:rsid w:val="00A60A3A"/>
    <w:rsid w:val="00A64754"/>
    <w:rsid w:val="00A6489C"/>
    <w:rsid w:val="00A64A76"/>
    <w:rsid w:val="00A66EFB"/>
    <w:rsid w:val="00A70E32"/>
    <w:rsid w:val="00A724E0"/>
    <w:rsid w:val="00A7298E"/>
    <w:rsid w:val="00A77D41"/>
    <w:rsid w:val="00A84C4F"/>
    <w:rsid w:val="00A95019"/>
    <w:rsid w:val="00A9577B"/>
    <w:rsid w:val="00AA546F"/>
    <w:rsid w:val="00AA75CE"/>
    <w:rsid w:val="00AB5EC1"/>
    <w:rsid w:val="00AB70CA"/>
    <w:rsid w:val="00AC0D76"/>
    <w:rsid w:val="00AC19CD"/>
    <w:rsid w:val="00AC25E6"/>
    <w:rsid w:val="00AC42AD"/>
    <w:rsid w:val="00AC6978"/>
    <w:rsid w:val="00AC6BB5"/>
    <w:rsid w:val="00AD0047"/>
    <w:rsid w:val="00AD74B8"/>
    <w:rsid w:val="00AD74B9"/>
    <w:rsid w:val="00AD7A3F"/>
    <w:rsid w:val="00AD7FED"/>
    <w:rsid w:val="00AE2414"/>
    <w:rsid w:val="00AE378A"/>
    <w:rsid w:val="00AE4EC9"/>
    <w:rsid w:val="00AE65FE"/>
    <w:rsid w:val="00AE7913"/>
    <w:rsid w:val="00AF5E29"/>
    <w:rsid w:val="00AF7B9A"/>
    <w:rsid w:val="00B01BCA"/>
    <w:rsid w:val="00B02498"/>
    <w:rsid w:val="00B03C2A"/>
    <w:rsid w:val="00B1026A"/>
    <w:rsid w:val="00B10EC3"/>
    <w:rsid w:val="00B11A37"/>
    <w:rsid w:val="00B11B8C"/>
    <w:rsid w:val="00B12663"/>
    <w:rsid w:val="00B13A62"/>
    <w:rsid w:val="00B16A81"/>
    <w:rsid w:val="00B17F38"/>
    <w:rsid w:val="00B210AC"/>
    <w:rsid w:val="00B261BE"/>
    <w:rsid w:val="00B27B54"/>
    <w:rsid w:val="00B27ED1"/>
    <w:rsid w:val="00B31085"/>
    <w:rsid w:val="00B439A4"/>
    <w:rsid w:val="00B45BCE"/>
    <w:rsid w:val="00B46470"/>
    <w:rsid w:val="00B501A0"/>
    <w:rsid w:val="00B551C5"/>
    <w:rsid w:val="00B57A7E"/>
    <w:rsid w:val="00B607A4"/>
    <w:rsid w:val="00B607CE"/>
    <w:rsid w:val="00B64784"/>
    <w:rsid w:val="00B714E7"/>
    <w:rsid w:val="00B72CBC"/>
    <w:rsid w:val="00B7413F"/>
    <w:rsid w:val="00B75508"/>
    <w:rsid w:val="00B77B68"/>
    <w:rsid w:val="00B80B27"/>
    <w:rsid w:val="00B85F48"/>
    <w:rsid w:val="00B86AC8"/>
    <w:rsid w:val="00B90473"/>
    <w:rsid w:val="00B9124A"/>
    <w:rsid w:val="00B91A98"/>
    <w:rsid w:val="00B920FC"/>
    <w:rsid w:val="00B938BB"/>
    <w:rsid w:val="00B94E86"/>
    <w:rsid w:val="00B960CE"/>
    <w:rsid w:val="00B97E0A"/>
    <w:rsid w:val="00BA0915"/>
    <w:rsid w:val="00BA17FB"/>
    <w:rsid w:val="00BA36DE"/>
    <w:rsid w:val="00BB032E"/>
    <w:rsid w:val="00BB691C"/>
    <w:rsid w:val="00BB711F"/>
    <w:rsid w:val="00BC06A3"/>
    <w:rsid w:val="00BC4503"/>
    <w:rsid w:val="00BC4E5B"/>
    <w:rsid w:val="00BD0A13"/>
    <w:rsid w:val="00BE2CD7"/>
    <w:rsid w:val="00BE65AF"/>
    <w:rsid w:val="00BF17E9"/>
    <w:rsid w:val="00BF34B3"/>
    <w:rsid w:val="00BF624D"/>
    <w:rsid w:val="00BF771F"/>
    <w:rsid w:val="00C005E0"/>
    <w:rsid w:val="00C01578"/>
    <w:rsid w:val="00C01C2E"/>
    <w:rsid w:val="00C045C2"/>
    <w:rsid w:val="00C05F8B"/>
    <w:rsid w:val="00C07707"/>
    <w:rsid w:val="00C1053B"/>
    <w:rsid w:val="00C133D7"/>
    <w:rsid w:val="00C14450"/>
    <w:rsid w:val="00C150FE"/>
    <w:rsid w:val="00C204F4"/>
    <w:rsid w:val="00C20638"/>
    <w:rsid w:val="00C23EE4"/>
    <w:rsid w:val="00C27EE1"/>
    <w:rsid w:val="00C30EC0"/>
    <w:rsid w:val="00C311FE"/>
    <w:rsid w:val="00C411F6"/>
    <w:rsid w:val="00C41705"/>
    <w:rsid w:val="00C43875"/>
    <w:rsid w:val="00C441FD"/>
    <w:rsid w:val="00C44C2F"/>
    <w:rsid w:val="00C474FB"/>
    <w:rsid w:val="00C47807"/>
    <w:rsid w:val="00C50638"/>
    <w:rsid w:val="00C50A5F"/>
    <w:rsid w:val="00C51BDB"/>
    <w:rsid w:val="00C5370F"/>
    <w:rsid w:val="00C547EA"/>
    <w:rsid w:val="00C548F1"/>
    <w:rsid w:val="00C578F5"/>
    <w:rsid w:val="00C612F7"/>
    <w:rsid w:val="00C61C5A"/>
    <w:rsid w:val="00C61F41"/>
    <w:rsid w:val="00C655B1"/>
    <w:rsid w:val="00C67059"/>
    <w:rsid w:val="00C70063"/>
    <w:rsid w:val="00C73484"/>
    <w:rsid w:val="00C75AB0"/>
    <w:rsid w:val="00C80D02"/>
    <w:rsid w:val="00C80FF6"/>
    <w:rsid w:val="00C85085"/>
    <w:rsid w:val="00C8560A"/>
    <w:rsid w:val="00C866F1"/>
    <w:rsid w:val="00C86C3B"/>
    <w:rsid w:val="00C86E35"/>
    <w:rsid w:val="00C87CF1"/>
    <w:rsid w:val="00C93BE1"/>
    <w:rsid w:val="00C95656"/>
    <w:rsid w:val="00C97858"/>
    <w:rsid w:val="00CA2BD9"/>
    <w:rsid w:val="00CA491D"/>
    <w:rsid w:val="00CA75BD"/>
    <w:rsid w:val="00CB0022"/>
    <w:rsid w:val="00CB09CF"/>
    <w:rsid w:val="00CB1901"/>
    <w:rsid w:val="00CB1DDE"/>
    <w:rsid w:val="00CB2714"/>
    <w:rsid w:val="00CB32AA"/>
    <w:rsid w:val="00CB3358"/>
    <w:rsid w:val="00CB37D8"/>
    <w:rsid w:val="00CB4858"/>
    <w:rsid w:val="00CC14E4"/>
    <w:rsid w:val="00CC1A8A"/>
    <w:rsid w:val="00CC5401"/>
    <w:rsid w:val="00CD0156"/>
    <w:rsid w:val="00CD66AD"/>
    <w:rsid w:val="00CD6CAE"/>
    <w:rsid w:val="00CE1CA9"/>
    <w:rsid w:val="00CE334D"/>
    <w:rsid w:val="00CE6D73"/>
    <w:rsid w:val="00CF075B"/>
    <w:rsid w:val="00CF19E2"/>
    <w:rsid w:val="00CF330F"/>
    <w:rsid w:val="00CF3B1F"/>
    <w:rsid w:val="00CF44FB"/>
    <w:rsid w:val="00D00CAE"/>
    <w:rsid w:val="00D0183C"/>
    <w:rsid w:val="00D020E2"/>
    <w:rsid w:val="00D050A1"/>
    <w:rsid w:val="00D07636"/>
    <w:rsid w:val="00D1079A"/>
    <w:rsid w:val="00D21C43"/>
    <w:rsid w:val="00D246F9"/>
    <w:rsid w:val="00D26404"/>
    <w:rsid w:val="00D3311A"/>
    <w:rsid w:val="00D3390E"/>
    <w:rsid w:val="00D34777"/>
    <w:rsid w:val="00D37182"/>
    <w:rsid w:val="00D4060B"/>
    <w:rsid w:val="00D40D7C"/>
    <w:rsid w:val="00D41C2F"/>
    <w:rsid w:val="00D42684"/>
    <w:rsid w:val="00D4568F"/>
    <w:rsid w:val="00D45922"/>
    <w:rsid w:val="00D47A59"/>
    <w:rsid w:val="00D47B00"/>
    <w:rsid w:val="00D526E9"/>
    <w:rsid w:val="00D56AE2"/>
    <w:rsid w:val="00D605D8"/>
    <w:rsid w:val="00D617BF"/>
    <w:rsid w:val="00D61B27"/>
    <w:rsid w:val="00D61DF9"/>
    <w:rsid w:val="00D62AE1"/>
    <w:rsid w:val="00D63DF6"/>
    <w:rsid w:val="00D65BF4"/>
    <w:rsid w:val="00D661EB"/>
    <w:rsid w:val="00D67603"/>
    <w:rsid w:val="00D67CD2"/>
    <w:rsid w:val="00D775C9"/>
    <w:rsid w:val="00D816B4"/>
    <w:rsid w:val="00D84E94"/>
    <w:rsid w:val="00D90704"/>
    <w:rsid w:val="00D929C5"/>
    <w:rsid w:val="00D94358"/>
    <w:rsid w:val="00D94385"/>
    <w:rsid w:val="00D948FF"/>
    <w:rsid w:val="00D96733"/>
    <w:rsid w:val="00D96790"/>
    <w:rsid w:val="00D96A99"/>
    <w:rsid w:val="00D96CB6"/>
    <w:rsid w:val="00DA129D"/>
    <w:rsid w:val="00DA63DF"/>
    <w:rsid w:val="00DA6D98"/>
    <w:rsid w:val="00DB1AD3"/>
    <w:rsid w:val="00DC1C48"/>
    <w:rsid w:val="00DC2733"/>
    <w:rsid w:val="00DC2910"/>
    <w:rsid w:val="00DC3D66"/>
    <w:rsid w:val="00DC6E48"/>
    <w:rsid w:val="00DD0A0E"/>
    <w:rsid w:val="00DD327B"/>
    <w:rsid w:val="00DD3289"/>
    <w:rsid w:val="00DD3C28"/>
    <w:rsid w:val="00DE14BA"/>
    <w:rsid w:val="00DE1AF0"/>
    <w:rsid w:val="00DE7725"/>
    <w:rsid w:val="00DF03A1"/>
    <w:rsid w:val="00DF0D7C"/>
    <w:rsid w:val="00DF368D"/>
    <w:rsid w:val="00DF443F"/>
    <w:rsid w:val="00DF560B"/>
    <w:rsid w:val="00DF6B79"/>
    <w:rsid w:val="00DF7876"/>
    <w:rsid w:val="00DF7EA2"/>
    <w:rsid w:val="00E0394A"/>
    <w:rsid w:val="00E05EDB"/>
    <w:rsid w:val="00E0728F"/>
    <w:rsid w:val="00E07C61"/>
    <w:rsid w:val="00E10748"/>
    <w:rsid w:val="00E108F4"/>
    <w:rsid w:val="00E10D85"/>
    <w:rsid w:val="00E13B8A"/>
    <w:rsid w:val="00E1518E"/>
    <w:rsid w:val="00E20DD0"/>
    <w:rsid w:val="00E26706"/>
    <w:rsid w:val="00E26B92"/>
    <w:rsid w:val="00E27DF9"/>
    <w:rsid w:val="00E30A49"/>
    <w:rsid w:val="00E3152C"/>
    <w:rsid w:val="00E322FF"/>
    <w:rsid w:val="00E32F8E"/>
    <w:rsid w:val="00E352F5"/>
    <w:rsid w:val="00E4115B"/>
    <w:rsid w:val="00E413FC"/>
    <w:rsid w:val="00E438A5"/>
    <w:rsid w:val="00E441C4"/>
    <w:rsid w:val="00E4430B"/>
    <w:rsid w:val="00E44A8E"/>
    <w:rsid w:val="00E44C8A"/>
    <w:rsid w:val="00E4660C"/>
    <w:rsid w:val="00E478D8"/>
    <w:rsid w:val="00E47A72"/>
    <w:rsid w:val="00E603CA"/>
    <w:rsid w:val="00E61D2D"/>
    <w:rsid w:val="00E629C1"/>
    <w:rsid w:val="00E64449"/>
    <w:rsid w:val="00E655EE"/>
    <w:rsid w:val="00E66CBA"/>
    <w:rsid w:val="00E703F3"/>
    <w:rsid w:val="00E732A7"/>
    <w:rsid w:val="00E739FD"/>
    <w:rsid w:val="00E7626A"/>
    <w:rsid w:val="00E8623C"/>
    <w:rsid w:val="00E90128"/>
    <w:rsid w:val="00E90A8A"/>
    <w:rsid w:val="00E92A3D"/>
    <w:rsid w:val="00E94140"/>
    <w:rsid w:val="00E969C5"/>
    <w:rsid w:val="00EA0190"/>
    <w:rsid w:val="00EA3380"/>
    <w:rsid w:val="00EA5D0C"/>
    <w:rsid w:val="00EA6919"/>
    <w:rsid w:val="00EA7630"/>
    <w:rsid w:val="00EA77A7"/>
    <w:rsid w:val="00EB0693"/>
    <w:rsid w:val="00EB1965"/>
    <w:rsid w:val="00EB1C57"/>
    <w:rsid w:val="00EB2C2B"/>
    <w:rsid w:val="00EB4BFF"/>
    <w:rsid w:val="00EB5B34"/>
    <w:rsid w:val="00EB7090"/>
    <w:rsid w:val="00EC0B9A"/>
    <w:rsid w:val="00EC1EB5"/>
    <w:rsid w:val="00EC4865"/>
    <w:rsid w:val="00EC6A73"/>
    <w:rsid w:val="00EC7E3D"/>
    <w:rsid w:val="00EC7F0F"/>
    <w:rsid w:val="00ED2887"/>
    <w:rsid w:val="00EE3BF9"/>
    <w:rsid w:val="00EE446B"/>
    <w:rsid w:val="00EE4B18"/>
    <w:rsid w:val="00EF157F"/>
    <w:rsid w:val="00EF1B22"/>
    <w:rsid w:val="00EF5BFA"/>
    <w:rsid w:val="00EF6EBD"/>
    <w:rsid w:val="00F039BF"/>
    <w:rsid w:val="00F10215"/>
    <w:rsid w:val="00F102F9"/>
    <w:rsid w:val="00F1372B"/>
    <w:rsid w:val="00F16388"/>
    <w:rsid w:val="00F17F68"/>
    <w:rsid w:val="00F2024A"/>
    <w:rsid w:val="00F230A4"/>
    <w:rsid w:val="00F24E47"/>
    <w:rsid w:val="00F26DC9"/>
    <w:rsid w:val="00F321B8"/>
    <w:rsid w:val="00F334E6"/>
    <w:rsid w:val="00F34636"/>
    <w:rsid w:val="00F36364"/>
    <w:rsid w:val="00F36503"/>
    <w:rsid w:val="00F43255"/>
    <w:rsid w:val="00F45688"/>
    <w:rsid w:val="00F5228D"/>
    <w:rsid w:val="00F5447F"/>
    <w:rsid w:val="00F54D23"/>
    <w:rsid w:val="00F624D9"/>
    <w:rsid w:val="00F652DC"/>
    <w:rsid w:val="00F70D5F"/>
    <w:rsid w:val="00F721A9"/>
    <w:rsid w:val="00F7389D"/>
    <w:rsid w:val="00F80888"/>
    <w:rsid w:val="00F82DB8"/>
    <w:rsid w:val="00F8382F"/>
    <w:rsid w:val="00F845CE"/>
    <w:rsid w:val="00F845E0"/>
    <w:rsid w:val="00F86D6C"/>
    <w:rsid w:val="00F9318F"/>
    <w:rsid w:val="00F93414"/>
    <w:rsid w:val="00FA2AA6"/>
    <w:rsid w:val="00FA444A"/>
    <w:rsid w:val="00FB170C"/>
    <w:rsid w:val="00FB1A7B"/>
    <w:rsid w:val="00FC4543"/>
    <w:rsid w:val="00FC461E"/>
    <w:rsid w:val="00FC5BCD"/>
    <w:rsid w:val="00FC670A"/>
    <w:rsid w:val="00FD1652"/>
    <w:rsid w:val="00FD455C"/>
    <w:rsid w:val="00FD6D21"/>
    <w:rsid w:val="00FE0BBD"/>
    <w:rsid w:val="00FE4373"/>
    <w:rsid w:val="00FE49A4"/>
    <w:rsid w:val="00FE5B79"/>
    <w:rsid w:val="00FE5B7F"/>
    <w:rsid w:val="00FE767C"/>
    <w:rsid w:val="00FE7B23"/>
    <w:rsid w:val="00FF1154"/>
    <w:rsid w:val="00FF3056"/>
    <w:rsid w:val="00FF3D79"/>
    <w:rsid w:val="00FF44FE"/>
    <w:rsid w:val="00FF4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4"/>
    <w:lsdException w:name="heading 7" w:uiPriority="4" w:qFormat="1"/>
    <w:lsdException w:name="heading 8" w:uiPriority="4" w:qFormat="1"/>
    <w:lsdException w:name="heading 9" w:uiPriority="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4"/>
    <w:rsid w:val="00183CA7"/>
  </w:style>
  <w:style w:type="paragraph" w:styleId="Heading1">
    <w:name w:val="heading 1"/>
    <w:basedOn w:val="Normal"/>
    <w:next w:val="Normal"/>
    <w:link w:val="Heading1Char"/>
    <w:uiPriority w:val="9"/>
    <w:qFormat/>
    <w:rsid w:val="00183CA7"/>
    <w:pPr>
      <w:spacing w:before="4320"/>
      <w:jc w:val="center"/>
      <w:outlineLvl w:val="0"/>
    </w:pPr>
    <w:rPr>
      <w:rFonts w:asciiTheme="majorHAnsi" w:eastAsia="Times New Roman" w:hAnsiTheme="majorHAnsi" w:cs="Times New Roman"/>
      <w:b/>
      <w:bCs/>
      <w:color w:val="385877" w:themeColor="accent1" w:themeShade="BF"/>
      <w:sz w:val="52"/>
      <w:szCs w:val="32"/>
    </w:rPr>
  </w:style>
  <w:style w:type="paragraph" w:styleId="Heading2">
    <w:name w:val="heading 2"/>
    <w:basedOn w:val="Heading1"/>
    <w:next w:val="Normal"/>
    <w:link w:val="Heading2Char"/>
    <w:uiPriority w:val="9"/>
    <w:unhideWhenUsed/>
    <w:qFormat/>
    <w:rsid w:val="002849AA"/>
    <w:pPr>
      <w:spacing w:before="240" w:after="120"/>
      <w:jc w:val="left"/>
      <w:outlineLvl w:val="1"/>
    </w:pPr>
    <w:rPr>
      <w:sz w:val="32"/>
      <w:szCs w:val="36"/>
    </w:rPr>
  </w:style>
  <w:style w:type="paragraph" w:styleId="Heading3">
    <w:name w:val="heading 3"/>
    <w:basedOn w:val="Normal"/>
    <w:next w:val="Normal"/>
    <w:link w:val="Heading3Char"/>
    <w:unhideWhenUsed/>
    <w:qFormat/>
    <w:rsid w:val="00183CA7"/>
    <w:pPr>
      <w:keepNext/>
      <w:spacing w:before="240" w:after="120"/>
      <w:outlineLvl w:val="2"/>
    </w:pPr>
    <w:rPr>
      <w:rFonts w:ascii="Times New Roman" w:eastAsia="Times New Roman" w:hAnsi="Times New Roman" w:cs="Times New Roman"/>
      <w:b/>
      <w:bCs/>
      <w:color w:val="385877"/>
      <w:sz w:val="26"/>
      <w:szCs w:val="28"/>
    </w:rPr>
  </w:style>
  <w:style w:type="paragraph" w:styleId="Heading4">
    <w:name w:val="heading 4"/>
    <w:basedOn w:val="Normal"/>
    <w:next w:val="TableHeading"/>
    <w:link w:val="Heading4Char"/>
    <w:uiPriority w:val="9"/>
    <w:unhideWhenUsed/>
    <w:qFormat/>
    <w:rsid w:val="00183CA7"/>
    <w:pPr>
      <w:keepNext/>
      <w:spacing w:before="240" w:after="120"/>
      <w:outlineLvl w:val="3"/>
    </w:pPr>
    <w:rPr>
      <w:rFonts w:asciiTheme="majorHAnsi" w:eastAsia="Times New Roman" w:hAnsiTheme="majorHAnsi" w:cs="Times"/>
      <w:b/>
      <w:bCs/>
      <w:szCs w:val="28"/>
    </w:rPr>
  </w:style>
  <w:style w:type="paragraph" w:styleId="Heading5">
    <w:name w:val="heading 5"/>
    <w:basedOn w:val="Normal"/>
    <w:next w:val="Normal"/>
    <w:link w:val="Heading5Char"/>
    <w:uiPriority w:val="9"/>
    <w:unhideWhenUsed/>
    <w:qFormat/>
    <w:rsid w:val="00183CA7"/>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CA7"/>
    <w:rPr>
      <w:rFonts w:asciiTheme="majorHAnsi" w:eastAsia="Times New Roman" w:hAnsiTheme="majorHAnsi" w:cs="Times New Roman"/>
      <w:b/>
      <w:bCs/>
      <w:color w:val="385877" w:themeColor="accent1" w:themeShade="BF"/>
      <w:sz w:val="52"/>
      <w:szCs w:val="32"/>
    </w:rPr>
  </w:style>
  <w:style w:type="character" w:customStyle="1" w:styleId="Heading2Char">
    <w:name w:val="Heading 2 Char"/>
    <w:basedOn w:val="DefaultParagraphFont"/>
    <w:link w:val="Heading2"/>
    <w:uiPriority w:val="9"/>
    <w:rsid w:val="002849AA"/>
    <w:rPr>
      <w:rFonts w:asciiTheme="majorHAnsi" w:eastAsia="Times New Roman" w:hAnsiTheme="majorHAnsi" w:cs="Times New Roman"/>
      <w:b/>
      <w:bCs/>
      <w:color w:val="385877" w:themeColor="accent1" w:themeShade="BF"/>
      <w:sz w:val="32"/>
      <w:szCs w:val="36"/>
    </w:rPr>
  </w:style>
  <w:style w:type="character" w:customStyle="1" w:styleId="Heading3Char">
    <w:name w:val="Heading 3 Char"/>
    <w:basedOn w:val="DefaultParagraphFont"/>
    <w:link w:val="Heading3"/>
    <w:rsid w:val="00183CA7"/>
    <w:rPr>
      <w:rFonts w:ascii="Times New Roman" w:eastAsia="Times New Roman" w:hAnsi="Times New Roman" w:cs="Times New Roman"/>
      <w:b/>
      <w:bCs/>
      <w:color w:val="385877"/>
      <w:sz w:val="26"/>
      <w:szCs w:val="28"/>
    </w:rPr>
  </w:style>
  <w:style w:type="character" w:customStyle="1" w:styleId="Heading4Char">
    <w:name w:val="Heading 4 Char"/>
    <w:basedOn w:val="DefaultParagraphFont"/>
    <w:link w:val="Heading4"/>
    <w:uiPriority w:val="9"/>
    <w:rsid w:val="00183CA7"/>
    <w:rPr>
      <w:rFonts w:asciiTheme="majorHAnsi" w:eastAsia="Times New Roman" w:hAnsiTheme="majorHAnsi" w:cs="Times"/>
      <w:b/>
      <w:bCs/>
      <w:szCs w:val="28"/>
    </w:rPr>
  </w:style>
  <w:style w:type="character" w:customStyle="1" w:styleId="Heading5Char">
    <w:name w:val="Heading 5 Char"/>
    <w:basedOn w:val="DefaultParagraphFont"/>
    <w:link w:val="Heading5"/>
    <w:uiPriority w:val="9"/>
    <w:rsid w:val="00183CA7"/>
    <w:rPr>
      <w:rFonts w:asciiTheme="majorHAnsi" w:eastAsia="Times New Roman" w:hAnsiTheme="majorHAnsi" w:cs="Times New Roman"/>
      <w:b/>
      <w:bCs/>
      <w:i/>
      <w:iCs/>
      <w:szCs w:val="26"/>
    </w:rPr>
  </w:style>
  <w:style w:type="paragraph" w:styleId="Header">
    <w:name w:val="header"/>
    <w:basedOn w:val="Normal"/>
    <w:link w:val="HeaderChar"/>
    <w:uiPriority w:val="99"/>
    <w:unhideWhenUsed/>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C204F4"/>
    <w:pPr>
      <w:tabs>
        <w:tab w:val="center" w:pos="4680"/>
        <w:tab w:val="right" w:pos="9360"/>
      </w:tabs>
    </w:pPr>
    <w:rPr>
      <w:sz w:val="20"/>
    </w:rPr>
  </w:style>
  <w:style w:type="character" w:customStyle="1" w:styleId="FooterChar">
    <w:name w:val="Footer Char"/>
    <w:basedOn w:val="DefaultParagraphFont"/>
    <w:link w:val="Footer"/>
    <w:uiPriority w:val="99"/>
    <w:rsid w:val="00C204F4"/>
    <w:rPr>
      <w:sz w:val="20"/>
    </w:rPr>
  </w:style>
  <w:style w:type="paragraph" w:styleId="NoSpacing">
    <w:name w:val="No Spacing"/>
    <w:link w:val="NoSpacingChar"/>
    <w:uiPriority w:val="1"/>
    <w:qFormat/>
    <w:rsid w:val="00E7626A"/>
  </w:style>
  <w:style w:type="character" w:customStyle="1" w:styleId="NoSpacingChar">
    <w:name w:val="No Spacing Char"/>
    <w:basedOn w:val="DefaultParagraphFont"/>
    <w:link w:val="NoSpacing"/>
    <w:uiPriority w:val="1"/>
    <w:rsid w:val="00047D73"/>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rsid w:val="00C01578"/>
    <w:rPr>
      <w:color w:val="0000FF"/>
      <w:u w:val="single"/>
      <w:lang w:val="en-US"/>
    </w:rPr>
  </w:style>
  <w:style w:type="paragraph" w:styleId="FootnoteText">
    <w:name w:val="footnote text"/>
    <w:basedOn w:val="Normal"/>
    <w:link w:val="FootnoteTextChar"/>
    <w:rsid w:val="006F381B"/>
    <w:rPr>
      <w:rFonts w:eastAsia="Times New Roman" w:cs="Times New Roman"/>
      <w:sz w:val="20"/>
      <w:szCs w:val="20"/>
    </w:rPr>
  </w:style>
  <w:style w:type="character" w:customStyle="1" w:styleId="FootnoteTextChar">
    <w:name w:val="Footnote Text Char"/>
    <w:basedOn w:val="DefaultParagraphFont"/>
    <w:link w:val="FootnoteText"/>
    <w:rsid w:val="00E10748"/>
    <w:rPr>
      <w:rFonts w:eastAsia="Times New Roman" w:cs="Times New Roman"/>
      <w:sz w:val="20"/>
      <w:szCs w:val="20"/>
    </w:rPr>
  </w:style>
  <w:style w:type="character" w:styleId="FootnoteReference">
    <w:name w:val="footnote reference"/>
    <w:rsid w:val="00C01578"/>
    <w:rPr>
      <w:vertAlign w:val="superscript"/>
    </w:rPr>
  </w:style>
  <w:style w:type="character" w:styleId="Strong">
    <w:name w:val="Strong"/>
    <w:basedOn w:val="DefaultParagraphFont"/>
    <w:qFormat/>
    <w:rsid w:val="00C01578"/>
    <w:rPr>
      <w:b/>
      <w:bCs/>
    </w:rPr>
  </w:style>
  <w:style w:type="paragraph" w:styleId="Title">
    <w:name w:val="Title"/>
    <w:next w:val="BodyText"/>
    <w:link w:val="TitleChar"/>
    <w:uiPriority w:val="10"/>
    <w:qFormat/>
    <w:rsid w:val="00DF0D7C"/>
    <w:pPr>
      <w:keepNext/>
      <w:keepLines/>
      <w:spacing w:before="240"/>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pPr>
    <w:rPr>
      <w:rFonts w:eastAsia="Times New Roman" w:cs="Times New Roman"/>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A1BFDF" w:themeFill="text2" w:themeFillTint="66"/>
      </w:tcPr>
    </w:tblStylePr>
    <w:tblStylePr w:type="band1Horz">
      <w:tblPr/>
      <w:tcPr>
        <w:shd w:val="clear" w:color="auto" w:fill="D0DFEF" w:themeFill="text2" w:themeFillTint="33"/>
      </w:tcPr>
    </w:tblStylePr>
  </w:style>
  <w:style w:type="table" w:customStyle="1" w:styleId="AIRLightGrayTable">
    <w:name w:val="AIR Light Gray Table"/>
    <w:basedOn w:val="TableNormal"/>
    <w:uiPriority w:val="99"/>
    <w:rsid w:val="00480900"/>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Autospacing="0" w:afterLines="0" w:afterAutospacing="0" w:line="240" w:lineRule="auto"/>
        <w:contextualSpacing w:val="0"/>
      </w:pPr>
      <w:rPr>
        <w:rFonts w:asciiTheme="minorHAnsi" w:hAnsiTheme="minorHAnsi"/>
        <w:sz w:val="22"/>
      </w:rPr>
    </w:tblStylePr>
  </w:style>
  <w:style w:type="paragraph" w:styleId="BodyText">
    <w:name w:val="Body Text"/>
    <w:basedOn w:val="Normal"/>
    <w:link w:val="BodyTextChar"/>
    <w:qFormat/>
    <w:rsid w:val="00DA129D"/>
    <w:pPr>
      <w:spacing w:before="240"/>
    </w:pPr>
    <w:rPr>
      <w:rFonts w:eastAsia="Times New Roman" w:cs="Times New Roman"/>
    </w:rPr>
  </w:style>
  <w:style w:type="character" w:customStyle="1" w:styleId="BodyTextChar">
    <w:name w:val="Body Text Char"/>
    <w:basedOn w:val="DefaultParagraphFont"/>
    <w:link w:val="BodyText"/>
    <w:rsid w:val="00DA129D"/>
    <w:rPr>
      <w:rFonts w:eastAsia="Times New Roman" w:cs="Times New Roman"/>
    </w:rPr>
  </w:style>
  <w:style w:type="paragraph" w:customStyle="1" w:styleId="Red">
    <w:name w:val="Red"/>
    <w:basedOn w:val="Normal"/>
    <w:uiPriority w:val="4"/>
    <w:rsid w:val="002F61AE"/>
    <w:pPr>
      <w:numPr>
        <w:numId w:val="5"/>
      </w:numPr>
      <w:spacing w:after="120"/>
    </w:pPr>
    <w:rPr>
      <w:rFonts w:ascii="Times New Roman" w:hAnsi="Times New Roman" w:cs="Times New Roman"/>
      <w:b/>
      <w:color w:val="FF0000"/>
    </w:rPr>
  </w:style>
  <w:style w:type="paragraph" w:customStyle="1" w:styleId="Bullet2">
    <w:name w:val="Bullet 2"/>
    <w:basedOn w:val="Normal"/>
    <w:uiPriority w:val="2"/>
    <w:qFormat/>
    <w:rsid w:val="00183CA7"/>
    <w:pPr>
      <w:numPr>
        <w:numId w:val="17"/>
      </w:numPr>
      <w:spacing w:before="60"/>
    </w:pPr>
    <w:rPr>
      <w:rFonts w:ascii="Times New Roman" w:eastAsia="Times New Roman" w:hAnsi="Times New Roman" w:cs="Times New Roman"/>
    </w:rPr>
  </w:style>
  <w:style w:type="paragraph" w:customStyle="1" w:styleId="Bullet3">
    <w:name w:val="Bullet 3"/>
    <w:basedOn w:val="Normal"/>
    <w:uiPriority w:val="2"/>
    <w:qFormat/>
    <w:rsid w:val="00183CA7"/>
    <w:pPr>
      <w:numPr>
        <w:ilvl w:val="1"/>
        <w:numId w:val="17"/>
      </w:numPr>
      <w:spacing w:before="120"/>
      <w:contextualSpacing/>
    </w:pPr>
    <w:rPr>
      <w:rFonts w:ascii="Times New Roman" w:hAnsi="Times New Roman"/>
    </w:rPr>
  </w:style>
  <w:style w:type="paragraph" w:styleId="Caption">
    <w:name w:val="caption"/>
    <w:basedOn w:val="TableTitle"/>
    <w:next w:val="Normal"/>
    <w:qFormat/>
    <w:rsid w:val="006F381B"/>
  </w:style>
  <w:style w:type="paragraph" w:customStyle="1" w:styleId="NumberedList">
    <w:name w:val="Numbered List"/>
    <w:basedOn w:val="BodyText"/>
    <w:uiPriority w:val="2"/>
    <w:qFormat/>
    <w:rsid w:val="00B91A98"/>
    <w:pPr>
      <w:keepLines/>
      <w:numPr>
        <w:numId w:val="1"/>
      </w:numPr>
      <w:spacing w:before="120" w:line="276" w:lineRule="auto"/>
    </w:pPr>
  </w:style>
  <w:style w:type="paragraph" w:styleId="Quote">
    <w:name w:val="Quote"/>
    <w:basedOn w:val="Normal"/>
    <w:next w:val="Normal"/>
    <w:link w:val="QuoteChar"/>
    <w:uiPriority w:val="29"/>
    <w:qFormat/>
    <w:rsid w:val="00E7626A"/>
    <w:rPr>
      <w:rFonts w:eastAsia="Times New Roman" w:cs="Times New Roman"/>
      <w:i/>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uiPriority w:val="6"/>
    <w:qFormat/>
    <w:rsid w:val="00C01578"/>
    <w:pPr>
      <w:spacing w:before="40" w:after="40"/>
    </w:pPr>
    <w:rPr>
      <w:rFonts w:eastAsia="Times New Roman" w:cs="Times New Roman"/>
      <w:sz w:val="22"/>
    </w:rPr>
  </w:style>
  <w:style w:type="paragraph" w:customStyle="1" w:styleId="TableBullet1">
    <w:name w:val="Table Bullet 1"/>
    <w:basedOn w:val="TableText"/>
    <w:uiPriority w:val="7"/>
    <w:qFormat/>
    <w:rsid w:val="00BC06A3"/>
    <w:pPr>
      <w:numPr>
        <w:numId w:val="2"/>
      </w:numPr>
      <w:ind w:left="360"/>
    </w:pPr>
    <w:rPr>
      <w:rFonts w:eastAsiaTheme="minorEastAsia"/>
    </w:rPr>
  </w:style>
  <w:style w:type="paragraph" w:customStyle="1" w:styleId="TableBullet2">
    <w:name w:val="Table Bullet 2"/>
    <w:basedOn w:val="TableText"/>
    <w:uiPriority w:val="7"/>
    <w:qFormat/>
    <w:rsid w:val="00BC06A3"/>
    <w:pPr>
      <w:numPr>
        <w:numId w:val="4"/>
      </w:numPr>
      <w:ind w:left="720"/>
    </w:pPr>
    <w:rPr>
      <w:rFonts w:eastAsiaTheme="minorEastAsia"/>
    </w:rPr>
  </w:style>
  <w:style w:type="paragraph" w:customStyle="1" w:styleId="TableNumbering">
    <w:name w:val="Table Numbering"/>
    <w:basedOn w:val="TableText"/>
    <w:uiPriority w:val="7"/>
    <w:qFormat/>
    <w:rsid w:val="00F5228D"/>
    <w:pPr>
      <w:numPr>
        <w:numId w:val="3"/>
      </w:numPr>
      <w:ind w:left="360"/>
    </w:pPr>
    <w:rPr>
      <w:rFonts w:eastAsiaTheme="minorEastAsia"/>
    </w:rPr>
  </w:style>
  <w:style w:type="paragraph" w:customStyle="1" w:styleId="TableNote">
    <w:name w:val="Table Note"/>
    <w:basedOn w:val="Normal"/>
    <w:uiPriority w:val="8"/>
    <w:qFormat/>
    <w:rsid w:val="00C204F4"/>
    <w:pPr>
      <w:spacing w:before="120"/>
      <w:contextualSpacing/>
    </w:pPr>
    <w:rPr>
      <w:rFonts w:eastAsia="Times New Roman" w:cs="Times New Roman"/>
      <w:sz w:val="20"/>
    </w:rPr>
  </w:style>
  <w:style w:type="paragraph" w:customStyle="1" w:styleId="TableTitle">
    <w:name w:val="Table Title"/>
    <w:basedOn w:val="Normal"/>
    <w:uiPriority w:val="5"/>
    <w:qFormat/>
    <w:rsid w:val="000268E3"/>
    <w:pPr>
      <w:keepNext/>
      <w:spacing w:before="240" w:after="60"/>
      <w:outlineLvl w:val="1"/>
    </w:pPr>
    <w:rPr>
      <w:rFonts w:asciiTheme="majorHAnsi" w:eastAsia="Times New Roman" w:hAnsiTheme="majorHAnsi" w:cs="Times New Roman"/>
      <w:b/>
      <w:bCs/>
      <w:iCs/>
      <w:sz w:val="22"/>
      <w:szCs w:val="22"/>
    </w:rPr>
  </w:style>
  <w:style w:type="paragraph" w:customStyle="1" w:styleId="TableTextCentered">
    <w:name w:val="Table Text Centered"/>
    <w:basedOn w:val="TableText"/>
    <w:uiPriority w:val="9"/>
    <w:qFormat/>
    <w:rsid w:val="00C01578"/>
    <w:pPr>
      <w:jc w:val="center"/>
    </w:pPr>
  </w:style>
  <w:style w:type="table" w:customStyle="1" w:styleId="CustomLightBlueTable">
    <w:name w:val="Custom Light Blue Table"/>
    <w:basedOn w:val="TableNormal"/>
    <w:uiPriority w:val="99"/>
    <w:rsid w:val="00D67CD2"/>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A1BFDF" w:themeFill="text2" w:themeFillTint="66"/>
      </w:tcPr>
    </w:tblStylePr>
    <w:tblStylePr w:type="band1Horz">
      <w:tblPr/>
      <w:tcPr>
        <w:shd w:val="clear" w:color="auto" w:fill="D0DFEF" w:themeFill="text2" w:themeFillTint="33"/>
      </w:tcPr>
    </w:tblStylePr>
  </w:style>
  <w:style w:type="table" w:styleId="TableGrid">
    <w:name w:val="Table Grid"/>
    <w:basedOn w:val="TableNormal"/>
    <w:uiPriority w:val="59"/>
    <w:rsid w:val="00D37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uiPriority w:val="9"/>
    <w:rsid w:val="00A84C4F"/>
    <w:rPr>
      <w:rFonts w:asciiTheme="majorHAnsi" w:eastAsiaTheme="minorEastAsia" w:hAnsiTheme="majorHAnsi"/>
      <w:b/>
      <w:bCs/>
      <w:szCs w:val="20"/>
    </w:rPr>
  </w:style>
  <w:style w:type="paragraph" w:customStyle="1" w:styleId="TableColHeadingCenter">
    <w:name w:val="Table Col Heading Center"/>
    <w:basedOn w:val="TableColHeadingLeft"/>
    <w:uiPriority w:val="9"/>
    <w:rsid w:val="00183CA7"/>
    <w:pPr>
      <w:jc w:val="center"/>
    </w:pPr>
    <w:rPr>
      <w:color w:val="000000" w:themeColor="text1"/>
    </w:rPr>
  </w:style>
  <w:style w:type="character" w:styleId="PageNumber">
    <w:name w:val="page number"/>
    <w:basedOn w:val="DefaultParagraphFont"/>
    <w:rsid w:val="00411547"/>
  </w:style>
  <w:style w:type="paragraph" w:customStyle="1" w:styleId="TitlePageTitleSubtitle">
    <w:name w:val="Title Page Title/Subtitle"/>
    <w:basedOn w:val="TitlePageText"/>
    <w:qFormat/>
    <w:rsid w:val="000B6679"/>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0B6679"/>
    <w:pPr>
      <w:spacing w:before="240"/>
    </w:pPr>
    <w:rPr>
      <w:b/>
      <w:sz w:val="32"/>
    </w:rPr>
  </w:style>
  <w:style w:type="paragraph" w:customStyle="1" w:styleId="TitlePageAuthor">
    <w:name w:val="Title Page Author"/>
    <w:basedOn w:val="TitlePageText"/>
    <w:qFormat/>
    <w:rsid w:val="000B6679"/>
    <w:pPr>
      <w:spacing w:before="240"/>
    </w:pPr>
    <w:rPr>
      <w:b/>
      <w:sz w:val="28"/>
    </w:rPr>
  </w:style>
  <w:style w:type="paragraph" w:customStyle="1" w:styleId="TitlePageOrganization">
    <w:name w:val="Title Page Organization"/>
    <w:basedOn w:val="TitlePageAuthor"/>
    <w:qFormat/>
    <w:rsid w:val="002D2062"/>
    <w:pPr>
      <w:spacing w:before="120"/>
    </w:pPr>
    <w:rPr>
      <w:i/>
      <w:iCs/>
    </w:rPr>
  </w:style>
  <w:style w:type="paragraph" w:customStyle="1" w:styleId="TitlePageCopyrightText">
    <w:name w:val="Title Page Copyright Text"/>
    <w:basedOn w:val="Normal"/>
    <w:link w:val="TitlePageCopyrightTextChar"/>
    <w:qFormat/>
    <w:rsid w:val="00D94358"/>
    <w:rPr>
      <w:sz w:val="20"/>
    </w:rPr>
  </w:style>
  <w:style w:type="paragraph" w:customStyle="1" w:styleId="TitlePageAddress">
    <w:name w:val="Title Page Address"/>
    <w:basedOn w:val="Normal"/>
    <w:link w:val="TitlePageAddressChar"/>
    <w:qFormat/>
    <w:rsid w:val="00D94358"/>
    <w:rPr>
      <w:sz w:val="20"/>
      <w:szCs w:val="20"/>
    </w:rPr>
  </w:style>
  <w:style w:type="character" w:customStyle="1" w:styleId="TitlePageCopyrightTextChar">
    <w:name w:val="Title Page Copyright Text Char"/>
    <w:basedOn w:val="DefaultParagraphFont"/>
    <w:link w:val="TitlePageCopyrightText"/>
    <w:rsid w:val="00D94358"/>
    <w:rPr>
      <w:sz w:val="20"/>
    </w:rPr>
  </w:style>
  <w:style w:type="character" w:customStyle="1" w:styleId="TitlePageAddressChar">
    <w:name w:val="Title Page Address Char"/>
    <w:basedOn w:val="DefaultParagraphFont"/>
    <w:link w:val="TitlePageAddress"/>
    <w:rsid w:val="00D94358"/>
    <w:rPr>
      <w:sz w:val="20"/>
      <w:szCs w:val="20"/>
    </w:rPr>
  </w:style>
  <w:style w:type="paragraph" w:customStyle="1" w:styleId="TitlePubID">
    <w:name w:val="Title PubID"/>
    <w:basedOn w:val="Normal"/>
    <w:next w:val="BodyText"/>
    <w:link w:val="TitlePubIDChar"/>
    <w:uiPriority w:val="34"/>
    <w:qFormat/>
    <w:rsid w:val="003937B8"/>
    <w:pPr>
      <w:tabs>
        <w:tab w:val="right" w:pos="9360"/>
      </w:tabs>
    </w:pPr>
    <w:rPr>
      <w:rFonts w:ascii="Times New Roman" w:eastAsia="MS Mincho" w:hAnsi="Times New Roman" w:cs="Times New Roman"/>
      <w:sz w:val="16"/>
      <w:szCs w:val="16"/>
    </w:rPr>
  </w:style>
  <w:style w:type="character" w:customStyle="1" w:styleId="TitlePubIDChar">
    <w:name w:val="Title PubID Char"/>
    <w:basedOn w:val="DefaultParagraphFont"/>
    <w:link w:val="TitlePubID"/>
    <w:uiPriority w:val="34"/>
    <w:rsid w:val="003937B8"/>
    <w:rPr>
      <w:rFonts w:ascii="Times New Roman" w:eastAsia="MS Mincho" w:hAnsi="Times New Roman" w:cs="Times New Roman"/>
      <w:sz w:val="16"/>
      <w:szCs w:val="16"/>
    </w:rPr>
  </w:style>
  <w:style w:type="table" w:customStyle="1" w:styleId="TableGrid1">
    <w:name w:val="Table Grid1"/>
    <w:basedOn w:val="TableNormal"/>
    <w:next w:val="TableGrid"/>
    <w:uiPriority w:val="59"/>
    <w:rsid w:val="00682681"/>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183CA7"/>
    <w:pPr>
      <w:tabs>
        <w:tab w:val="left" w:pos="450"/>
        <w:tab w:val="right" w:leader="dot" w:pos="9360"/>
      </w:tabs>
      <w:spacing w:before="60"/>
      <w:ind w:left="360" w:right="720"/>
    </w:pPr>
    <w:rPr>
      <w:rFonts w:ascii="Times New Roman" w:eastAsia="Times New Roman" w:hAnsi="Times New Roman" w:cs="Times New Roman"/>
      <w:noProof/>
    </w:rPr>
  </w:style>
  <w:style w:type="paragraph" w:styleId="TOC4">
    <w:name w:val="toc 4"/>
    <w:basedOn w:val="Normal"/>
    <w:next w:val="Normal"/>
    <w:autoRedefine/>
    <w:uiPriority w:val="39"/>
    <w:rsid w:val="00183CA7"/>
    <w:pPr>
      <w:tabs>
        <w:tab w:val="right" w:leader="dot" w:pos="9350"/>
      </w:tabs>
      <w:spacing w:before="120"/>
      <w:ind w:left="1166" w:right="720" w:hanging="86"/>
    </w:pPr>
    <w:rPr>
      <w:rFonts w:ascii="Times New Roman" w:eastAsia="Times New Roman" w:hAnsi="Times New Roman" w:cs="Times"/>
    </w:rPr>
  </w:style>
  <w:style w:type="table" w:customStyle="1" w:styleId="AIRTable">
    <w:name w:val="AIR Table"/>
    <w:basedOn w:val="TableNormal"/>
    <w:uiPriority w:val="99"/>
    <w:qFormat/>
    <w:rsid w:val="009C2DA6"/>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rsid w:val="00183CA7"/>
    <w:pPr>
      <w:tabs>
        <w:tab w:val="right" w:leader="dot" w:pos="9360"/>
      </w:tabs>
      <w:ind w:left="1080" w:right="720" w:hanging="360"/>
    </w:pPr>
    <w:rPr>
      <w:rFonts w:ascii="Times New Roman" w:hAnsi="Times New Roman"/>
    </w:rPr>
  </w:style>
  <w:style w:type="paragraph" w:customStyle="1" w:styleId="BlockQuote">
    <w:name w:val="Block Quote"/>
    <w:basedOn w:val="BodyText"/>
    <w:uiPriority w:val="1"/>
    <w:qFormat/>
    <w:rsid w:val="002267A3"/>
    <w:pPr>
      <w:spacing w:before="120"/>
      <w:ind w:left="720"/>
    </w:pPr>
  </w:style>
  <w:style w:type="character" w:styleId="CommentReference">
    <w:name w:val="annotation reference"/>
    <w:basedOn w:val="DefaultParagraphFont"/>
    <w:uiPriority w:val="99"/>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customStyle="1" w:styleId="TitlePageText">
    <w:name w:val="Title Page Text"/>
    <w:basedOn w:val="Normal"/>
    <w:qFormat/>
    <w:rsid w:val="000B6679"/>
    <w:pPr>
      <w:ind w:left="720"/>
    </w:pPr>
    <w:rPr>
      <w:rFonts w:eastAsia="Calibri"/>
      <w:sz w:val="20"/>
    </w:rPr>
  </w:style>
  <w:style w:type="paragraph" w:customStyle="1" w:styleId="TitlePageURL">
    <w:name w:val="Title Page URL"/>
    <w:basedOn w:val="TitlePageAddress"/>
    <w:qFormat/>
    <w:rsid w:val="00651F55"/>
    <w:rPr>
      <w:b/>
    </w:rPr>
  </w:style>
  <w:style w:type="paragraph" w:styleId="Revision">
    <w:name w:val="Revision"/>
    <w:hidden/>
    <w:uiPriority w:val="99"/>
    <w:semiHidden/>
    <w:rsid w:val="002267A3"/>
  </w:style>
  <w:style w:type="paragraph" w:customStyle="1" w:styleId="TableSubheading">
    <w:name w:val="Table Subheading"/>
    <w:basedOn w:val="TableText"/>
    <w:uiPriority w:val="6"/>
    <w:qFormat/>
    <w:rsid w:val="00374975"/>
    <w:rPr>
      <w:rFonts w:eastAsiaTheme="minorEastAsia"/>
      <w:b/>
    </w:rPr>
  </w:style>
  <w:style w:type="paragraph" w:customStyle="1" w:styleId="Reference">
    <w:name w:val="Reference"/>
    <w:link w:val="ReferenceChar"/>
    <w:uiPriority w:val="19"/>
    <w:qFormat/>
    <w:rsid w:val="004513AB"/>
    <w:pPr>
      <w:keepLines/>
      <w:spacing w:before="240"/>
      <w:ind w:left="720" w:hanging="720"/>
    </w:pPr>
    <w:rPr>
      <w:rFonts w:ascii="Times New Roman" w:eastAsia="Times New Roman" w:hAnsi="Times New Roman" w:cs="Times New Roman"/>
      <w:szCs w:val="20"/>
    </w:rPr>
  </w:style>
  <w:style w:type="character" w:customStyle="1" w:styleId="ReferenceChar">
    <w:name w:val="Reference Char"/>
    <w:basedOn w:val="DefaultParagraphFont"/>
    <w:link w:val="Reference"/>
    <w:uiPriority w:val="19"/>
    <w:rsid w:val="00E10748"/>
    <w:rPr>
      <w:rFonts w:ascii="Times New Roman" w:eastAsia="Times New Roman" w:hAnsi="Times New Roman" w:cs="Times New Roman"/>
      <w:szCs w:val="20"/>
    </w:rPr>
  </w:style>
  <w:style w:type="character" w:customStyle="1" w:styleId="ReferenceItalics">
    <w:name w:val="Reference Italics"/>
    <w:basedOn w:val="DefaultParagraphFont"/>
    <w:uiPriority w:val="19"/>
    <w:qFormat/>
    <w:rsid w:val="004513AB"/>
    <w:rPr>
      <w:i/>
    </w:rPr>
  </w:style>
  <w:style w:type="paragraph" w:styleId="NormalWeb">
    <w:name w:val="Normal (Web)"/>
    <w:basedOn w:val="Normal"/>
    <w:uiPriority w:val="99"/>
    <w:unhideWhenUsed/>
    <w:rsid w:val="004513AB"/>
    <w:pPr>
      <w:spacing w:before="100" w:beforeAutospacing="1" w:after="100" w:afterAutospacing="1"/>
    </w:pPr>
    <w:rPr>
      <w:rFonts w:ascii="Times New Roman" w:eastAsia="Times New Roman" w:hAnsi="Times New Roman" w:cs="Times New Roman"/>
    </w:rPr>
  </w:style>
  <w:style w:type="paragraph" w:customStyle="1" w:styleId="TextRight">
    <w:name w:val="Text Right"/>
    <w:rsid w:val="00121A2D"/>
    <w:pPr>
      <w:spacing w:after="240" w:line="228" w:lineRule="auto"/>
      <w:jc w:val="right"/>
    </w:pPr>
    <w:rPr>
      <w:rFonts w:ascii="Times New Roman" w:eastAsia="Times New Roman" w:hAnsi="Times New Roman" w:cs="Times New Roman"/>
      <w:bCs/>
      <w:szCs w:val="28"/>
    </w:rPr>
  </w:style>
  <w:style w:type="paragraph" w:customStyle="1" w:styleId="PBodyText">
    <w:name w:val="P_Body Text"/>
    <w:qFormat/>
    <w:rsid w:val="00121A2D"/>
    <w:pPr>
      <w:spacing w:after="240"/>
    </w:pPr>
    <w:rPr>
      <w:rFonts w:ascii="Times New Roman" w:eastAsia="Times New Roman" w:hAnsi="Times New Roman" w:cs="Times"/>
      <w:szCs w:val="22"/>
    </w:rPr>
  </w:style>
  <w:style w:type="character" w:styleId="FollowedHyperlink">
    <w:name w:val="FollowedHyperlink"/>
    <w:basedOn w:val="DefaultParagraphFont"/>
    <w:uiPriority w:val="99"/>
    <w:semiHidden/>
    <w:unhideWhenUsed/>
    <w:rsid w:val="00121A2D"/>
    <w:rPr>
      <w:color w:val="800080" w:themeColor="followedHyperlink"/>
      <w:u w:val="single"/>
    </w:rPr>
  </w:style>
  <w:style w:type="paragraph" w:styleId="BlockText">
    <w:name w:val="Block Text"/>
    <w:basedOn w:val="Normal"/>
    <w:uiPriority w:val="99"/>
    <w:unhideWhenUsed/>
    <w:rsid w:val="00121A2D"/>
    <w:pPr>
      <w:spacing w:before="120"/>
      <w:ind w:left="720"/>
    </w:pPr>
    <w:rPr>
      <w:rFonts w:ascii="Times New Roman" w:eastAsia="Perpetua" w:hAnsi="Times New Roman" w:cs="Times New Roman"/>
    </w:rPr>
  </w:style>
  <w:style w:type="paragraph" w:styleId="ListBullet3">
    <w:name w:val="List Bullet 3"/>
    <w:basedOn w:val="Normal"/>
    <w:uiPriority w:val="99"/>
    <w:unhideWhenUsed/>
    <w:rsid w:val="00121A2D"/>
    <w:pPr>
      <w:tabs>
        <w:tab w:val="num" w:pos="1440"/>
      </w:tabs>
      <w:ind w:left="1440" w:hanging="360"/>
      <w:contextualSpacing/>
    </w:pPr>
    <w:rPr>
      <w:szCs w:val="22"/>
    </w:rPr>
  </w:style>
  <w:style w:type="paragraph" w:styleId="TOC5">
    <w:name w:val="toc 5"/>
    <w:basedOn w:val="Normal"/>
    <w:next w:val="Normal"/>
    <w:autoRedefine/>
    <w:uiPriority w:val="39"/>
    <w:unhideWhenUsed/>
    <w:rsid w:val="00121A2D"/>
    <w:pPr>
      <w:spacing w:after="100" w:line="276" w:lineRule="auto"/>
      <w:ind w:left="880"/>
    </w:pPr>
    <w:rPr>
      <w:sz w:val="22"/>
      <w:szCs w:val="22"/>
    </w:rPr>
  </w:style>
  <w:style w:type="paragraph" w:styleId="TOC6">
    <w:name w:val="toc 6"/>
    <w:basedOn w:val="Normal"/>
    <w:next w:val="Normal"/>
    <w:autoRedefine/>
    <w:uiPriority w:val="39"/>
    <w:unhideWhenUsed/>
    <w:rsid w:val="00121A2D"/>
    <w:pPr>
      <w:spacing w:after="100" w:line="276" w:lineRule="auto"/>
      <w:ind w:left="1100"/>
    </w:pPr>
    <w:rPr>
      <w:sz w:val="22"/>
      <w:szCs w:val="22"/>
    </w:rPr>
  </w:style>
  <w:style w:type="paragraph" w:styleId="TOC7">
    <w:name w:val="toc 7"/>
    <w:basedOn w:val="Normal"/>
    <w:next w:val="Normal"/>
    <w:autoRedefine/>
    <w:uiPriority w:val="39"/>
    <w:unhideWhenUsed/>
    <w:rsid w:val="00121A2D"/>
    <w:pPr>
      <w:spacing w:after="100" w:line="276" w:lineRule="auto"/>
      <w:ind w:left="1320"/>
    </w:pPr>
    <w:rPr>
      <w:sz w:val="22"/>
      <w:szCs w:val="22"/>
    </w:rPr>
  </w:style>
  <w:style w:type="paragraph" w:styleId="TOC8">
    <w:name w:val="toc 8"/>
    <w:basedOn w:val="Normal"/>
    <w:next w:val="Normal"/>
    <w:autoRedefine/>
    <w:uiPriority w:val="39"/>
    <w:unhideWhenUsed/>
    <w:rsid w:val="00121A2D"/>
    <w:pPr>
      <w:spacing w:after="100" w:line="276" w:lineRule="auto"/>
      <w:ind w:left="1540"/>
    </w:pPr>
    <w:rPr>
      <w:sz w:val="22"/>
      <w:szCs w:val="22"/>
    </w:rPr>
  </w:style>
  <w:style w:type="paragraph" w:styleId="TOC9">
    <w:name w:val="toc 9"/>
    <w:basedOn w:val="Normal"/>
    <w:next w:val="Normal"/>
    <w:autoRedefine/>
    <w:uiPriority w:val="39"/>
    <w:unhideWhenUsed/>
    <w:rsid w:val="00121A2D"/>
    <w:pPr>
      <w:spacing w:after="100" w:line="276" w:lineRule="auto"/>
      <w:ind w:left="1760"/>
    </w:pPr>
    <w:rPr>
      <w:sz w:val="22"/>
      <w:szCs w:val="22"/>
    </w:rPr>
  </w:style>
  <w:style w:type="character" w:customStyle="1" w:styleId="WW8Num4z0">
    <w:name w:val="WW8Num4z0"/>
    <w:rsid w:val="00121A2D"/>
    <w:rPr>
      <w:rFonts w:ascii="Symbol" w:hAnsi="Symbol" w:cs="OpenSymbol"/>
    </w:rPr>
  </w:style>
  <w:style w:type="character" w:customStyle="1" w:styleId="WW8Num6z0">
    <w:name w:val="WW8Num6z0"/>
    <w:rsid w:val="00121A2D"/>
    <w:rPr>
      <w:rFonts w:ascii="Wingdings 2" w:hAnsi="Wingdings 2" w:cs="OpenSymbol"/>
    </w:rPr>
  </w:style>
  <w:style w:type="character" w:customStyle="1" w:styleId="WW8Num6z1">
    <w:name w:val="WW8Num6z1"/>
    <w:rsid w:val="00121A2D"/>
    <w:rPr>
      <w:rFonts w:ascii="Symbol" w:hAnsi="Symbol"/>
    </w:rPr>
  </w:style>
  <w:style w:type="character" w:customStyle="1" w:styleId="WW8Num7z0">
    <w:name w:val="WW8Num7z0"/>
    <w:rsid w:val="00121A2D"/>
    <w:rPr>
      <w:rFonts w:ascii="Wingdings 2" w:hAnsi="Wingdings 2" w:cs="OpenSymbol"/>
    </w:rPr>
  </w:style>
  <w:style w:type="character" w:customStyle="1" w:styleId="WW8Num7z1">
    <w:name w:val="WW8Num7z1"/>
    <w:rsid w:val="00121A2D"/>
    <w:rPr>
      <w:rFonts w:ascii="OpenSymbol" w:hAnsi="OpenSymbol" w:cs="OpenSymbol"/>
    </w:rPr>
  </w:style>
  <w:style w:type="character" w:customStyle="1" w:styleId="WW8Num8z0">
    <w:name w:val="WW8Num8z0"/>
    <w:rsid w:val="00121A2D"/>
    <w:rPr>
      <w:rFonts w:ascii="Wingdings 2" w:hAnsi="Wingdings 2" w:cs="OpenSymbol"/>
    </w:rPr>
  </w:style>
  <w:style w:type="character" w:customStyle="1" w:styleId="WW8Num8z1">
    <w:name w:val="WW8Num8z1"/>
    <w:rsid w:val="00121A2D"/>
    <w:rPr>
      <w:rFonts w:ascii="OpenSymbol" w:hAnsi="OpenSymbol" w:cs="OpenSymbol"/>
    </w:rPr>
  </w:style>
  <w:style w:type="character" w:customStyle="1" w:styleId="WW8Num9z0">
    <w:name w:val="WW8Num9z0"/>
    <w:rsid w:val="00121A2D"/>
    <w:rPr>
      <w:rFonts w:ascii="Wingdings 2" w:hAnsi="Wingdings 2" w:cs="OpenSymbol"/>
    </w:rPr>
  </w:style>
  <w:style w:type="character" w:customStyle="1" w:styleId="WW8Num9z1">
    <w:name w:val="WW8Num9z1"/>
    <w:rsid w:val="00121A2D"/>
    <w:rPr>
      <w:rFonts w:ascii="OpenSymbol" w:hAnsi="OpenSymbol" w:cs="OpenSymbol"/>
    </w:rPr>
  </w:style>
  <w:style w:type="character" w:customStyle="1" w:styleId="WW8Num10z0">
    <w:name w:val="WW8Num10z0"/>
    <w:rsid w:val="00121A2D"/>
    <w:rPr>
      <w:rFonts w:ascii="Symbol" w:hAnsi="Symbol"/>
    </w:rPr>
  </w:style>
  <w:style w:type="character" w:customStyle="1" w:styleId="WW8Num10z1">
    <w:name w:val="WW8Num10z1"/>
    <w:rsid w:val="00121A2D"/>
    <w:rPr>
      <w:rFonts w:ascii="OpenSymbol" w:hAnsi="OpenSymbol" w:cs="OpenSymbol"/>
    </w:rPr>
  </w:style>
  <w:style w:type="character" w:customStyle="1" w:styleId="WW8Num11z0">
    <w:name w:val="WW8Num11z0"/>
    <w:rsid w:val="00121A2D"/>
    <w:rPr>
      <w:rFonts w:ascii="Symbol" w:hAnsi="Symbol"/>
    </w:rPr>
  </w:style>
  <w:style w:type="character" w:customStyle="1" w:styleId="WW8Num11z1">
    <w:name w:val="WW8Num11z1"/>
    <w:rsid w:val="00121A2D"/>
    <w:rPr>
      <w:rFonts w:ascii="OpenSymbol" w:hAnsi="OpenSymbol" w:cs="OpenSymbol"/>
    </w:rPr>
  </w:style>
  <w:style w:type="character" w:customStyle="1" w:styleId="WW8Num12z0">
    <w:name w:val="WW8Num12z0"/>
    <w:rsid w:val="00121A2D"/>
    <w:rPr>
      <w:rFonts w:ascii="Webdings" w:hAnsi="Webdings"/>
    </w:rPr>
  </w:style>
  <w:style w:type="character" w:customStyle="1" w:styleId="WW8Num12z1">
    <w:name w:val="WW8Num12z1"/>
    <w:rsid w:val="00121A2D"/>
    <w:rPr>
      <w:rFonts w:ascii="OpenSymbol" w:hAnsi="OpenSymbol" w:cs="OpenSymbol"/>
    </w:rPr>
  </w:style>
  <w:style w:type="character" w:customStyle="1" w:styleId="WW8Num13z0">
    <w:name w:val="WW8Num13z0"/>
    <w:rsid w:val="00121A2D"/>
    <w:rPr>
      <w:rFonts w:ascii="Symbol" w:hAnsi="Symbol"/>
    </w:rPr>
  </w:style>
  <w:style w:type="character" w:customStyle="1" w:styleId="WW8Num13z1">
    <w:name w:val="WW8Num13z1"/>
    <w:rsid w:val="00121A2D"/>
    <w:rPr>
      <w:rFonts w:ascii="OpenSymbol" w:hAnsi="OpenSymbol" w:cs="OpenSymbol"/>
    </w:rPr>
  </w:style>
  <w:style w:type="character" w:customStyle="1" w:styleId="WW8Num14z0">
    <w:name w:val="WW8Num14z0"/>
    <w:rsid w:val="00121A2D"/>
    <w:rPr>
      <w:rFonts w:ascii="Symbol" w:hAnsi="Symbol"/>
    </w:rPr>
  </w:style>
  <w:style w:type="character" w:customStyle="1" w:styleId="WW8Num14z1">
    <w:name w:val="WW8Num14z1"/>
    <w:rsid w:val="00121A2D"/>
    <w:rPr>
      <w:rFonts w:ascii="OpenSymbol" w:hAnsi="OpenSymbol" w:cs="OpenSymbol"/>
    </w:rPr>
  </w:style>
  <w:style w:type="character" w:customStyle="1" w:styleId="WW8Num15z0">
    <w:name w:val="WW8Num15z0"/>
    <w:rsid w:val="00121A2D"/>
    <w:rPr>
      <w:rFonts w:ascii="Wingdings 2" w:hAnsi="Wingdings 2" w:cs="OpenSymbol"/>
    </w:rPr>
  </w:style>
  <w:style w:type="character" w:customStyle="1" w:styleId="WW8Num15z1">
    <w:name w:val="WW8Num15z1"/>
    <w:rsid w:val="00121A2D"/>
    <w:rPr>
      <w:rFonts w:ascii="OpenSymbol" w:hAnsi="OpenSymbol" w:cs="OpenSymbol"/>
    </w:rPr>
  </w:style>
  <w:style w:type="character" w:customStyle="1" w:styleId="WW8Num16z0">
    <w:name w:val="WW8Num16z0"/>
    <w:rsid w:val="00121A2D"/>
    <w:rPr>
      <w:rFonts w:ascii="Symbol" w:hAnsi="Symbol"/>
    </w:rPr>
  </w:style>
  <w:style w:type="character" w:customStyle="1" w:styleId="WW8Num16z1">
    <w:name w:val="WW8Num16z1"/>
    <w:rsid w:val="00121A2D"/>
    <w:rPr>
      <w:rFonts w:ascii="OpenSymbol" w:hAnsi="OpenSymbol" w:cs="OpenSymbol"/>
    </w:rPr>
  </w:style>
  <w:style w:type="character" w:customStyle="1" w:styleId="WW8Num17z0">
    <w:name w:val="WW8Num17z0"/>
    <w:rsid w:val="00121A2D"/>
    <w:rPr>
      <w:rFonts w:ascii="Symbol" w:hAnsi="Symbol"/>
    </w:rPr>
  </w:style>
  <w:style w:type="character" w:customStyle="1" w:styleId="WW8Num17z1">
    <w:name w:val="WW8Num17z1"/>
    <w:rsid w:val="00121A2D"/>
    <w:rPr>
      <w:rFonts w:ascii="OpenSymbol" w:hAnsi="OpenSymbol" w:cs="OpenSymbol"/>
    </w:rPr>
  </w:style>
  <w:style w:type="character" w:customStyle="1" w:styleId="WW-Absatz-Standardschriftart">
    <w:name w:val="WW-Absatz-Standardschriftart"/>
    <w:rsid w:val="00121A2D"/>
  </w:style>
  <w:style w:type="character" w:customStyle="1" w:styleId="WW8Num1z0">
    <w:name w:val="WW8Num1z0"/>
    <w:rsid w:val="00121A2D"/>
    <w:rPr>
      <w:rFonts w:ascii="Symbol" w:hAnsi="Symbol"/>
    </w:rPr>
  </w:style>
  <w:style w:type="character" w:customStyle="1" w:styleId="WW8Num3z1">
    <w:name w:val="WW8Num3z1"/>
    <w:rsid w:val="00121A2D"/>
    <w:rPr>
      <w:rFonts w:ascii="Symbol" w:hAnsi="Symbol"/>
    </w:rPr>
  </w:style>
  <w:style w:type="character" w:customStyle="1" w:styleId="WW-Absatz-Standardschriftart1">
    <w:name w:val="WW-Absatz-Standardschriftart1"/>
    <w:rsid w:val="00121A2D"/>
  </w:style>
  <w:style w:type="character" w:customStyle="1" w:styleId="WW-Absatz-Standardschriftart11">
    <w:name w:val="WW-Absatz-Standardschriftart11"/>
    <w:rsid w:val="00121A2D"/>
  </w:style>
  <w:style w:type="character" w:customStyle="1" w:styleId="WW-Absatz-Standardschriftart111">
    <w:name w:val="WW-Absatz-Standardschriftart111"/>
    <w:rsid w:val="00121A2D"/>
  </w:style>
  <w:style w:type="character" w:customStyle="1" w:styleId="WW-Absatz-Standardschriftart1111">
    <w:name w:val="WW-Absatz-Standardschriftart1111"/>
    <w:rsid w:val="00121A2D"/>
  </w:style>
  <w:style w:type="character" w:customStyle="1" w:styleId="WW-Absatz-Standardschriftart11111">
    <w:name w:val="WW-Absatz-Standardschriftart11111"/>
    <w:rsid w:val="00121A2D"/>
  </w:style>
  <w:style w:type="character" w:customStyle="1" w:styleId="WW-Absatz-Standardschriftart111111">
    <w:name w:val="WW-Absatz-Standardschriftart111111"/>
    <w:rsid w:val="00121A2D"/>
  </w:style>
  <w:style w:type="character" w:customStyle="1" w:styleId="WW8Num4z1">
    <w:name w:val="WW8Num4z1"/>
    <w:rsid w:val="00121A2D"/>
    <w:rPr>
      <w:rFonts w:ascii="Symbol" w:hAnsi="Symbol"/>
    </w:rPr>
  </w:style>
  <w:style w:type="character" w:customStyle="1" w:styleId="WW-Absatz-Standardschriftart1111111">
    <w:name w:val="WW-Absatz-Standardschriftart1111111"/>
    <w:rsid w:val="00121A2D"/>
  </w:style>
  <w:style w:type="character" w:customStyle="1" w:styleId="WW-Absatz-Standardschriftart11111111">
    <w:name w:val="WW-Absatz-Standardschriftart11111111"/>
    <w:rsid w:val="00121A2D"/>
  </w:style>
  <w:style w:type="character" w:customStyle="1" w:styleId="WW8Num5z1">
    <w:name w:val="WW8Num5z1"/>
    <w:rsid w:val="00121A2D"/>
    <w:rPr>
      <w:rFonts w:ascii="Courier New" w:hAnsi="Courier New"/>
    </w:rPr>
  </w:style>
  <w:style w:type="character" w:customStyle="1" w:styleId="WW-Absatz-Standardschriftart111111111">
    <w:name w:val="WW-Absatz-Standardschriftart111111111"/>
    <w:rsid w:val="00121A2D"/>
  </w:style>
  <w:style w:type="character" w:customStyle="1" w:styleId="WW8Num1z1">
    <w:name w:val="WW8Num1z1"/>
    <w:rsid w:val="00121A2D"/>
    <w:rPr>
      <w:rFonts w:ascii="Courier New" w:hAnsi="Courier New"/>
    </w:rPr>
  </w:style>
  <w:style w:type="character" w:customStyle="1" w:styleId="WW8Num1z2">
    <w:name w:val="WW8Num1z2"/>
    <w:rsid w:val="00121A2D"/>
    <w:rPr>
      <w:rFonts w:ascii="Wingdings" w:hAnsi="Wingdings"/>
    </w:rPr>
  </w:style>
  <w:style w:type="character" w:customStyle="1" w:styleId="WW8Num5z0">
    <w:name w:val="WW8Num5z0"/>
    <w:rsid w:val="00121A2D"/>
    <w:rPr>
      <w:rFonts w:ascii="Symbol" w:hAnsi="Symbol"/>
    </w:rPr>
  </w:style>
  <w:style w:type="character" w:customStyle="1" w:styleId="WW8Num5z2">
    <w:name w:val="WW8Num5z2"/>
    <w:rsid w:val="00121A2D"/>
    <w:rPr>
      <w:rFonts w:ascii="Wingdings" w:hAnsi="Wingdings"/>
    </w:rPr>
  </w:style>
  <w:style w:type="character" w:customStyle="1" w:styleId="NumberingSymbols">
    <w:name w:val="Numbering Symbols"/>
    <w:rsid w:val="00121A2D"/>
  </w:style>
  <w:style w:type="character" w:customStyle="1" w:styleId="Bullets">
    <w:name w:val="Bullets"/>
    <w:rsid w:val="00121A2D"/>
    <w:rPr>
      <w:rFonts w:ascii="OpenSymbol" w:eastAsia="OpenSymbol" w:hAnsi="OpenSymbol" w:cs="OpenSymbol"/>
    </w:rPr>
  </w:style>
  <w:style w:type="paragraph" w:customStyle="1" w:styleId="Heading">
    <w:name w:val="Heading"/>
    <w:basedOn w:val="Normal"/>
    <w:next w:val="BodyText"/>
    <w:rsid w:val="00121A2D"/>
    <w:pPr>
      <w:keepNext/>
      <w:spacing w:before="240" w:after="120" w:line="276" w:lineRule="auto"/>
    </w:pPr>
    <w:rPr>
      <w:rFonts w:ascii="Arial" w:eastAsia="Arial Unicode MS" w:hAnsi="Arial" w:cs="Arial Unicode MS"/>
      <w:sz w:val="28"/>
      <w:szCs w:val="28"/>
    </w:rPr>
  </w:style>
  <w:style w:type="paragraph" w:customStyle="1" w:styleId="Index">
    <w:name w:val="Index"/>
    <w:basedOn w:val="Normal"/>
    <w:rsid w:val="00121A2D"/>
    <w:pPr>
      <w:suppressLineNumbers/>
      <w:spacing w:line="276" w:lineRule="auto"/>
    </w:pPr>
    <w:rPr>
      <w:rFonts w:ascii="Palatino Linotype" w:eastAsiaTheme="minorHAnsi" w:hAnsi="Palatino Linotype"/>
    </w:rPr>
  </w:style>
  <w:style w:type="paragraph" w:customStyle="1" w:styleId="TableHeading">
    <w:name w:val="Table Heading"/>
    <w:basedOn w:val="Normal"/>
    <w:rsid w:val="00121A2D"/>
    <w:pPr>
      <w:jc w:val="center"/>
    </w:pPr>
    <w:rPr>
      <w:b/>
      <w:bCs/>
    </w:rPr>
  </w:style>
  <w:style w:type="character" w:customStyle="1" w:styleId="FootnoteCharacters">
    <w:name w:val="Footnote Characters"/>
    <w:rsid w:val="00121A2D"/>
    <w:rPr>
      <w:vertAlign w:val="superscript"/>
    </w:rPr>
  </w:style>
  <w:style w:type="paragraph" w:styleId="List">
    <w:name w:val="List"/>
    <w:basedOn w:val="BodyText"/>
    <w:rsid w:val="00121A2D"/>
    <w:pPr>
      <w:spacing w:before="0" w:after="120" w:line="276" w:lineRule="auto"/>
    </w:pPr>
    <w:rPr>
      <w:rFonts w:ascii="Palatino Linotype" w:eastAsiaTheme="minorHAnsi" w:hAnsi="Palatino Linotype" w:cstheme="minorBidi"/>
    </w:rPr>
  </w:style>
  <w:style w:type="paragraph" w:styleId="PlainText">
    <w:name w:val="Plain Text"/>
    <w:basedOn w:val="Normal"/>
    <w:link w:val="PlainTextChar"/>
    <w:uiPriority w:val="99"/>
    <w:unhideWhenUsed/>
    <w:rsid w:val="00121A2D"/>
    <w:pPr>
      <w:spacing w:line="276"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121A2D"/>
    <w:rPr>
      <w:rFonts w:ascii="Consolas" w:eastAsiaTheme="minorHAnsi" w:hAnsi="Consolas"/>
      <w:sz w:val="21"/>
      <w:szCs w:val="21"/>
    </w:rPr>
  </w:style>
  <w:style w:type="character" w:customStyle="1" w:styleId="hps">
    <w:name w:val="hps"/>
    <w:basedOn w:val="DefaultParagraphFont"/>
    <w:rsid w:val="00121A2D"/>
  </w:style>
  <w:style w:type="character" w:customStyle="1" w:styleId="shorttext">
    <w:name w:val="short_text"/>
    <w:basedOn w:val="DefaultParagraphFont"/>
    <w:rsid w:val="00121A2D"/>
  </w:style>
  <w:style w:type="table" w:customStyle="1" w:styleId="TableGrid2">
    <w:name w:val="Table Grid2"/>
    <w:basedOn w:val="TableNormal"/>
    <w:next w:val="TableGrid"/>
    <w:uiPriority w:val="59"/>
    <w:rsid w:val="00121A2D"/>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21A2D"/>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uiPriority w:val="99"/>
    <w:semiHidden/>
    <w:unhideWhenUsed/>
    <w:rsid w:val="00121A2D"/>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121A2D"/>
    <w:rPr>
      <w:rFonts w:ascii="Tahoma" w:eastAsiaTheme="minorHAnsi" w:hAnsi="Tahoma" w:cs="Tahoma"/>
      <w:sz w:val="16"/>
      <w:szCs w:val="16"/>
    </w:rPr>
  </w:style>
  <w:style w:type="table" w:customStyle="1" w:styleId="TableGrid4">
    <w:name w:val="Table Grid4"/>
    <w:basedOn w:val="TableNormal"/>
    <w:next w:val="TableGrid"/>
    <w:uiPriority w:val="59"/>
    <w:rsid w:val="00121A2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121A2D"/>
    <w:pPr>
      <w:autoSpaceDE w:val="0"/>
      <w:autoSpaceDN w:val="0"/>
      <w:adjustRightInd w:val="0"/>
      <w:spacing w:line="241" w:lineRule="atLeast"/>
    </w:pPr>
    <w:rPr>
      <w:rFonts w:ascii="Garamond" w:hAnsi="Garamond"/>
    </w:rPr>
  </w:style>
  <w:style w:type="paragraph" w:customStyle="1" w:styleId="TableTextWOL">
    <w:name w:val="Table Text WOL"/>
    <w:basedOn w:val="Normal"/>
    <w:uiPriority w:val="4"/>
    <w:rsid w:val="00121A2D"/>
    <w:pPr>
      <w:tabs>
        <w:tab w:val="right" w:leader="underscore" w:pos="7616"/>
      </w:tabs>
      <w:spacing w:before="200" w:after="40"/>
    </w:pPr>
    <w:rPr>
      <w:rFonts w:ascii="Times New Roman" w:eastAsia="Times New Roman" w:hAnsi="Times New Roman" w:cs="Times New Roman"/>
      <w:sz w:val="22"/>
    </w:rPr>
  </w:style>
  <w:style w:type="paragraph" w:styleId="Subtitle">
    <w:name w:val="Subtitle"/>
    <w:basedOn w:val="Normal"/>
    <w:next w:val="Normal"/>
    <w:link w:val="SubtitleChar"/>
    <w:uiPriority w:val="11"/>
    <w:qFormat/>
    <w:rsid w:val="00121A2D"/>
    <w:pPr>
      <w:numPr>
        <w:ilvl w:val="1"/>
      </w:numPr>
      <w:spacing w:after="200" w:line="276" w:lineRule="auto"/>
    </w:pPr>
    <w:rPr>
      <w:rFonts w:asciiTheme="majorHAnsi" w:eastAsiaTheme="majorEastAsia" w:hAnsiTheme="majorHAnsi" w:cstheme="majorBidi"/>
      <w:i/>
      <w:iCs/>
      <w:color w:val="4B76A0" w:themeColor="accent1"/>
      <w:spacing w:val="15"/>
    </w:rPr>
  </w:style>
  <w:style w:type="character" w:customStyle="1" w:styleId="SubtitleChar">
    <w:name w:val="Subtitle Char"/>
    <w:basedOn w:val="DefaultParagraphFont"/>
    <w:link w:val="Subtitle"/>
    <w:uiPriority w:val="11"/>
    <w:rsid w:val="00121A2D"/>
    <w:rPr>
      <w:rFonts w:asciiTheme="majorHAnsi" w:eastAsiaTheme="majorEastAsia" w:hAnsiTheme="majorHAnsi" w:cstheme="majorBidi"/>
      <w:i/>
      <w:iCs/>
      <w:color w:val="4B76A0" w:themeColor="accent1"/>
      <w:spacing w:val="15"/>
    </w:rPr>
  </w:style>
  <w:style w:type="table" w:customStyle="1" w:styleId="TableGrid11">
    <w:name w:val="Table Grid11"/>
    <w:basedOn w:val="TableNormal"/>
    <w:next w:val="TableGrid"/>
    <w:uiPriority w:val="59"/>
    <w:rsid w:val="00521928"/>
    <w:rPr>
      <w:rFonts w:ascii="Times New Roman" w:eastAsiaTheme="minorHAns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21A2D"/>
    <w:rPr>
      <w:rFonts w:ascii="Cambria" w:eastAsiaTheme="minorHAnsi" w:hAnsi="Cambr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cxmsolistparagraph">
    <w:name w:val="ecxmsolistparagraph"/>
    <w:basedOn w:val="Normal"/>
    <w:rsid w:val="00121A2D"/>
    <w:pPr>
      <w:spacing w:before="100" w:beforeAutospacing="1" w:after="100" w:afterAutospacing="1"/>
      <w:ind w:left="144"/>
    </w:pPr>
    <w:rPr>
      <w:rFonts w:ascii="Times" w:hAnsi="Times"/>
      <w:sz w:val="20"/>
      <w:szCs w:val="20"/>
    </w:rPr>
  </w:style>
  <w:style w:type="paragraph" w:customStyle="1" w:styleId="Default">
    <w:name w:val="Default"/>
    <w:rsid w:val="00121A2D"/>
    <w:pPr>
      <w:autoSpaceDE w:val="0"/>
      <w:autoSpaceDN w:val="0"/>
      <w:adjustRightInd w:val="0"/>
    </w:pPr>
    <w:rPr>
      <w:rFonts w:ascii="Palatino Linotype" w:eastAsiaTheme="minorHAnsi" w:hAnsi="Palatino Linotype" w:cs="Palatino Linotype"/>
      <w:color w:val="000000"/>
    </w:rPr>
  </w:style>
  <w:style w:type="character" w:styleId="Emphasis">
    <w:name w:val="Emphasis"/>
    <w:basedOn w:val="DefaultParagraphFont"/>
    <w:uiPriority w:val="20"/>
    <w:qFormat/>
    <w:rsid w:val="00121A2D"/>
    <w:rPr>
      <w:i/>
      <w:iCs/>
    </w:rPr>
  </w:style>
  <w:style w:type="paragraph" w:customStyle="1" w:styleId="Standard">
    <w:name w:val="Standard"/>
    <w:rsid w:val="00121A2D"/>
    <w:pPr>
      <w:widowControl w:val="0"/>
      <w:suppressAutoHyphens/>
      <w:autoSpaceDN w:val="0"/>
      <w:textAlignment w:val="baseline"/>
    </w:pPr>
    <w:rPr>
      <w:rFonts w:ascii="Times New Roman" w:eastAsia="Lucida Sans Unicode" w:hAnsi="Times New Roman" w:cs="Arial"/>
      <w:kern w:val="3"/>
      <w:lang w:eastAsia="zh-CN" w:bidi="hi-IN"/>
    </w:rPr>
  </w:style>
  <w:style w:type="table" w:customStyle="1" w:styleId="TableGrid5">
    <w:name w:val="Table Grid5"/>
    <w:basedOn w:val="TableNormal"/>
    <w:next w:val="TableGrid"/>
    <w:uiPriority w:val="59"/>
    <w:rsid w:val="00121A2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hw1">
    <w:name w:val="highlight_hw1"/>
    <w:basedOn w:val="DefaultParagraphFont"/>
    <w:rsid w:val="00121A2D"/>
    <w:rPr>
      <w:shd w:val="clear" w:color="auto" w:fill="auto"/>
    </w:rPr>
  </w:style>
  <w:style w:type="character" w:customStyle="1" w:styleId="italics">
    <w:name w:val="italics"/>
    <w:basedOn w:val="DefaultParagraphFont"/>
    <w:rsid w:val="00121A2D"/>
    <w:rPr>
      <w:bCs/>
      <w:i/>
    </w:rPr>
  </w:style>
  <w:style w:type="paragraph" w:styleId="TOC1">
    <w:name w:val="toc 1"/>
    <w:basedOn w:val="Normal"/>
    <w:next w:val="Normal"/>
    <w:autoRedefine/>
    <w:uiPriority w:val="39"/>
    <w:unhideWhenUsed/>
    <w:rsid w:val="006A69A8"/>
    <w:pPr>
      <w:keepNext/>
      <w:tabs>
        <w:tab w:val="right" w:leader="dot" w:pos="9360"/>
      </w:tabs>
      <w:spacing w:before="180"/>
    </w:pPr>
    <w:rPr>
      <w:rFonts w:ascii="Times New Roman" w:hAnsi="Times New Roman"/>
      <w:b/>
      <w:noProof/>
    </w:rPr>
  </w:style>
  <w:style w:type="paragraph" w:styleId="ListParagraph">
    <w:name w:val="List Paragraph"/>
    <w:basedOn w:val="Normal"/>
    <w:uiPriority w:val="34"/>
    <w:qFormat/>
    <w:rsid w:val="00516826"/>
    <w:pPr>
      <w:ind w:left="720"/>
      <w:contextualSpacing/>
    </w:pPr>
  </w:style>
  <w:style w:type="paragraph" w:customStyle="1" w:styleId="TableContents">
    <w:name w:val="Table Contents"/>
    <w:basedOn w:val="Normal"/>
    <w:rsid w:val="008F047D"/>
    <w:pPr>
      <w:suppressLineNumbers/>
      <w:spacing w:line="276" w:lineRule="auto"/>
    </w:pPr>
    <w:rPr>
      <w:rFonts w:ascii="Palatino Linotype" w:eastAsiaTheme="minorHAnsi" w:hAnsi="Palatino Linotype"/>
    </w:rPr>
  </w:style>
  <w:style w:type="paragraph" w:customStyle="1" w:styleId="ColorfulList-Accent11">
    <w:name w:val="Colorful List - Accent 11"/>
    <w:basedOn w:val="Normal"/>
    <w:uiPriority w:val="34"/>
    <w:qFormat/>
    <w:rsid w:val="008F047D"/>
    <w:pPr>
      <w:ind w:left="720"/>
      <w:contextualSpacing/>
    </w:pPr>
    <w:rPr>
      <w:rFonts w:ascii="Times New Roman" w:eastAsia="Times New Roman" w:hAnsi="Times New Roman" w:cs="Times New Roman"/>
    </w:rPr>
  </w:style>
  <w:style w:type="paragraph" w:customStyle="1" w:styleId="ResPublications">
    <w:name w:val="Res Publications"/>
    <w:link w:val="ResPublicationsChar"/>
    <w:rsid w:val="00A11486"/>
    <w:pPr>
      <w:spacing w:after="240"/>
      <w:ind w:left="720" w:hanging="720"/>
    </w:pPr>
    <w:rPr>
      <w:rFonts w:ascii="Times New Roman" w:eastAsia="Times New Roman" w:hAnsi="Times New Roman" w:cs="Times New Roman"/>
      <w:szCs w:val="20"/>
    </w:rPr>
  </w:style>
  <w:style w:type="character" w:customStyle="1" w:styleId="ResPublicationsChar">
    <w:name w:val="Res Publications Char"/>
    <w:basedOn w:val="DefaultParagraphFont"/>
    <w:link w:val="ResPublications"/>
    <w:locked/>
    <w:rsid w:val="00A11486"/>
    <w:rPr>
      <w:rFonts w:ascii="Times New Roman" w:eastAsia="Times New Roman" w:hAnsi="Times New Roman" w:cs="Times New Roman"/>
      <w:szCs w:val="20"/>
    </w:rPr>
  </w:style>
  <w:style w:type="paragraph" w:customStyle="1" w:styleId="References">
    <w:name w:val="References"/>
    <w:basedOn w:val="BodyText"/>
    <w:uiPriority w:val="4"/>
    <w:rsid w:val="00AA546F"/>
    <w:pPr>
      <w:spacing w:before="180"/>
      <w:ind w:left="720" w:hanging="720"/>
    </w:pPr>
  </w:style>
  <w:style w:type="paragraph" w:customStyle="1" w:styleId="TableSpacer">
    <w:name w:val="Table Spacer"/>
    <w:basedOn w:val="Normal"/>
    <w:uiPriority w:val="4"/>
    <w:rsid w:val="00ED2887"/>
    <w:pPr>
      <w:spacing w:before="120" w:after="120"/>
    </w:pPr>
    <w:rPr>
      <w:rFonts w:ascii="Times New Roman" w:hAnsi="Times New Roman"/>
      <w:b/>
    </w:rPr>
  </w:style>
  <w:style w:type="paragraph" w:customStyle="1" w:styleId="TableNumberingGreen">
    <w:name w:val="Table Numbering_Green"/>
    <w:uiPriority w:val="4"/>
    <w:rsid w:val="009E1F5E"/>
    <w:pPr>
      <w:numPr>
        <w:numId w:val="8"/>
      </w:numPr>
      <w:spacing w:after="120"/>
    </w:pPr>
    <w:rPr>
      <w:rFonts w:cs="Times New Roman"/>
      <w:color w:val="395711" w:themeColor="accent3" w:themeShade="80"/>
      <w:sz w:val="22"/>
    </w:rPr>
  </w:style>
  <w:style w:type="paragraph" w:customStyle="1" w:styleId="TableNumberingLvl2a">
    <w:name w:val="Table Numbering_Lvl 2 (a"/>
    <w:aliases w:val="b,c)_Green"/>
    <w:basedOn w:val="ListParagraph"/>
    <w:uiPriority w:val="4"/>
    <w:rsid w:val="009E1F5E"/>
    <w:pPr>
      <w:numPr>
        <w:numId w:val="9"/>
      </w:numPr>
      <w:spacing w:after="120"/>
      <w:ind w:left="720"/>
    </w:pPr>
    <w:rPr>
      <w:rFonts w:ascii="Times New Roman" w:hAnsi="Times New Roman" w:cs="Times New Roman"/>
      <w:b/>
      <w:color w:val="395711" w:themeColor="accent3" w:themeShade="80"/>
    </w:rPr>
  </w:style>
  <w:style w:type="paragraph" w:customStyle="1" w:styleId="TableBullet1Green">
    <w:name w:val="Table Bullet 1_Green"/>
    <w:basedOn w:val="TableBullet1"/>
    <w:uiPriority w:val="4"/>
    <w:rsid w:val="00131100"/>
    <w:pPr>
      <w:numPr>
        <w:numId w:val="10"/>
      </w:numPr>
    </w:pPr>
    <w:rPr>
      <w:color w:val="395711" w:themeColor="accent3" w:themeShade="80"/>
    </w:rPr>
  </w:style>
  <w:style w:type="paragraph" w:customStyle="1" w:styleId="TableTextIndentSpace">
    <w:name w:val="Table Text_Indent_Space"/>
    <w:basedOn w:val="TableText"/>
    <w:uiPriority w:val="4"/>
    <w:rsid w:val="00521928"/>
    <w:pPr>
      <w:spacing w:line="360" w:lineRule="auto"/>
      <w:ind w:left="288"/>
    </w:pPr>
  </w:style>
  <w:style w:type="paragraph" w:customStyle="1" w:styleId="tablebullet10">
    <w:name w:val="tablebullet1"/>
    <w:basedOn w:val="Normal"/>
    <w:rsid w:val="001072DD"/>
    <w:pPr>
      <w:spacing w:before="100" w:beforeAutospacing="1" w:after="100" w:afterAutospacing="1"/>
    </w:pPr>
    <w:rPr>
      <w:rFonts w:ascii="Times New Roman" w:eastAsia="Times New Roman" w:hAnsi="Times New Roman" w:cs="Times New Roman"/>
    </w:rPr>
  </w:style>
  <w:style w:type="paragraph" w:styleId="BodyText2">
    <w:name w:val="Body Text 2"/>
    <w:basedOn w:val="BodyText"/>
    <w:link w:val="BodyText2Char"/>
    <w:uiPriority w:val="99"/>
    <w:unhideWhenUsed/>
    <w:rsid w:val="00183CA7"/>
    <w:pPr>
      <w:spacing w:before="120"/>
    </w:pPr>
    <w:rPr>
      <w:rFonts w:ascii="Times New Roman" w:hAnsi="Times New Roman"/>
    </w:rPr>
  </w:style>
  <w:style w:type="character" w:customStyle="1" w:styleId="BodyText2Char">
    <w:name w:val="Body Text 2 Char"/>
    <w:basedOn w:val="DefaultParagraphFont"/>
    <w:link w:val="BodyText2"/>
    <w:uiPriority w:val="99"/>
    <w:rsid w:val="00183CA7"/>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183CA7"/>
    <w:pPr>
      <w:spacing w:before="120"/>
      <w:ind w:left="360"/>
    </w:pPr>
    <w:rPr>
      <w:rFonts w:ascii="Times New Roman" w:hAnsi="Times New Roman"/>
    </w:rPr>
  </w:style>
  <w:style w:type="character" w:customStyle="1" w:styleId="BodyTextIndentChar">
    <w:name w:val="Body Text Indent Char"/>
    <w:basedOn w:val="DefaultParagraphFont"/>
    <w:link w:val="BodyTextIndent"/>
    <w:uiPriority w:val="99"/>
    <w:rsid w:val="00183CA7"/>
    <w:rPr>
      <w:rFonts w:ascii="Times New Roman" w:hAnsi="Times New Roman"/>
    </w:rPr>
  </w:style>
  <w:style w:type="paragraph" w:styleId="BodyTextIndent3">
    <w:name w:val="Body Text Indent 3"/>
    <w:basedOn w:val="Normal"/>
    <w:link w:val="BodyTextIndent3Char"/>
    <w:uiPriority w:val="99"/>
    <w:unhideWhenUsed/>
    <w:rsid w:val="00183CA7"/>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183CA7"/>
    <w:rPr>
      <w:rFonts w:ascii="Times New Roman" w:hAnsi="Times New Roman"/>
      <w:sz w:val="16"/>
      <w:szCs w:val="16"/>
    </w:rPr>
  </w:style>
  <w:style w:type="paragraph" w:customStyle="1" w:styleId="BodyTextGreen">
    <w:name w:val="Body Text_Green"/>
    <w:basedOn w:val="BodyText"/>
    <w:uiPriority w:val="4"/>
    <w:rsid w:val="00183CA7"/>
    <w:rPr>
      <w:rFonts w:ascii="Times New Roman" w:hAnsi="Times New Roman"/>
      <w:color w:val="336600"/>
    </w:rPr>
  </w:style>
  <w:style w:type="paragraph" w:customStyle="1" w:styleId="BoxHead">
    <w:name w:val="Box Head"/>
    <w:uiPriority w:val="4"/>
    <w:rsid w:val="00183CA7"/>
    <w:pPr>
      <w:spacing w:line="280" w:lineRule="exact"/>
    </w:pPr>
    <w:rPr>
      <w:rFonts w:eastAsia="Times New Roman" w:cs="Times New Roman"/>
      <w:b/>
      <w:color w:val="000000" w:themeColor="text1"/>
    </w:rPr>
  </w:style>
  <w:style w:type="paragraph" w:customStyle="1" w:styleId="BoxText">
    <w:name w:val="Box Text"/>
    <w:uiPriority w:val="4"/>
    <w:rsid w:val="00183CA7"/>
    <w:pPr>
      <w:spacing w:before="60"/>
    </w:pPr>
    <w:rPr>
      <w:rFonts w:eastAsia="Myriad Pro" w:cstheme="minorHAnsi"/>
      <w:color w:val="231F20"/>
      <w:sz w:val="18"/>
      <w:szCs w:val="18"/>
    </w:rPr>
  </w:style>
  <w:style w:type="paragraph" w:customStyle="1" w:styleId="Bullet1">
    <w:name w:val="Bullet 1"/>
    <w:basedOn w:val="Normal"/>
    <w:uiPriority w:val="2"/>
    <w:qFormat/>
    <w:rsid w:val="00183CA7"/>
    <w:pPr>
      <w:numPr>
        <w:numId w:val="16"/>
      </w:numPr>
      <w:spacing w:before="120"/>
    </w:pPr>
    <w:rPr>
      <w:rFonts w:ascii="Times New Roman" w:eastAsia="Times New Roman" w:hAnsi="Times New Roman" w:cs="Times New Roman"/>
    </w:rPr>
  </w:style>
  <w:style w:type="table" w:customStyle="1" w:styleId="ELLBasicTable">
    <w:name w:val="ELL_Basic Table"/>
    <w:basedOn w:val="TableNormal"/>
    <w:uiPriority w:val="99"/>
    <w:rsid w:val="00183CA7"/>
    <w:rPr>
      <w:rFonts w:ascii="Times New Roman" w:hAnsi="Times New Roman"/>
      <w:sz w:val="22"/>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cPr>
      <w:shd w:val="clear" w:color="auto" w:fill="auto"/>
    </w:tcPr>
    <w:tblStylePr w:type="firstRow">
      <w:pPr>
        <w:jc w:val="center"/>
      </w:pPr>
      <w:rPr>
        <w:rFonts w:ascii="Times New Roman" w:hAnsi="Times New Roman"/>
        <w:color w:val="FBEFD0" w:themeColor="accent5" w:themeTint="33"/>
      </w:rPr>
      <w:tblPr/>
      <w:tcPr>
        <w:shd w:val="clear" w:color="auto" w:fill="FBEFD0" w:themeFill="accent5" w:themeFillTint="33"/>
      </w:tcPr>
    </w:tblStylePr>
  </w:style>
  <w:style w:type="character" w:customStyle="1" w:styleId="Heading2NoTOC">
    <w:name w:val="Heading 2_No TOC"/>
    <w:basedOn w:val="DefaultParagraphFont"/>
    <w:uiPriority w:val="1"/>
    <w:rsid w:val="00872693"/>
    <w:rPr>
      <w:rFonts w:ascii="Times New Roman" w:hAnsi="Times New Roman"/>
      <w:b/>
      <w:color w:val="385877"/>
      <w:sz w:val="32"/>
    </w:rPr>
  </w:style>
  <w:style w:type="paragraph" w:customStyle="1" w:styleId="AboutAIRText">
    <w:name w:val="About AIR Text"/>
    <w:basedOn w:val="Normal"/>
    <w:uiPriority w:val="99"/>
    <w:rsid w:val="003B7292"/>
    <w:pPr>
      <w:suppressAutoHyphens/>
      <w:autoSpaceDE w:val="0"/>
      <w:autoSpaceDN w:val="0"/>
      <w:adjustRightInd w:val="0"/>
      <w:spacing w:before="60" w:line="360" w:lineRule="auto"/>
      <w:textAlignment w:val="center"/>
    </w:pPr>
    <w:rPr>
      <w:rFonts w:ascii="Franklin Gothic Book" w:eastAsia="Calibri" w:hAnsi="Franklin Gothic Book" w:cs="ITCFranklinGothicStd-Book"/>
      <w:bCs/>
      <w:color w:val="000000"/>
      <w:sz w:val="18"/>
      <w:szCs w:val="18"/>
    </w:rPr>
  </w:style>
  <w:style w:type="paragraph" w:customStyle="1" w:styleId="AboutAIRLocations">
    <w:name w:val="About AIR Locations"/>
    <w:uiPriority w:val="99"/>
    <w:rsid w:val="003B7292"/>
    <w:pPr>
      <w:suppressAutoHyphens/>
    </w:pPr>
    <w:rPr>
      <w:rFonts w:ascii="Franklin Gothic Book" w:eastAsia="Calibri" w:hAnsi="Franklin Gothic Book" w:cs="ITCFranklinGothicStd-Book"/>
      <w:color w:val="005295"/>
    </w:rPr>
  </w:style>
  <w:style w:type="paragraph" w:customStyle="1" w:styleId="CoverBackAddress">
    <w:name w:val="Cover Back Address"/>
    <w:basedOn w:val="Normal"/>
    <w:uiPriority w:val="99"/>
    <w:rsid w:val="003B7292"/>
    <w:pPr>
      <w:suppressAutoHyphens/>
      <w:autoSpaceDE w:val="0"/>
      <w:autoSpaceDN w:val="0"/>
      <w:adjustRightInd w:val="0"/>
      <w:spacing w:line="288" w:lineRule="auto"/>
      <w:textAlignment w:val="center"/>
    </w:pPr>
    <w:rPr>
      <w:rFonts w:ascii="Franklin Gothic Book" w:eastAsia="Calibri" w:hAnsi="Franklin Gothic Book" w:cs="ITCFranklinGothicStd-Book"/>
      <w:bCs/>
      <w:color w:val="000000"/>
      <w:sz w:val="20"/>
      <w:szCs w:val="20"/>
    </w:rPr>
  </w:style>
  <w:style w:type="paragraph" w:customStyle="1" w:styleId="CoverBackURL">
    <w:name w:val="Cover Back URL"/>
    <w:basedOn w:val="Normal"/>
    <w:uiPriority w:val="99"/>
    <w:rsid w:val="003B7292"/>
    <w:pPr>
      <w:suppressAutoHyphens/>
      <w:autoSpaceDE w:val="0"/>
      <w:autoSpaceDN w:val="0"/>
      <w:adjustRightInd w:val="0"/>
      <w:spacing w:before="90" w:line="288" w:lineRule="auto"/>
      <w:textAlignment w:val="center"/>
    </w:pPr>
    <w:rPr>
      <w:rFonts w:ascii="Franklin Gothic Demi" w:eastAsia="Calibri" w:hAnsi="Franklin Gothic Demi" w:cs="ITCFranklinGothicStd-Demi"/>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4"/>
    <w:lsdException w:name="heading 7" w:uiPriority="4" w:qFormat="1"/>
    <w:lsdException w:name="heading 8" w:uiPriority="4" w:qFormat="1"/>
    <w:lsdException w:name="heading 9" w:uiPriority="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4"/>
    <w:rsid w:val="00183CA7"/>
  </w:style>
  <w:style w:type="paragraph" w:styleId="Heading1">
    <w:name w:val="heading 1"/>
    <w:basedOn w:val="Normal"/>
    <w:next w:val="Normal"/>
    <w:link w:val="Heading1Char"/>
    <w:uiPriority w:val="9"/>
    <w:qFormat/>
    <w:rsid w:val="00183CA7"/>
    <w:pPr>
      <w:spacing w:before="4320"/>
      <w:jc w:val="center"/>
      <w:outlineLvl w:val="0"/>
    </w:pPr>
    <w:rPr>
      <w:rFonts w:asciiTheme="majorHAnsi" w:eastAsia="Times New Roman" w:hAnsiTheme="majorHAnsi" w:cs="Times New Roman"/>
      <w:b/>
      <w:bCs/>
      <w:color w:val="385877" w:themeColor="accent1" w:themeShade="BF"/>
      <w:sz w:val="52"/>
      <w:szCs w:val="32"/>
    </w:rPr>
  </w:style>
  <w:style w:type="paragraph" w:styleId="Heading2">
    <w:name w:val="heading 2"/>
    <w:basedOn w:val="Heading1"/>
    <w:next w:val="Normal"/>
    <w:link w:val="Heading2Char"/>
    <w:uiPriority w:val="9"/>
    <w:unhideWhenUsed/>
    <w:qFormat/>
    <w:rsid w:val="002849AA"/>
    <w:pPr>
      <w:spacing w:before="240" w:after="120"/>
      <w:jc w:val="left"/>
      <w:outlineLvl w:val="1"/>
    </w:pPr>
    <w:rPr>
      <w:sz w:val="32"/>
      <w:szCs w:val="36"/>
    </w:rPr>
  </w:style>
  <w:style w:type="paragraph" w:styleId="Heading3">
    <w:name w:val="heading 3"/>
    <w:basedOn w:val="Normal"/>
    <w:next w:val="Normal"/>
    <w:link w:val="Heading3Char"/>
    <w:unhideWhenUsed/>
    <w:qFormat/>
    <w:rsid w:val="00183CA7"/>
    <w:pPr>
      <w:keepNext/>
      <w:spacing w:before="240" w:after="120"/>
      <w:outlineLvl w:val="2"/>
    </w:pPr>
    <w:rPr>
      <w:rFonts w:ascii="Times New Roman" w:eastAsia="Times New Roman" w:hAnsi="Times New Roman" w:cs="Times New Roman"/>
      <w:b/>
      <w:bCs/>
      <w:color w:val="385877"/>
      <w:sz w:val="26"/>
      <w:szCs w:val="28"/>
    </w:rPr>
  </w:style>
  <w:style w:type="paragraph" w:styleId="Heading4">
    <w:name w:val="heading 4"/>
    <w:basedOn w:val="Normal"/>
    <w:next w:val="TableHeading"/>
    <w:link w:val="Heading4Char"/>
    <w:uiPriority w:val="9"/>
    <w:unhideWhenUsed/>
    <w:qFormat/>
    <w:rsid w:val="00183CA7"/>
    <w:pPr>
      <w:keepNext/>
      <w:spacing w:before="240" w:after="120"/>
      <w:outlineLvl w:val="3"/>
    </w:pPr>
    <w:rPr>
      <w:rFonts w:asciiTheme="majorHAnsi" w:eastAsia="Times New Roman" w:hAnsiTheme="majorHAnsi" w:cs="Times"/>
      <w:b/>
      <w:bCs/>
      <w:szCs w:val="28"/>
    </w:rPr>
  </w:style>
  <w:style w:type="paragraph" w:styleId="Heading5">
    <w:name w:val="heading 5"/>
    <w:basedOn w:val="Normal"/>
    <w:next w:val="Normal"/>
    <w:link w:val="Heading5Char"/>
    <w:uiPriority w:val="9"/>
    <w:unhideWhenUsed/>
    <w:qFormat/>
    <w:rsid w:val="00183CA7"/>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CA7"/>
    <w:rPr>
      <w:rFonts w:asciiTheme="majorHAnsi" w:eastAsia="Times New Roman" w:hAnsiTheme="majorHAnsi" w:cs="Times New Roman"/>
      <w:b/>
      <w:bCs/>
      <w:color w:val="385877" w:themeColor="accent1" w:themeShade="BF"/>
      <w:sz w:val="52"/>
      <w:szCs w:val="32"/>
    </w:rPr>
  </w:style>
  <w:style w:type="character" w:customStyle="1" w:styleId="Heading2Char">
    <w:name w:val="Heading 2 Char"/>
    <w:basedOn w:val="DefaultParagraphFont"/>
    <w:link w:val="Heading2"/>
    <w:uiPriority w:val="9"/>
    <w:rsid w:val="002849AA"/>
    <w:rPr>
      <w:rFonts w:asciiTheme="majorHAnsi" w:eastAsia="Times New Roman" w:hAnsiTheme="majorHAnsi" w:cs="Times New Roman"/>
      <w:b/>
      <w:bCs/>
      <w:color w:val="385877" w:themeColor="accent1" w:themeShade="BF"/>
      <w:sz w:val="32"/>
      <w:szCs w:val="36"/>
    </w:rPr>
  </w:style>
  <w:style w:type="character" w:customStyle="1" w:styleId="Heading3Char">
    <w:name w:val="Heading 3 Char"/>
    <w:basedOn w:val="DefaultParagraphFont"/>
    <w:link w:val="Heading3"/>
    <w:rsid w:val="00183CA7"/>
    <w:rPr>
      <w:rFonts w:ascii="Times New Roman" w:eastAsia="Times New Roman" w:hAnsi="Times New Roman" w:cs="Times New Roman"/>
      <w:b/>
      <w:bCs/>
      <w:color w:val="385877"/>
      <w:sz w:val="26"/>
      <w:szCs w:val="28"/>
    </w:rPr>
  </w:style>
  <w:style w:type="character" w:customStyle="1" w:styleId="Heading4Char">
    <w:name w:val="Heading 4 Char"/>
    <w:basedOn w:val="DefaultParagraphFont"/>
    <w:link w:val="Heading4"/>
    <w:uiPriority w:val="9"/>
    <w:rsid w:val="00183CA7"/>
    <w:rPr>
      <w:rFonts w:asciiTheme="majorHAnsi" w:eastAsia="Times New Roman" w:hAnsiTheme="majorHAnsi" w:cs="Times"/>
      <w:b/>
      <w:bCs/>
      <w:szCs w:val="28"/>
    </w:rPr>
  </w:style>
  <w:style w:type="character" w:customStyle="1" w:styleId="Heading5Char">
    <w:name w:val="Heading 5 Char"/>
    <w:basedOn w:val="DefaultParagraphFont"/>
    <w:link w:val="Heading5"/>
    <w:uiPriority w:val="9"/>
    <w:rsid w:val="00183CA7"/>
    <w:rPr>
      <w:rFonts w:asciiTheme="majorHAnsi" w:eastAsia="Times New Roman" w:hAnsiTheme="majorHAnsi" w:cs="Times New Roman"/>
      <w:b/>
      <w:bCs/>
      <w:i/>
      <w:iCs/>
      <w:szCs w:val="26"/>
    </w:rPr>
  </w:style>
  <w:style w:type="paragraph" w:styleId="Header">
    <w:name w:val="header"/>
    <w:basedOn w:val="Normal"/>
    <w:link w:val="HeaderChar"/>
    <w:uiPriority w:val="99"/>
    <w:unhideWhenUsed/>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C204F4"/>
    <w:pPr>
      <w:tabs>
        <w:tab w:val="center" w:pos="4680"/>
        <w:tab w:val="right" w:pos="9360"/>
      </w:tabs>
    </w:pPr>
    <w:rPr>
      <w:sz w:val="20"/>
    </w:rPr>
  </w:style>
  <w:style w:type="character" w:customStyle="1" w:styleId="FooterChar">
    <w:name w:val="Footer Char"/>
    <w:basedOn w:val="DefaultParagraphFont"/>
    <w:link w:val="Footer"/>
    <w:uiPriority w:val="99"/>
    <w:rsid w:val="00C204F4"/>
    <w:rPr>
      <w:sz w:val="20"/>
    </w:rPr>
  </w:style>
  <w:style w:type="paragraph" w:styleId="NoSpacing">
    <w:name w:val="No Spacing"/>
    <w:link w:val="NoSpacingChar"/>
    <w:uiPriority w:val="1"/>
    <w:qFormat/>
    <w:rsid w:val="00E7626A"/>
  </w:style>
  <w:style w:type="character" w:customStyle="1" w:styleId="NoSpacingChar">
    <w:name w:val="No Spacing Char"/>
    <w:basedOn w:val="DefaultParagraphFont"/>
    <w:link w:val="NoSpacing"/>
    <w:uiPriority w:val="1"/>
    <w:rsid w:val="00047D73"/>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rsid w:val="00C01578"/>
    <w:rPr>
      <w:color w:val="0000FF"/>
      <w:u w:val="single"/>
      <w:lang w:val="en-US"/>
    </w:rPr>
  </w:style>
  <w:style w:type="paragraph" w:styleId="FootnoteText">
    <w:name w:val="footnote text"/>
    <w:basedOn w:val="Normal"/>
    <w:link w:val="FootnoteTextChar"/>
    <w:rsid w:val="006F381B"/>
    <w:rPr>
      <w:rFonts w:eastAsia="Times New Roman" w:cs="Times New Roman"/>
      <w:sz w:val="20"/>
      <w:szCs w:val="20"/>
    </w:rPr>
  </w:style>
  <w:style w:type="character" w:customStyle="1" w:styleId="FootnoteTextChar">
    <w:name w:val="Footnote Text Char"/>
    <w:basedOn w:val="DefaultParagraphFont"/>
    <w:link w:val="FootnoteText"/>
    <w:rsid w:val="00E10748"/>
    <w:rPr>
      <w:rFonts w:eastAsia="Times New Roman" w:cs="Times New Roman"/>
      <w:sz w:val="20"/>
      <w:szCs w:val="20"/>
    </w:rPr>
  </w:style>
  <w:style w:type="character" w:styleId="FootnoteReference">
    <w:name w:val="footnote reference"/>
    <w:rsid w:val="00C01578"/>
    <w:rPr>
      <w:vertAlign w:val="superscript"/>
    </w:rPr>
  </w:style>
  <w:style w:type="character" w:styleId="Strong">
    <w:name w:val="Strong"/>
    <w:basedOn w:val="DefaultParagraphFont"/>
    <w:qFormat/>
    <w:rsid w:val="00C01578"/>
    <w:rPr>
      <w:b/>
      <w:bCs/>
    </w:rPr>
  </w:style>
  <w:style w:type="paragraph" w:styleId="Title">
    <w:name w:val="Title"/>
    <w:next w:val="BodyText"/>
    <w:link w:val="TitleChar"/>
    <w:uiPriority w:val="10"/>
    <w:qFormat/>
    <w:rsid w:val="00DF0D7C"/>
    <w:pPr>
      <w:keepNext/>
      <w:keepLines/>
      <w:spacing w:before="240"/>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pPr>
    <w:rPr>
      <w:rFonts w:eastAsia="Times New Roman" w:cs="Times New Roman"/>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A1BFDF" w:themeFill="text2" w:themeFillTint="66"/>
      </w:tcPr>
    </w:tblStylePr>
    <w:tblStylePr w:type="band1Horz">
      <w:tblPr/>
      <w:tcPr>
        <w:shd w:val="clear" w:color="auto" w:fill="D0DFEF" w:themeFill="text2" w:themeFillTint="33"/>
      </w:tcPr>
    </w:tblStylePr>
  </w:style>
  <w:style w:type="table" w:customStyle="1" w:styleId="AIRLightGrayTable">
    <w:name w:val="AIR Light Gray Table"/>
    <w:basedOn w:val="TableNormal"/>
    <w:uiPriority w:val="99"/>
    <w:rsid w:val="00480900"/>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Autospacing="0" w:afterLines="0" w:afterAutospacing="0" w:line="240" w:lineRule="auto"/>
        <w:contextualSpacing w:val="0"/>
      </w:pPr>
      <w:rPr>
        <w:rFonts w:asciiTheme="minorHAnsi" w:hAnsiTheme="minorHAnsi"/>
        <w:sz w:val="22"/>
      </w:rPr>
    </w:tblStylePr>
  </w:style>
  <w:style w:type="paragraph" w:styleId="BodyText">
    <w:name w:val="Body Text"/>
    <w:basedOn w:val="Normal"/>
    <w:link w:val="BodyTextChar"/>
    <w:qFormat/>
    <w:rsid w:val="00DA129D"/>
    <w:pPr>
      <w:spacing w:before="240"/>
    </w:pPr>
    <w:rPr>
      <w:rFonts w:eastAsia="Times New Roman" w:cs="Times New Roman"/>
    </w:rPr>
  </w:style>
  <w:style w:type="character" w:customStyle="1" w:styleId="BodyTextChar">
    <w:name w:val="Body Text Char"/>
    <w:basedOn w:val="DefaultParagraphFont"/>
    <w:link w:val="BodyText"/>
    <w:rsid w:val="00DA129D"/>
    <w:rPr>
      <w:rFonts w:eastAsia="Times New Roman" w:cs="Times New Roman"/>
    </w:rPr>
  </w:style>
  <w:style w:type="paragraph" w:customStyle="1" w:styleId="Red">
    <w:name w:val="Red"/>
    <w:basedOn w:val="Normal"/>
    <w:uiPriority w:val="4"/>
    <w:rsid w:val="002F61AE"/>
    <w:pPr>
      <w:numPr>
        <w:numId w:val="5"/>
      </w:numPr>
      <w:spacing w:after="120"/>
    </w:pPr>
    <w:rPr>
      <w:rFonts w:ascii="Times New Roman" w:hAnsi="Times New Roman" w:cs="Times New Roman"/>
      <w:b/>
      <w:color w:val="FF0000"/>
    </w:rPr>
  </w:style>
  <w:style w:type="paragraph" w:customStyle="1" w:styleId="Bullet2">
    <w:name w:val="Bullet 2"/>
    <w:basedOn w:val="Normal"/>
    <w:uiPriority w:val="2"/>
    <w:qFormat/>
    <w:rsid w:val="00183CA7"/>
    <w:pPr>
      <w:numPr>
        <w:numId w:val="17"/>
      </w:numPr>
      <w:spacing w:before="60"/>
    </w:pPr>
    <w:rPr>
      <w:rFonts w:ascii="Times New Roman" w:eastAsia="Times New Roman" w:hAnsi="Times New Roman" w:cs="Times New Roman"/>
    </w:rPr>
  </w:style>
  <w:style w:type="paragraph" w:customStyle="1" w:styleId="Bullet3">
    <w:name w:val="Bullet 3"/>
    <w:basedOn w:val="Normal"/>
    <w:uiPriority w:val="2"/>
    <w:qFormat/>
    <w:rsid w:val="00183CA7"/>
    <w:pPr>
      <w:numPr>
        <w:ilvl w:val="1"/>
        <w:numId w:val="17"/>
      </w:numPr>
      <w:spacing w:before="120"/>
      <w:contextualSpacing/>
    </w:pPr>
    <w:rPr>
      <w:rFonts w:ascii="Times New Roman" w:hAnsi="Times New Roman"/>
    </w:rPr>
  </w:style>
  <w:style w:type="paragraph" w:styleId="Caption">
    <w:name w:val="caption"/>
    <w:basedOn w:val="TableTitle"/>
    <w:next w:val="Normal"/>
    <w:qFormat/>
    <w:rsid w:val="006F381B"/>
  </w:style>
  <w:style w:type="paragraph" w:customStyle="1" w:styleId="NumberedList">
    <w:name w:val="Numbered List"/>
    <w:basedOn w:val="BodyText"/>
    <w:uiPriority w:val="2"/>
    <w:qFormat/>
    <w:rsid w:val="00B91A98"/>
    <w:pPr>
      <w:keepLines/>
      <w:numPr>
        <w:numId w:val="1"/>
      </w:numPr>
      <w:spacing w:before="120" w:line="276" w:lineRule="auto"/>
    </w:pPr>
  </w:style>
  <w:style w:type="paragraph" w:styleId="Quote">
    <w:name w:val="Quote"/>
    <w:basedOn w:val="Normal"/>
    <w:next w:val="Normal"/>
    <w:link w:val="QuoteChar"/>
    <w:uiPriority w:val="29"/>
    <w:qFormat/>
    <w:rsid w:val="00E7626A"/>
    <w:rPr>
      <w:rFonts w:eastAsia="Times New Roman" w:cs="Times New Roman"/>
      <w:i/>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uiPriority w:val="6"/>
    <w:qFormat/>
    <w:rsid w:val="00C01578"/>
    <w:pPr>
      <w:spacing w:before="40" w:after="40"/>
    </w:pPr>
    <w:rPr>
      <w:rFonts w:eastAsia="Times New Roman" w:cs="Times New Roman"/>
      <w:sz w:val="22"/>
    </w:rPr>
  </w:style>
  <w:style w:type="paragraph" w:customStyle="1" w:styleId="TableBullet1">
    <w:name w:val="Table Bullet 1"/>
    <w:basedOn w:val="TableText"/>
    <w:uiPriority w:val="7"/>
    <w:qFormat/>
    <w:rsid w:val="00BC06A3"/>
    <w:pPr>
      <w:numPr>
        <w:numId w:val="2"/>
      </w:numPr>
      <w:ind w:left="360"/>
    </w:pPr>
    <w:rPr>
      <w:rFonts w:eastAsiaTheme="minorEastAsia"/>
    </w:rPr>
  </w:style>
  <w:style w:type="paragraph" w:customStyle="1" w:styleId="TableBullet2">
    <w:name w:val="Table Bullet 2"/>
    <w:basedOn w:val="TableText"/>
    <w:uiPriority w:val="7"/>
    <w:qFormat/>
    <w:rsid w:val="00BC06A3"/>
    <w:pPr>
      <w:numPr>
        <w:numId w:val="4"/>
      </w:numPr>
      <w:ind w:left="720"/>
    </w:pPr>
    <w:rPr>
      <w:rFonts w:eastAsiaTheme="minorEastAsia"/>
    </w:rPr>
  </w:style>
  <w:style w:type="paragraph" w:customStyle="1" w:styleId="TableNumbering">
    <w:name w:val="Table Numbering"/>
    <w:basedOn w:val="TableText"/>
    <w:uiPriority w:val="7"/>
    <w:qFormat/>
    <w:rsid w:val="00F5228D"/>
    <w:pPr>
      <w:numPr>
        <w:numId w:val="3"/>
      </w:numPr>
      <w:ind w:left="360"/>
    </w:pPr>
    <w:rPr>
      <w:rFonts w:eastAsiaTheme="minorEastAsia"/>
    </w:rPr>
  </w:style>
  <w:style w:type="paragraph" w:customStyle="1" w:styleId="TableNote">
    <w:name w:val="Table Note"/>
    <w:basedOn w:val="Normal"/>
    <w:uiPriority w:val="8"/>
    <w:qFormat/>
    <w:rsid w:val="00C204F4"/>
    <w:pPr>
      <w:spacing w:before="120"/>
      <w:contextualSpacing/>
    </w:pPr>
    <w:rPr>
      <w:rFonts w:eastAsia="Times New Roman" w:cs="Times New Roman"/>
      <w:sz w:val="20"/>
    </w:rPr>
  </w:style>
  <w:style w:type="paragraph" w:customStyle="1" w:styleId="TableTitle">
    <w:name w:val="Table Title"/>
    <w:basedOn w:val="Normal"/>
    <w:uiPriority w:val="5"/>
    <w:qFormat/>
    <w:rsid w:val="000268E3"/>
    <w:pPr>
      <w:keepNext/>
      <w:spacing w:before="240" w:after="60"/>
      <w:outlineLvl w:val="1"/>
    </w:pPr>
    <w:rPr>
      <w:rFonts w:asciiTheme="majorHAnsi" w:eastAsia="Times New Roman" w:hAnsiTheme="majorHAnsi" w:cs="Times New Roman"/>
      <w:b/>
      <w:bCs/>
      <w:iCs/>
      <w:sz w:val="22"/>
      <w:szCs w:val="22"/>
    </w:rPr>
  </w:style>
  <w:style w:type="paragraph" w:customStyle="1" w:styleId="TableTextCentered">
    <w:name w:val="Table Text Centered"/>
    <w:basedOn w:val="TableText"/>
    <w:uiPriority w:val="9"/>
    <w:qFormat/>
    <w:rsid w:val="00C01578"/>
    <w:pPr>
      <w:jc w:val="center"/>
    </w:pPr>
  </w:style>
  <w:style w:type="table" w:customStyle="1" w:styleId="CustomLightBlueTable">
    <w:name w:val="Custom Light Blue Table"/>
    <w:basedOn w:val="TableNormal"/>
    <w:uiPriority w:val="99"/>
    <w:rsid w:val="00D67CD2"/>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A1BFDF" w:themeFill="text2" w:themeFillTint="66"/>
      </w:tcPr>
    </w:tblStylePr>
    <w:tblStylePr w:type="band1Horz">
      <w:tblPr/>
      <w:tcPr>
        <w:shd w:val="clear" w:color="auto" w:fill="D0DFEF" w:themeFill="text2" w:themeFillTint="33"/>
      </w:tcPr>
    </w:tblStylePr>
  </w:style>
  <w:style w:type="table" w:styleId="TableGrid">
    <w:name w:val="Table Grid"/>
    <w:basedOn w:val="TableNormal"/>
    <w:uiPriority w:val="59"/>
    <w:rsid w:val="00D37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uiPriority w:val="9"/>
    <w:rsid w:val="00A84C4F"/>
    <w:rPr>
      <w:rFonts w:asciiTheme="majorHAnsi" w:eastAsiaTheme="minorEastAsia" w:hAnsiTheme="majorHAnsi"/>
      <w:b/>
      <w:bCs/>
      <w:szCs w:val="20"/>
    </w:rPr>
  </w:style>
  <w:style w:type="paragraph" w:customStyle="1" w:styleId="TableColHeadingCenter">
    <w:name w:val="Table Col Heading Center"/>
    <w:basedOn w:val="TableColHeadingLeft"/>
    <w:uiPriority w:val="9"/>
    <w:rsid w:val="00183CA7"/>
    <w:pPr>
      <w:jc w:val="center"/>
    </w:pPr>
    <w:rPr>
      <w:color w:val="000000" w:themeColor="text1"/>
    </w:rPr>
  </w:style>
  <w:style w:type="character" w:styleId="PageNumber">
    <w:name w:val="page number"/>
    <w:basedOn w:val="DefaultParagraphFont"/>
    <w:rsid w:val="00411547"/>
  </w:style>
  <w:style w:type="paragraph" w:customStyle="1" w:styleId="TitlePageTitleSubtitle">
    <w:name w:val="Title Page Title/Subtitle"/>
    <w:basedOn w:val="TitlePageText"/>
    <w:qFormat/>
    <w:rsid w:val="000B6679"/>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0B6679"/>
    <w:pPr>
      <w:spacing w:before="240"/>
    </w:pPr>
    <w:rPr>
      <w:b/>
      <w:sz w:val="32"/>
    </w:rPr>
  </w:style>
  <w:style w:type="paragraph" w:customStyle="1" w:styleId="TitlePageAuthor">
    <w:name w:val="Title Page Author"/>
    <w:basedOn w:val="TitlePageText"/>
    <w:qFormat/>
    <w:rsid w:val="000B6679"/>
    <w:pPr>
      <w:spacing w:before="240"/>
    </w:pPr>
    <w:rPr>
      <w:b/>
      <w:sz w:val="28"/>
    </w:rPr>
  </w:style>
  <w:style w:type="paragraph" w:customStyle="1" w:styleId="TitlePageOrganization">
    <w:name w:val="Title Page Organization"/>
    <w:basedOn w:val="TitlePageAuthor"/>
    <w:qFormat/>
    <w:rsid w:val="002D2062"/>
    <w:pPr>
      <w:spacing w:before="120"/>
    </w:pPr>
    <w:rPr>
      <w:i/>
      <w:iCs/>
    </w:rPr>
  </w:style>
  <w:style w:type="paragraph" w:customStyle="1" w:styleId="TitlePageCopyrightText">
    <w:name w:val="Title Page Copyright Text"/>
    <w:basedOn w:val="Normal"/>
    <w:link w:val="TitlePageCopyrightTextChar"/>
    <w:qFormat/>
    <w:rsid w:val="00D94358"/>
    <w:rPr>
      <w:sz w:val="20"/>
    </w:rPr>
  </w:style>
  <w:style w:type="paragraph" w:customStyle="1" w:styleId="TitlePageAddress">
    <w:name w:val="Title Page Address"/>
    <w:basedOn w:val="Normal"/>
    <w:link w:val="TitlePageAddressChar"/>
    <w:qFormat/>
    <w:rsid w:val="00D94358"/>
    <w:rPr>
      <w:sz w:val="20"/>
      <w:szCs w:val="20"/>
    </w:rPr>
  </w:style>
  <w:style w:type="character" w:customStyle="1" w:styleId="TitlePageCopyrightTextChar">
    <w:name w:val="Title Page Copyright Text Char"/>
    <w:basedOn w:val="DefaultParagraphFont"/>
    <w:link w:val="TitlePageCopyrightText"/>
    <w:rsid w:val="00D94358"/>
    <w:rPr>
      <w:sz w:val="20"/>
    </w:rPr>
  </w:style>
  <w:style w:type="character" w:customStyle="1" w:styleId="TitlePageAddressChar">
    <w:name w:val="Title Page Address Char"/>
    <w:basedOn w:val="DefaultParagraphFont"/>
    <w:link w:val="TitlePageAddress"/>
    <w:rsid w:val="00D94358"/>
    <w:rPr>
      <w:sz w:val="20"/>
      <w:szCs w:val="20"/>
    </w:rPr>
  </w:style>
  <w:style w:type="paragraph" w:customStyle="1" w:styleId="TitlePubID">
    <w:name w:val="Title PubID"/>
    <w:basedOn w:val="Normal"/>
    <w:next w:val="BodyText"/>
    <w:link w:val="TitlePubIDChar"/>
    <w:uiPriority w:val="34"/>
    <w:qFormat/>
    <w:rsid w:val="003937B8"/>
    <w:pPr>
      <w:tabs>
        <w:tab w:val="right" w:pos="9360"/>
      </w:tabs>
    </w:pPr>
    <w:rPr>
      <w:rFonts w:ascii="Times New Roman" w:eastAsia="MS Mincho" w:hAnsi="Times New Roman" w:cs="Times New Roman"/>
      <w:sz w:val="16"/>
      <w:szCs w:val="16"/>
    </w:rPr>
  </w:style>
  <w:style w:type="character" w:customStyle="1" w:styleId="TitlePubIDChar">
    <w:name w:val="Title PubID Char"/>
    <w:basedOn w:val="DefaultParagraphFont"/>
    <w:link w:val="TitlePubID"/>
    <w:uiPriority w:val="34"/>
    <w:rsid w:val="003937B8"/>
    <w:rPr>
      <w:rFonts w:ascii="Times New Roman" w:eastAsia="MS Mincho" w:hAnsi="Times New Roman" w:cs="Times New Roman"/>
      <w:sz w:val="16"/>
      <w:szCs w:val="16"/>
    </w:rPr>
  </w:style>
  <w:style w:type="table" w:customStyle="1" w:styleId="TableGrid1">
    <w:name w:val="Table Grid1"/>
    <w:basedOn w:val="TableNormal"/>
    <w:next w:val="TableGrid"/>
    <w:uiPriority w:val="59"/>
    <w:rsid w:val="00682681"/>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183CA7"/>
    <w:pPr>
      <w:tabs>
        <w:tab w:val="left" w:pos="450"/>
        <w:tab w:val="right" w:leader="dot" w:pos="9360"/>
      </w:tabs>
      <w:spacing w:before="60"/>
      <w:ind w:left="360" w:right="720"/>
    </w:pPr>
    <w:rPr>
      <w:rFonts w:ascii="Times New Roman" w:eastAsia="Times New Roman" w:hAnsi="Times New Roman" w:cs="Times New Roman"/>
      <w:noProof/>
    </w:rPr>
  </w:style>
  <w:style w:type="paragraph" w:styleId="TOC4">
    <w:name w:val="toc 4"/>
    <w:basedOn w:val="Normal"/>
    <w:next w:val="Normal"/>
    <w:autoRedefine/>
    <w:uiPriority w:val="39"/>
    <w:rsid w:val="00183CA7"/>
    <w:pPr>
      <w:tabs>
        <w:tab w:val="right" w:leader="dot" w:pos="9350"/>
      </w:tabs>
      <w:spacing w:before="120"/>
      <w:ind w:left="1166" w:right="720" w:hanging="86"/>
    </w:pPr>
    <w:rPr>
      <w:rFonts w:ascii="Times New Roman" w:eastAsia="Times New Roman" w:hAnsi="Times New Roman" w:cs="Times"/>
    </w:rPr>
  </w:style>
  <w:style w:type="table" w:customStyle="1" w:styleId="AIRTable">
    <w:name w:val="AIR Table"/>
    <w:basedOn w:val="TableNormal"/>
    <w:uiPriority w:val="99"/>
    <w:qFormat/>
    <w:rsid w:val="009C2DA6"/>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rsid w:val="00183CA7"/>
    <w:pPr>
      <w:tabs>
        <w:tab w:val="right" w:leader="dot" w:pos="9360"/>
      </w:tabs>
      <w:ind w:left="1080" w:right="720" w:hanging="360"/>
    </w:pPr>
    <w:rPr>
      <w:rFonts w:ascii="Times New Roman" w:hAnsi="Times New Roman"/>
    </w:rPr>
  </w:style>
  <w:style w:type="paragraph" w:customStyle="1" w:styleId="BlockQuote">
    <w:name w:val="Block Quote"/>
    <w:basedOn w:val="BodyText"/>
    <w:uiPriority w:val="1"/>
    <w:qFormat/>
    <w:rsid w:val="002267A3"/>
    <w:pPr>
      <w:spacing w:before="120"/>
      <w:ind w:left="720"/>
    </w:pPr>
  </w:style>
  <w:style w:type="character" w:styleId="CommentReference">
    <w:name w:val="annotation reference"/>
    <w:basedOn w:val="DefaultParagraphFont"/>
    <w:uiPriority w:val="99"/>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customStyle="1" w:styleId="TitlePageText">
    <w:name w:val="Title Page Text"/>
    <w:basedOn w:val="Normal"/>
    <w:qFormat/>
    <w:rsid w:val="000B6679"/>
    <w:pPr>
      <w:ind w:left="720"/>
    </w:pPr>
    <w:rPr>
      <w:rFonts w:eastAsia="Calibri"/>
      <w:sz w:val="20"/>
    </w:rPr>
  </w:style>
  <w:style w:type="paragraph" w:customStyle="1" w:styleId="TitlePageURL">
    <w:name w:val="Title Page URL"/>
    <w:basedOn w:val="TitlePageAddress"/>
    <w:qFormat/>
    <w:rsid w:val="00651F55"/>
    <w:rPr>
      <w:b/>
    </w:rPr>
  </w:style>
  <w:style w:type="paragraph" w:styleId="Revision">
    <w:name w:val="Revision"/>
    <w:hidden/>
    <w:uiPriority w:val="99"/>
    <w:semiHidden/>
    <w:rsid w:val="002267A3"/>
  </w:style>
  <w:style w:type="paragraph" w:customStyle="1" w:styleId="TableSubheading">
    <w:name w:val="Table Subheading"/>
    <w:basedOn w:val="TableText"/>
    <w:uiPriority w:val="6"/>
    <w:qFormat/>
    <w:rsid w:val="00374975"/>
    <w:rPr>
      <w:rFonts w:eastAsiaTheme="minorEastAsia"/>
      <w:b/>
    </w:rPr>
  </w:style>
  <w:style w:type="paragraph" w:customStyle="1" w:styleId="Reference">
    <w:name w:val="Reference"/>
    <w:link w:val="ReferenceChar"/>
    <w:uiPriority w:val="19"/>
    <w:qFormat/>
    <w:rsid w:val="004513AB"/>
    <w:pPr>
      <w:keepLines/>
      <w:spacing w:before="240"/>
      <w:ind w:left="720" w:hanging="720"/>
    </w:pPr>
    <w:rPr>
      <w:rFonts w:ascii="Times New Roman" w:eastAsia="Times New Roman" w:hAnsi="Times New Roman" w:cs="Times New Roman"/>
      <w:szCs w:val="20"/>
    </w:rPr>
  </w:style>
  <w:style w:type="character" w:customStyle="1" w:styleId="ReferenceChar">
    <w:name w:val="Reference Char"/>
    <w:basedOn w:val="DefaultParagraphFont"/>
    <w:link w:val="Reference"/>
    <w:uiPriority w:val="19"/>
    <w:rsid w:val="00E10748"/>
    <w:rPr>
      <w:rFonts w:ascii="Times New Roman" w:eastAsia="Times New Roman" w:hAnsi="Times New Roman" w:cs="Times New Roman"/>
      <w:szCs w:val="20"/>
    </w:rPr>
  </w:style>
  <w:style w:type="character" w:customStyle="1" w:styleId="ReferenceItalics">
    <w:name w:val="Reference Italics"/>
    <w:basedOn w:val="DefaultParagraphFont"/>
    <w:uiPriority w:val="19"/>
    <w:qFormat/>
    <w:rsid w:val="004513AB"/>
    <w:rPr>
      <w:i/>
    </w:rPr>
  </w:style>
  <w:style w:type="paragraph" w:styleId="NormalWeb">
    <w:name w:val="Normal (Web)"/>
    <w:basedOn w:val="Normal"/>
    <w:uiPriority w:val="99"/>
    <w:unhideWhenUsed/>
    <w:rsid w:val="004513AB"/>
    <w:pPr>
      <w:spacing w:before="100" w:beforeAutospacing="1" w:after="100" w:afterAutospacing="1"/>
    </w:pPr>
    <w:rPr>
      <w:rFonts w:ascii="Times New Roman" w:eastAsia="Times New Roman" w:hAnsi="Times New Roman" w:cs="Times New Roman"/>
    </w:rPr>
  </w:style>
  <w:style w:type="paragraph" w:customStyle="1" w:styleId="TextRight">
    <w:name w:val="Text Right"/>
    <w:rsid w:val="00121A2D"/>
    <w:pPr>
      <w:spacing w:after="240" w:line="228" w:lineRule="auto"/>
      <w:jc w:val="right"/>
    </w:pPr>
    <w:rPr>
      <w:rFonts w:ascii="Times New Roman" w:eastAsia="Times New Roman" w:hAnsi="Times New Roman" w:cs="Times New Roman"/>
      <w:bCs/>
      <w:szCs w:val="28"/>
    </w:rPr>
  </w:style>
  <w:style w:type="paragraph" w:customStyle="1" w:styleId="PBodyText">
    <w:name w:val="P_Body Text"/>
    <w:qFormat/>
    <w:rsid w:val="00121A2D"/>
    <w:pPr>
      <w:spacing w:after="240"/>
    </w:pPr>
    <w:rPr>
      <w:rFonts w:ascii="Times New Roman" w:eastAsia="Times New Roman" w:hAnsi="Times New Roman" w:cs="Times"/>
      <w:szCs w:val="22"/>
    </w:rPr>
  </w:style>
  <w:style w:type="character" w:styleId="FollowedHyperlink">
    <w:name w:val="FollowedHyperlink"/>
    <w:basedOn w:val="DefaultParagraphFont"/>
    <w:uiPriority w:val="99"/>
    <w:semiHidden/>
    <w:unhideWhenUsed/>
    <w:rsid w:val="00121A2D"/>
    <w:rPr>
      <w:color w:val="800080" w:themeColor="followedHyperlink"/>
      <w:u w:val="single"/>
    </w:rPr>
  </w:style>
  <w:style w:type="paragraph" w:styleId="BlockText">
    <w:name w:val="Block Text"/>
    <w:basedOn w:val="Normal"/>
    <w:uiPriority w:val="99"/>
    <w:unhideWhenUsed/>
    <w:rsid w:val="00121A2D"/>
    <w:pPr>
      <w:spacing w:before="120"/>
      <w:ind w:left="720"/>
    </w:pPr>
    <w:rPr>
      <w:rFonts w:ascii="Times New Roman" w:eastAsia="Perpetua" w:hAnsi="Times New Roman" w:cs="Times New Roman"/>
    </w:rPr>
  </w:style>
  <w:style w:type="paragraph" w:styleId="ListBullet3">
    <w:name w:val="List Bullet 3"/>
    <w:basedOn w:val="Normal"/>
    <w:uiPriority w:val="99"/>
    <w:unhideWhenUsed/>
    <w:rsid w:val="00121A2D"/>
    <w:pPr>
      <w:tabs>
        <w:tab w:val="num" w:pos="1440"/>
      </w:tabs>
      <w:ind w:left="1440" w:hanging="360"/>
      <w:contextualSpacing/>
    </w:pPr>
    <w:rPr>
      <w:szCs w:val="22"/>
    </w:rPr>
  </w:style>
  <w:style w:type="paragraph" w:styleId="TOC5">
    <w:name w:val="toc 5"/>
    <w:basedOn w:val="Normal"/>
    <w:next w:val="Normal"/>
    <w:autoRedefine/>
    <w:uiPriority w:val="39"/>
    <w:unhideWhenUsed/>
    <w:rsid w:val="00121A2D"/>
    <w:pPr>
      <w:spacing w:after="100" w:line="276" w:lineRule="auto"/>
      <w:ind w:left="880"/>
    </w:pPr>
    <w:rPr>
      <w:sz w:val="22"/>
      <w:szCs w:val="22"/>
    </w:rPr>
  </w:style>
  <w:style w:type="paragraph" w:styleId="TOC6">
    <w:name w:val="toc 6"/>
    <w:basedOn w:val="Normal"/>
    <w:next w:val="Normal"/>
    <w:autoRedefine/>
    <w:uiPriority w:val="39"/>
    <w:unhideWhenUsed/>
    <w:rsid w:val="00121A2D"/>
    <w:pPr>
      <w:spacing w:after="100" w:line="276" w:lineRule="auto"/>
      <w:ind w:left="1100"/>
    </w:pPr>
    <w:rPr>
      <w:sz w:val="22"/>
      <w:szCs w:val="22"/>
    </w:rPr>
  </w:style>
  <w:style w:type="paragraph" w:styleId="TOC7">
    <w:name w:val="toc 7"/>
    <w:basedOn w:val="Normal"/>
    <w:next w:val="Normal"/>
    <w:autoRedefine/>
    <w:uiPriority w:val="39"/>
    <w:unhideWhenUsed/>
    <w:rsid w:val="00121A2D"/>
    <w:pPr>
      <w:spacing w:after="100" w:line="276" w:lineRule="auto"/>
      <w:ind w:left="1320"/>
    </w:pPr>
    <w:rPr>
      <w:sz w:val="22"/>
      <w:szCs w:val="22"/>
    </w:rPr>
  </w:style>
  <w:style w:type="paragraph" w:styleId="TOC8">
    <w:name w:val="toc 8"/>
    <w:basedOn w:val="Normal"/>
    <w:next w:val="Normal"/>
    <w:autoRedefine/>
    <w:uiPriority w:val="39"/>
    <w:unhideWhenUsed/>
    <w:rsid w:val="00121A2D"/>
    <w:pPr>
      <w:spacing w:after="100" w:line="276" w:lineRule="auto"/>
      <w:ind w:left="1540"/>
    </w:pPr>
    <w:rPr>
      <w:sz w:val="22"/>
      <w:szCs w:val="22"/>
    </w:rPr>
  </w:style>
  <w:style w:type="paragraph" w:styleId="TOC9">
    <w:name w:val="toc 9"/>
    <w:basedOn w:val="Normal"/>
    <w:next w:val="Normal"/>
    <w:autoRedefine/>
    <w:uiPriority w:val="39"/>
    <w:unhideWhenUsed/>
    <w:rsid w:val="00121A2D"/>
    <w:pPr>
      <w:spacing w:after="100" w:line="276" w:lineRule="auto"/>
      <w:ind w:left="1760"/>
    </w:pPr>
    <w:rPr>
      <w:sz w:val="22"/>
      <w:szCs w:val="22"/>
    </w:rPr>
  </w:style>
  <w:style w:type="character" w:customStyle="1" w:styleId="WW8Num4z0">
    <w:name w:val="WW8Num4z0"/>
    <w:rsid w:val="00121A2D"/>
    <w:rPr>
      <w:rFonts w:ascii="Symbol" w:hAnsi="Symbol" w:cs="OpenSymbol"/>
    </w:rPr>
  </w:style>
  <w:style w:type="character" w:customStyle="1" w:styleId="WW8Num6z0">
    <w:name w:val="WW8Num6z0"/>
    <w:rsid w:val="00121A2D"/>
    <w:rPr>
      <w:rFonts w:ascii="Wingdings 2" w:hAnsi="Wingdings 2" w:cs="OpenSymbol"/>
    </w:rPr>
  </w:style>
  <w:style w:type="character" w:customStyle="1" w:styleId="WW8Num6z1">
    <w:name w:val="WW8Num6z1"/>
    <w:rsid w:val="00121A2D"/>
    <w:rPr>
      <w:rFonts w:ascii="Symbol" w:hAnsi="Symbol"/>
    </w:rPr>
  </w:style>
  <w:style w:type="character" w:customStyle="1" w:styleId="WW8Num7z0">
    <w:name w:val="WW8Num7z0"/>
    <w:rsid w:val="00121A2D"/>
    <w:rPr>
      <w:rFonts w:ascii="Wingdings 2" w:hAnsi="Wingdings 2" w:cs="OpenSymbol"/>
    </w:rPr>
  </w:style>
  <w:style w:type="character" w:customStyle="1" w:styleId="WW8Num7z1">
    <w:name w:val="WW8Num7z1"/>
    <w:rsid w:val="00121A2D"/>
    <w:rPr>
      <w:rFonts w:ascii="OpenSymbol" w:hAnsi="OpenSymbol" w:cs="OpenSymbol"/>
    </w:rPr>
  </w:style>
  <w:style w:type="character" w:customStyle="1" w:styleId="WW8Num8z0">
    <w:name w:val="WW8Num8z0"/>
    <w:rsid w:val="00121A2D"/>
    <w:rPr>
      <w:rFonts w:ascii="Wingdings 2" w:hAnsi="Wingdings 2" w:cs="OpenSymbol"/>
    </w:rPr>
  </w:style>
  <w:style w:type="character" w:customStyle="1" w:styleId="WW8Num8z1">
    <w:name w:val="WW8Num8z1"/>
    <w:rsid w:val="00121A2D"/>
    <w:rPr>
      <w:rFonts w:ascii="OpenSymbol" w:hAnsi="OpenSymbol" w:cs="OpenSymbol"/>
    </w:rPr>
  </w:style>
  <w:style w:type="character" w:customStyle="1" w:styleId="WW8Num9z0">
    <w:name w:val="WW8Num9z0"/>
    <w:rsid w:val="00121A2D"/>
    <w:rPr>
      <w:rFonts w:ascii="Wingdings 2" w:hAnsi="Wingdings 2" w:cs="OpenSymbol"/>
    </w:rPr>
  </w:style>
  <w:style w:type="character" w:customStyle="1" w:styleId="WW8Num9z1">
    <w:name w:val="WW8Num9z1"/>
    <w:rsid w:val="00121A2D"/>
    <w:rPr>
      <w:rFonts w:ascii="OpenSymbol" w:hAnsi="OpenSymbol" w:cs="OpenSymbol"/>
    </w:rPr>
  </w:style>
  <w:style w:type="character" w:customStyle="1" w:styleId="WW8Num10z0">
    <w:name w:val="WW8Num10z0"/>
    <w:rsid w:val="00121A2D"/>
    <w:rPr>
      <w:rFonts w:ascii="Symbol" w:hAnsi="Symbol"/>
    </w:rPr>
  </w:style>
  <w:style w:type="character" w:customStyle="1" w:styleId="WW8Num10z1">
    <w:name w:val="WW8Num10z1"/>
    <w:rsid w:val="00121A2D"/>
    <w:rPr>
      <w:rFonts w:ascii="OpenSymbol" w:hAnsi="OpenSymbol" w:cs="OpenSymbol"/>
    </w:rPr>
  </w:style>
  <w:style w:type="character" w:customStyle="1" w:styleId="WW8Num11z0">
    <w:name w:val="WW8Num11z0"/>
    <w:rsid w:val="00121A2D"/>
    <w:rPr>
      <w:rFonts w:ascii="Symbol" w:hAnsi="Symbol"/>
    </w:rPr>
  </w:style>
  <w:style w:type="character" w:customStyle="1" w:styleId="WW8Num11z1">
    <w:name w:val="WW8Num11z1"/>
    <w:rsid w:val="00121A2D"/>
    <w:rPr>
      <w:rFonts w:ascii="OpenSymbol" w:hAnsi="OpenSymbol" w:cs="OpenSymbol"/>
    </w:rPr>
  </w:style>
  <w:style w:type="character" w:customStyle="1" w:styleId="WW8Num12z0">
    <w:name w:val="WW8Num12z0"/>
    <w:rsid w:val="00121A2D"/>
    <w:rPr>
      <w:rFonts w:ascii="Webdings" w:hAnsi="Webdings"/>
    </w:rPr>
  </w:style>
  <w:style w:type="character" w:customStyle="1" w:styleId="WW8Num12z1">
    <w:name w:val="WW8Num12z1"/>
    <w:rsid w:val="00121A2D"/>
    <w:rPr>
      <w:rFonts w:ascii="OpenSymbol" w:hAnsi="OpenSymbol" w:cs="OpenSymbol"/>
    </w:rPr>
  </w:style>
  <w:style w:type="character" w:customStyle="1" w:styleId="WW8Num13z0">
    <w:name w:val="WW8Num13z0"/>
    <w:rsid w:val="00121A2D"/>
    <w:rPr>
      <w:rFonts w:ascii="Symbol" w:hAnsi="Symbol"/>
    </w:rPr>
  </w:style>
  <w:style w:type="character" w:customStyle="1" w:styleId="WW8Num13z1">
    <w:name w:val="WW8Num13z1"/>
    <w:rsid w:val="00121A2D"/>
    <w:rPr>
      <w:rFonts w:ascii="OpenSymbol" w:hAnsi="OpenSymbol" w:cs="OpenSymbol"/>
    </w:rPr>
  </w:style>
  <w:style w:type="character" w:customStyle="1" w:styleId="WW8Num14z0">
    <w:name w:val="WW8Num14z0"/>
    <w:rsid w:val="00121A2D"/>
    <w:rPr>
      <w:rFonts w:ascii="Symbol" w:hAnsi="Symbol"/>
    </w:rPr>
  </w:style>
  <w:style w:type="character" w:customStyle="1" w:styleId="WW8Num14z1">
    <w:name w:val="WW8Num14z1"/>
    <w:rsid w:val="00121A2D"/>
    <w:rPr>
      <w:rFonts w:ascii="OpenSymbol" w:hAnsi="OpenSymbol" w:cs="OpenSymbol"/>
    </w:rPr>
  </w:style>
  <w:style w:type="character" w:customStyle="1" w:styleId="WW8Num15z0">
    <w:name w:val="WW8Num15z0"/>
    <w:rsid w:val="00121A2D"/>
    <w:rPr>
      <w:rFonts w:ascii="Wingdings 2" w:hAnsi="Wingdings 2" w:cs="OpenSymbol"/>
    </w:rPr>
  </w:style>
  <w:style w:type="character" w:customStyle="1" w:styleId="WW8Num15z1">
    <w:name w:val="WW8Num15z1"/>
    <w:rsid w:val="00121A2D"/>
    <w:rPr>
      <w:rFonts w:ascii="OpenSymbol" w:hAnsi="OpenSymbol" w:cs="OpenSymbol"/>
    </w:rPr>
  </w:style>
  <w:style w:type="character" w:customStyle="1" w:styleId="WW8Num16z0">
    <w:name w:val="WW8Num16z0"/>
    <w:rsid w:val="00121A2D"/>
    <w:rPr>
      <w:rFonts w:ascii="Symbol" w:hAnsi="Symbol"/>
    </w:rPr>
  </w:style>
  <w:style w:type="character" w:customStyle="1" w:styleId="WW8Num16z1">
    <w:name w:val="WW8Num16z1"/>
    <w:rsid w:val="00121A2D"/>
    <w:rPr>
      <w:rFonts w:ascii="OpenSymbol" w:hAnsi="OpenSymbol" w:cs="OpenSymbol"/>
    </w:rPr>
  </w:style>
  <w:style w:type="character" w:customStyle="1" w:styleId="WW8Num17z0">
    <w:name w:val="WW8Num17z0"/>
    <w:rsid w:val="00121A2D"/>
    <w:rPr>
      <w:rFonts w:ascii="Symbol" w:hAnsi="Symbol"/>
    </w:rPr>
  </w:style>
  <w:style w:type="character" w:customStyle="1" w:styleId="WW8Num17z1">
    <w:name w:val="WW8Num17z1"/>
    <w:rsid w:val="00121A2D"/>
    <w:rPr>
      <w:rFonts w:ascii="OpenSymbol" w:hAnsi="OpenSymbol" w:cs="OpenSymbol"/>
    </w:rPr>
  </w:style>
  <w:style w:type="character" w:customStyle="1" w:styleId="WW-Absatz-Standardschriftart">
    <w:name w:val="WW-Absatz-Standardschriftart"/>
    <w:rsid w:val="00121A2D"/>
  </w:style>
  <w:style w:type="character" w:customStyle="1" w:styleId="WW8Num1z0">
    <w:name w:val="WW8Num1z0"/>
    <w:rsid w:val="00121A2D"/>
    <w:rPr>
      <w:rFonts w:ascii="Symbol" w:hAnsi="Symbol"/>
    </w:rPr>
  </w:style>
  <w:style w:type="character" w:customStyle="1" w:styleId="WW8Num3z1">
    <w:name w:val="WW8Num3z1"/>
    <w:rsid w:val="00121A2D"/>
    <w:rPr>
      <w:rFonts w:ascii="Symbol" w:hAnsi="Symbol"/>
    </w:rPr>
  </w:style>
  <w:style w:type="character" w:customStyle="1" w:styleId="WW-Absatz-Standardschriftart1">
    <w:name w:val="WW-Absatz-Standardschriftart1"/>
    <w:rsid w:val="00121A2D"/>
  </w:style>
  <w:style w:type="character" w:customStyle="1" w:styleId="WW-Absatz-Standardschriftart11">
    <w:name w:val="WW-Absatz-Standardschriftart11"/>
    <w:rsid w:val="00121A2D"/>
  </w:style>
  <w:style w:type="character" w:customStyle="1" w:styleId="WW-Absatz-Standardschriftart111">
    <w:name w:val="WW-Absatz-Standardschriftart111"/>
    <w:rsid w:val="00121A2D"/>
  </w:style>
  <w:style w:type="character" w:customStyle="1" w:styleId="WW-Absatz-Standardschriftart1111">
    <w:name w:val="WW-Absatz-Standardschriftart1111"/>
    <w:rsid w:val="00121A2D"/>
  </w:style>
  <w:style w:type="character" w:customStyle="1" w:styleId="WW-Absatz-Standardschriftart11111">
    <w:name w:val="WW-Absatz-Standardschriftart11111"/>
    <w:rsid w:val="00121A2D"/>
  </w:style>
  <w:style w:type="character" w:customStyle="1" w:styleId="WW-Absatz-Standardschriftart111111">
    <w:name w:val="WW-Absatz-Standardschriftart111111"/>
    <w:rsid w:val="00121A2D"/>
  </w:style>
  <w:style w:type="character" w:customStyle="1" w:styleId="WW8Num4z1">
    <w:name w:val="WW8Num4z1"/>
    <w:rsid w:val="00121A2D"/>
    <w:rPr>
      <w:rFonts w:ascii="Symbol" w:hAnsi="Symbol"/>
    </w:rPr>
  </w:style>
  <w:style w:type="character" w:customStyle="1" w:styleId="WW-Absatz-Standardschriftart1111111">
    <w:name w:val="WW-Absatz-Standardschriftart1111111"/>
    <w:rsid w:val="00121A2D"/>
  </w:style>
  <w:style w:type="character" w:customStyle="1" w:styleId="WW-Absatz-Standardschriftart11111111">
    <w:name w:val="WW-Absatz-Standardschriftart11111111"/>
    <w:rsid w:val="00121A2D"/>
  </w:style>
  <w:style w:type="character" w:customStyle="1" w:styleId="WW8Num5z1">
    <w:name w:val="WW8Num5z1"/>
    <w:rsid w:val="00121A2D"/>
    <w:rPr>
      <w:rFonts w:ascii="Courier New" w:hAnsi="Courier New"/>
    </w:rPr>
  </w:style>
  <w:style w:type="character" w:customStyle="1" w:styleId="WW-Absatz-Standardschriftart111111111">
    <w:name w:val="WW-Absatz-Standardschriftart111111111"/>
    <w:rsid w:val="00121A2D"/>
  </w:style>
  <w:style w:type="character" w:customStyle="1" w:styleId="WW8Num1z1">
    <w:name w:val="WW8Num1z1"/>
    <w:rsid w:val="00121A2D"/>
    <w:rPr>
      <w:rFonts w:ascii="Courier New" w:hAnsi="Courier New"/>
    </w:rPr>
  </w:style>
  <w:style w:type="character" w:customStyle="1" w:styleId="WW8Num1z2">
    <w:name w:val="WW8Num1z2"/>
    <w:rsid w:val="00121A2D"/>
    <w:rPr>
      <w:rFonts w:ascii="Wingdings" w:hAnsi="Wingdings"/>
    </w:rPr>
  </w:style>
  <w:style w:type="character" w:customStyle="1" w:styleId="WW8Num5z0">
    <w:name w:val="WW8Num5z0"/>
    <w:rsid w:val="00121A2D"/>
    <w:rPr>
      <w:rFonts w:ascii="Symbol" w:hAnsi="Symbol"/>
    </w:rPr>
  </w:style>
  <w:style w:type="character" w:customStyle="1" w:styleId="WW8Num5z2">
    <w:name w:val="WW8Num5z2"/>
    <w:rsid w:val="00121A2D"/>
    <w:rPr>
      <w:rFonts w:ascii="Wingdings" w:hAnsi="Wingdings"/>
    </w:rPr>
  </w:style>
  <w:style w:type="character" w:customStyle="1" w:styleId="NumberingSymbols">
    <w:name w:val="Numbering Symbols"/>
    <w:rsid w:val="00121A2D"/>
  </w:style>
  <w:style w:type="character" w:customStyle="1" w:styleId="Bullets">
    <w:name w:val="Bullets"/>
    <w:rsid w:val="00121A2D"/>
    <w:rPr>
      <w:rFonts w:ascii="OpenSymbol" w:eastAsia="OpenSymbol" w:hAnsi="OpenSymbol" w:cs="OpenSymbol"/>
    </w:rPr>
  </w:style>
  <w:style w:type="paragraph" w:customStyle="1" w:styleId="Heading">
    <w:name w:val="Heading"/>
    <w:basedOn w:val="Normal"/>
    <w:next w:val="BodyText"/>
    <w:rsid w:val="00121A2D"/>
    <w:pPr>
      <w:keepNext/>
      <w:spacing w:before="240" w:after="120" w:line="276" w:lineRule="auto"/>
    </w:pPr>
    <w:rPr>
      <w:rFonts w:ascii="Arial" w:eastAsia="Arial Unicode MS" w:hAnsi="Arial" w:cs="Arial Unicode MS"/>
      <w:sz w:val="28"/>
      <w:szCs w:val="28"/>
    </w:rPr>
  </w:style>
  <w:style w:type="paragraph" w:customStyle="1" w:styleId="Index">
    <w:name w:val="Index"/>
    <w:basedOn w:val="Normal"/>
    <w:rsid w:val="00121A2D"/>
    <w:pPr>
      <w:suppressLineNumbers/>
      <w:spacing w:line="276" w:lineRule="auto"/>
    </w:pPr>
    <w:rPr>
      <w:rFonts w:ascii="Palatino Linotype" w:eastAsiaTheme="minorHAnsi" w:hAnsi="Palatino Linotype"/>
    </w:rPr>
  </w:style>
  <w:style w:type="paragraph" w:customStyle="1" w:styleId="TableHeading">
    <w:name w:val="Table Heading"/>
    <w:basedOn w:val="Normal"/>
    <w:rsid w:val="00121A2D"/>
    <w:pPr>
      <w:jc w:val="center"/>
    </w:pPr>
    <w:rPr>
      <w:b/>
      <w:bCs/>
    </w:rPr>
  </w:style>
  <w:style w:type="character" w:customStyle="1" w:styleId="FootnoteCharacters">
    <w:name w:val="Footnote Characters"/>
    <w:rsid w:val="00121A2D"/>
    <w:rPr>
      <w:vertAlign w:val="superscript"/>
    </w:rPr>
  </w:style>
  <w:style w:type="paragraph" w:styleId="List">
    <w:name w:val="List"/>
    <w:basedOn w:val="BodyText"/>
    <w:rsid w:val="00121A2D"/>
    <w:pPr>
      <w:spacing w:before="0" w:after="120" w:line="276" w:lineRule="auto"/>
    </w:pPr>
    <w:rPr>
      <w:rFonts w:ascii="Palatino Linotype" w:eastAsiaTheme="minorHAnsi" w:hAnsi="Palatino Linotype" w:cstheme="minorBidi"/>
    </w:rPr>
  </w:style>
  <w:style w:type="paragraph" w:styleId="PlainText">
    <w:name w:val="Plain Text"/>
    <w:basedOn w:val="Normal"/>
    <w:link w:val="PlainTextChar"/>
    <w:uiPriority w:val="99"/>
    <w:unhideWhenUsed/>
    <w:rsid w:val="00121A2D"/>
    <w:pPr>
      <w:spacing w:line="276"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121A2D"/>
    <w:rPr>
      <w:rFonts w:ascii="Consolas" w:eastAsiaTheme="minorHAnsi" w:hAnsi="Consolas"/>
      <w:sz w:val="21"/>
      <w:szCs w:val="21"/>
    </w:rPr>
  </w:style>
  <w:style w:type="character" w:customStyle="1" w:styleId="hps">
    <w:name w:val="hps"/>
    <w:basedOn w:val="DefaultParagraphFont"/>
    <w:rsid w:val="00121A2D"/>
  </w:style>
  <w:style w:type="character" w:customStyle="1" w:styleId="shorttext">
    <w:name w:val="short_text"/>
    <w:basedOn w:val="DefaultParagraphFont"/>
    <w:rsid w:val="00121A2D"/>
  </w:style>
  <w:style w:type="table" w:customStyle="1" w:styleId="TableGrid2">
    <w:name w:val="Table Grid2"/>
    <w:basedOn w:val="TableNormal"/>
    <w:next w:val="TableGrid"/>
    <w:uiPriority w:val="59"/>
    <w:rsid w:val="00121A2D"/>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21A2D"/>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uiPriority w:val="99"/>
    <w:semiHidden/>
    <w:unhideWhenUsed/>
    <w:rsid w:val="00121A2D"/>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121A2D"/>
    <w:rPr>
      <w:rFonts w:ascii="Tahoma" w:eastAsiaTheme="minorHAnsi" w:hAnsi="Tahoma" w:cs="Tahoma"/>
      <w:sz w:val="16"/>
      <w:szCs w:val="16"/>
    </w:rPr>
  </w:style>
  <w:style w:type="table" w:customStyle="1" w:styleId="TableGrid4">
    <w:name w:val="Table Grid4"/>
    <w:basedOn w:val="TableNormal"/>
    <w:next w:val="TableGrid"/>
    <w:uiPriority w:val="59"/>
    <w:rsid w:val="00121A2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121A2D"/>
    <w:pPr>
      <w:autoSpaceDE w:val="0"/>
      <w:autoSpaceDN w:val="0"/>
      <w:adjustRightInd w:val="0"/>
      <w:spacing w:line="241" w:lineRule="atLeast"/>
    </w:pPr>
    <w:rPr>
      <w:rFonts w:ascii="Garamond" w:hAnsi="Garamond"/>
    </w:rPr>
  </w:style>
  <w:style w:type="paragraph" w:customStyle="1" w:styleId="TableTextWOL">
    <w:name w:val="Table Text WOL"/>
    <w:basedOn w:val="Normal"/>
    <w:uiPriority w:val="4"/>
    <w:rsid w:val="00121A2D"/>
    <w:pPr>
      <w:tabs>
        <w:tab w:val="right" w:leader="underscore" w:pos="7616"/>
      </w:tabs>
      <w:spacing w:before="200" w:after="40"/>
    </w:pPr>
    <w:rPr>
      <w:rFonts w:ascii="Times New Roman" w:eastAsia="Times New Roman" w:hAnsi="Times New Roman" w:cs="Times New Roman"/>
      <w:sz w:val="22"/>
    </w:rPr>
  </w:style>
  <w:style w:type="paragraph" w:styleId="Subtitle">
    <w:name w:val="Subtitle"/>
    <w:basedOn w:val="Normal"/>
    <w:next w:val="Normal"/>
    <w:link w:val="SubtitleChar"/>
    <w:uiPriority w:val="11"/>
    <w:qFormat/>
    <w:rsid w:val="00121A2D"/>
    <w:pPr>
      <w:numPr>
        <w:ilvl w:val="1"/>
      </w:numPr>
      <w:spacing w:after="200" w:line="276" w:lineRule="auto"/>
    </w:pPr>
    <w:rPr>
      <w:rFonts w:asciiTheme="majorHAnsi" w:eastAsiaTheme="majorEastAsia" w:hAnsiTheme="majorHAnsi" w:cstheme="majorBidi"/>
      <w:i/>
      <w:iCs/>
      <w:color w:val="4B76A0" w:themeColor="accent1"/>
      <w:spacing w:val="15"/>
    </w:rPr>
  </w:style>
  <w:style w:type="character" w:customStyle="1" w:styleId="SubtitleChar">
    <w:name w:val="Subtitle Char"/>
    <w:basedOn w:val="DefaultParagraphFont"/>
    <w:link w:val="Subtitle"/>
    <w:uiPriority w:val="11"/>
    <w:rsid w:val="00121A2D"/>
    <w:rPr>
      <w:rFonts w:asciiTheme="majorHAnsi" w:eastAsiaTheme="majorEastAsia" w:hAnsiTheme="majorHAnsi" w:cstheme="majorBidi"/>
      <w:i/>
      <w:iCs/>
      <w:color w:val="4B76A0" w:themeColor="accent1"/>
      <w:spacing w:val="15"/>
    </w:rPr>
  </w:style>
  <w:style w:type="table" w:customStyle="1" w:styleId="TableGrid11">
    <w:name w:val="Table Grid11"/>
    <w:basedOn w:val="TableNormal"/>
    <w:next w:val="TableGrid"/>
    <w:uiPriority w:val="59"/>
    <w:rsid w:val="00521928"/>
    <w:rPr>
      <w:rFonts w:ascii="Times New Roman" w:eastAsiaTheme="minorHAns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21A2D"/>
    <w:rPr>
      <w:rFonts w:ascii="Cambria" w:eastAsiaTheme="minorHAnsi" w:hAnsi="Cambr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cxmsolistparagraph">
    <w:name w:val="ecxmsolistparagraph"/>
    <w:basedOn w:val="Normal"/>
    <w:rsid w:val="00121A2D"/>
    <w:pPr>
      <w:spacing w:before="100" w:beforeAutospacing="1" w:after="100" w:afterAutospacing="1"/>
      <w:ind w:left="144"/>
    </w:pPr>
    <w:rPr>
      <w:rFonts w:ascii="Times" w:hAnsi="Times"/>
      <w:sz w:val="20"/>
      <w:szCs w:val="20"/>
    </w:rPr>
  </w:style>
  <w:style w:type="paragraph" w:customStyle="1" w:styleId="Default">
    <w:name w:val="Default"/>
    <w:rsid w:val="00121A2D"/>
    <w:pPr>
      <w:autoSpaceDE w:val="0"/>
      <w:autoSpaceDN w:val="0"/>
      <w:adjustRightInd w:val="0"/>
    </w:pPr>
    <w:rPr>
      <w:rFonts w:ascii="Palatino Linotype" w:eastAsiaTheme="minorHAnsi" w:hAnsi="Palatino Linotype" w:cs="Palatino Linotype"/>
      <w:color w:val="000000"/>
    </w:rPr>
  </w:style>
  <w:style w:type="character" w:styleId="Emphasis">
    <w:name w:val="Emphasis"/>
    <w:basedOn w:val="DefaultParagraphFont"/>
    <w:uiPriority w:val="20"/>
    <w:qFormat/>
    <w:rsid w:val="00121A2D"/>
    <w:rPr>
      <w:i/>
      <w:iCs/>
    </w:rPr>
  </w:style>
  <w:style w:type="paragraph" w:customStyle="1" w:styleId="Standard">
    <w:name w:val="Standard"/>
    <w:rsid w:val="00121A2D"/>
    <w:pPr>
      <w:widowControl w:val="0"/>
      <w:suppressAutoHyphens/>
      <w:autoSpaceDN w:val="0"/>
      <w:textAlignment w:val="baseline"/>
    </w:pPr>
    <w:rPr>
      <w:rFonts w:ascii="Times New Roman" w:eastAsia="Lucida Sans Unicode" w:hAnsi="Times New Roman" w:cs="Arial"/>
      <w:kern w:val="3"/>
      <w:lang w:eastAsia="zh-CN" w:bidi="hi-IN"/>
    </w:rPr>
  </w:style>
  <w:style w:type="table" w:customStyle="1" w:styleId="TableGrid5">
    <w:name w:val="Table Grid5"/>
    <w:basedOn w:val="TableNormal"/>
    <w:next w:val="TableGrid"/>
    <w:uiPriority w:val="59"/>
    <w:rsid w:val="00121A2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hw1">
    <w:name w:val="highlight_hw1"/>
    <w:basedOn w:val="DefaultParagraphFont"/>
    <w:rsid w:val="00121A2D"/>
    <w:rPr>
      <w:shd w:val="clear" w:color="auto" w:fill="auto"/>
    </w:rPr>
  </w:style>
  <w:style w:type="character" w:customStyle="1" w:styleId="italics">
    <w:name w:val="italics"/>
    <w:basedOn w:val="DefaultParagraphFont"/>
    <w:rsid w:val="00121A2D"/>
    <w:rPr>
      <w:bCs/>
      <w:i/>
    </w:rPr>
  </w:style>
  <w:style w:type="paragraph" w:styleId="TOC1">
    <w:name w:val="toc 1"/>
    <w:basedOn w:val="Normal"/>
    <w:next w:val="Normal"/>
    <w:autoRedefine/>
    <w:uiPriority w:val="39"/>
    <w:unhideWhenUsed/>
    <w:rsid w:val="006A69A8"/>
    <w:pPr>
      <w:keepNext/>
      <w:tabs>
        <w:tab w:val="right" w:leader="dot" w:pos="9360"/>
      </w:tabs>
      <w:spacing w:before="180"/>
    </w:pPr>
    <w:rPr>
      <w:rFonts w:ascii="Times New Roman" w:hAnsi="Times New Roman"/>
      <w:b/>
      <w:noProof/>
    </w:rPr>
  </w:style>
  <w:style w:type="paragraph" w:styleId="ListParagraph">
    <w:name w:val="List Paragraph"/>
    <w:basedOn w:val="Normal"/>
    <w:uiPriority w:val="34"/>
    <w:qFormat/>
    <w:rsid w:val="00516826"/>
    <w:pPr>
      <w:ind w:left="720"/>
      <w:contextualSpacing/>
    </w:pPr>
  </w:style>
  <w:style w:type="paragraph" w:customStyle="1" w:styleId="TableContents">
    <w:name w:val="Table Contents"/>
    <w:basedOn w:val="Normal"/>
    <w:rsid w:val="008F047D"/>
    <w:pPr>
      <w:suppressLineNumbers/>
      <w:spacing w:line="276" w:lineRule="auto"/>
    </w:pPr>
    <w:rPr>
      <w:rFonts w:ascii="Palatino Linotype" w:eastAsiaTheme="minorHAnsi" w:hAnsi="Palatino Linotype"/>
    </w:rPr>
  </w:style>
  <w:style w:type="paragraph" w:customStyle="1" w:styleId="ColorfulList-Accent11">
    <w:name w:val="Colorful List - Accent 11"/>
    <w:basedOn w:val="Normal"/>
    <w:uiPriority w:val="34"/>
    <w:qFormat/>
    <w:rsid w:val="008F047D"/>
    <w:pPr>
      <w:ind w:left="720"/>
      <w:contextualSpacing/>
    </w:pPr>
    <w:rPr>
      <w:rFonts w:ascii="Times New Roman" w:eastAsia="Times New Roman" w:hAnsi="Times New Roman" w:cs="Times New Roman"/>
    </w:rPr>
  </w:style>
  <w:style w:type="paragraph" w:customStyle="1" w:styleId="ResPublications">
    <w:name w:val="Res Publications"/>
    <w:link w:val="ResPublicationsChar"/>
    <w:rsid w:val="00A11486"/>
    <w:pPr>
      <w:spacing w:after="240"/>
      <w:ind w:left="720" w:hanging="720"/>
    </w:pPr>
    <w:rPr>
      <w:rFonts w:ascii="Times New Roman" w:eastAsia="Times New Roman" w:hAnsi="Times New Roman" w:cs="Times New Roman"/>
      <w:szCs w:val="20"/>
    </w:rPr>
  </w:style>
  <w:style w:type="character" w:customStyle="1" w:styleId="ResPublicationsChar">
    <w:name w:val="Res Publications Char"/>
    <w:basedOn w:val="DefaultParagraphFont"/>
    <w:link w:val="ResPublications"/>
    <w:locked/>
    <w:rsid w:val="00A11486"/>
    <w:rPr>
      <w:rFonts w:ascii="Times New Roman" w:eastAsia="Times New Roman" w:hAnsi="Times New Roman" w:cs="Times New Roman"/>
      <w:szCs w:val="20"/>
    </w:rPr>
  </w:style>
  <w:style w:type="paragraph" w:customStyle="1" w:styleId="References">
    <w:name w:val="References"/>
    <w:basedOn w:val="BodyText"/>
    <w:uiPriority w:val="4"/>
    <w:rsid w:val="00AA546F"/>
    <w:pPr>
      <w:spacing w:before="180"/>
      <w:ind w:left="720" w:hanging="720"/>
    </w:pPr>
  </w:style>
  <w:style w:type="paragraph" w:customStyle="1" w:styleId="TableSpacer">
    <w:name w:val="Table Spacer"/>
    <w:basedOn w:val="Normal"/>
    <w:uiPriority w:val="4"/>
    <w:rsid w:val="00ED2887"/>
    <w:pPr>
      <w:spacing w:before="120" w:after="120"/>
    </w:pPr>
    <w:rPr>
      <w:rFonts w:ascii="Times New Roman" w:hAnsi="Times New Roman"/>
      <w:b/>
    </w:rPr>
  </w:style>
  <w:style w:type="paragraph" w:customStyle="1" w:styleId="TableNumberingGreen">
    <w:name w:val="Table Numbering_Green"/>
    <w:uiPriority w:val="4"/>
    <w:rsid w:val="009E1F5E"/>
    <w:pPr>
      <w:numPr>
        <w:numId w:val="8"/>
      </w:numPr>
      <w:spacing w:after="120"/>
    </w:pPr>
    <w:rPr>
      <w:rFonts w:cs="Times New Roman"/>
      <w:color w:val="395711" w:themeColor="accent3" w:themeShade="80"/>
      <w:sz w:val="22"/>
    </w:rPr>
  </w:style>
  <w:style w:type="paragraph" w:customStyle="1" w:styleId="TableNumberingLvl2a">
    <w:name w:val="Table Numbering_Lvl 2 (a"/>
    <w:aliases w:val="b,c)_Green"/>
    <w:basedOn w:val="ListParagraph"/>
    <w:uiPriority w:val="4"/>
    <w:rsid w:val="009E1F5E"/>
    <w:pPr>
      <w:numPr>
        <w:numId w:val="9"/>
      </w:numPr>
      <w:spacing w:after="120"/>
      <w:ind w:left="720"/>
    </w:pPr>
    <w:rPr>
      <w:rFonts w:ascii="Times New Roman" w:hAnsi="Times New Roman" w:cs="Times New Roman"/>
      <w:b/>
      <w:color w:val="395711" w:themeColor="accent3" w:themeShade="80"/>
    </w:rPr>
  </w:style>
  <w:style w:type="paragraph" w:customStyle="1" w:styleId="TableBullet1Green">
    <w:name w:val="Table Bullet 1_Green"/>
    <w:basedOn w:val="TableBullet1"/>
    <w:uiPriority w:val="4"/>
    <w:rsid w:val="00131100"/>
    <w:pPr>
      <w:numPr>
        <w:numId w:val="10"/>
      </w:numPr>
    </w:pPr>
    <w:rPr>
      <w:color w:val="395711" w:themeColor="accent3" w:themeShade="80"/>
    </w:rPr>
  </w:style>
  <w:style w:type="paragraph" w:customStyle="1" w:styleId="TableTextIndentSpace">
    <w:name w:val="Table Text_Indent_Space"/>
    <w:basedOn w:val="TableText"/>
    <w:uiPriority w:val="4"/>
    <w:rsid w:val="00521928"/>
    <w:pPr>
      <w:spacing w:line="360" w:lineRule="auto"/>
      <w:ind w:left="288"/>
    </w:pPr>
  </w:style>
  <w:style w:type="paragraph" w:customStyle="1" w:styleId="tablebullet10">
    <w:name w:val="tablebullet1"/>
    <w:basedOn w:val="Normal"/>
    <w:rsid w:val="001072DD"/>
    <w:pPr>
      <w:spacing w:before="100" w:beforeAutospacing="1" w:after="100" w:afterAutospacing="1"/>
    </w:pPr>
    <w:rPr>
      <w:rFonts w:ascii="Times New Roman" w:eastAsia="Times New Roman" w:hAnsi="Times New Roman" w:cs="Times New Roman"/>
    </w:rPr>
  </w:style>
  <w:style w:type="paragraph" w:styleId="BodyText2">
    <w:name w:val="Body Text 2"/>
    <w:basedOn w:val="BodyText"/>
    <w:link w:val="BodyText2Char"/>
    <w:uiPriority w:val="99"/>
    <w:unhideWhenUsed/>
    <w:rsid w:val="00183CA7"/>
    <w:pPr>
      <w:spacing w:before="120"/>
    </w:pPr>
    <w:rPr>
      <w:rFonts w:ascii="Times New Roman" w:hAnsi="Times New Roman"/>
    </w:rPr>
  </w:style>
  <w:style w:type="character" w:customStyle="1" w:styleId="BodyText2Char">
    <w:name w:val="Body Text 2 Char"/>
    <w:basedOn w:val="DefaultParagraphFont"/>
    <w:link w:val="BodyText2"/>
    <w:uiPriority w:val="99"/>
    <w:rsid w:val="00183CA7"/>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183CA7"/>
    <w:pPr>
      <w:spacing w:before="120"/>
      <w:ind w:left="360"/>
    </w:pPr>
    <w:rPr>
      <w:rFonts w:ascii="Times New Roman" w:hAnsi="Times New Roman"/>
    </w:rPr>
  </w:style>
  <w:style w:type="character" w:customStyle="1" w:styleId="BodyTextIndentChar">
    <w:name w:val="Body Text Indent Char"/>
    <w:basedOn w:val="DefaultParagraphFont"/>
    <w:link w:val="BodyTextIndent"/>
    <w:uiPriority w:val="99"/>
    <w:rsid w:val="00183CA7"/>
    <w:rPr>
      <w:rFonts w:ascii="Times New Roman" w:hAnsi="Times New Roman"/>
    </w:rPr>
  </w:style>
  <w:style w:type="paragraph" w:styleId="BodyTextIndent3">
    <w:name w:val="Body Text Indent 3"/>
    <w:basedOn w:val="Normal"/>
    <w:link w:val="BodyTextIndent3Char"/>
    <w:uiPriority w:val="99"/>
    <w:unhideWhenUsed/>
    <w:rsid w:val="00183CA7"/>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183CA7"/>
    <w:rPr>
      <w:rFonts w:ascii="Times New Roman" w:hAnsi="Times New Roman"/>
      <w:sz w:val="16"/>
      <w:szCs w:val="16"/>
    </w:rPr>
  </w:style>
  <w:style w:type="paragraph" w:customStyle="1" w:styleId="BodyTextGreen">
    <w:name w:val="Body Text_Green"/>
    <w:basedOn w:val="BodyText"/>
    <w:uiPriority w:val="4"/>
    <w:rsid w:val="00183CA7"/>
    <w:rPr>
      <w:rFonts w:ascii="Times New Roman" w:hAnsi="Times New Roman"/>
      <w:color w:val="336600"/>
    </w:rPr>
  </w:style>
  <w:style w:type="paragraph" w:customStyle="1" w:styleId="BoxHead">
    <w:name w:val="Box Head"/>
    <w:uiPriority w:val="4"/>
    <w:rsid w:val="00183CA7"/>
    <w:pPr>
      <w:spacing w:line="280" w:lineRule="exact"/>
    </w:pPr>
    <w:rPr>
      <w:rFonts w:eastAsia="Times New Roman" w:cs="Times New Roman"/>
      <w:b/>
      <w:color w:val="000000" w:themeColor="text1"/>
    </w:rPr>
  </w:style>
  <w:style w:type="paragraph" w:customStyle="1" w:styleId="BoxText">
    <w:name w:val="Box Text"/>
    <w:uiPriority w:val="4"/>
    <w:rsid w:val="00183CA7"/>
    <w:pPr>
      <w:spacing w:before="60"/>
    </w:pPr>
    <w:rPr>
      <w:rFonts w:eastAsia="Myriad Pro" w:cstheme="minorHAnsi"/>
      <w:color w:val="231F20"/>
      <w:sz w:val="18"/>
      <w:szCs w:val="18"/>
    </w:rPr>
  </w:style>
  <w:style w:type="paragraph" w:customStyle="1" w:styleId="Bullet1">
    <w:name w:val="Bullet 1"/>
    <w:basedOn w:val="Normal"/>
    <w:uiPriority w:val="2"/>
    <w:qFormat/>
    <w:rsid w:val="00183CA7"/>
    <w:pPr>
      <w:numPr>
        <w:numId w:val="16"/>
      </w:numPr>
      <w:spacing w:before="120"/>
    </w:pPr>
    <w:rPr>
      <w:rFonts w:ascii="Times New Roman" w:eastAsia="Times New Roman" w:hAnsi="Times New Roman" w:cs="Times New Roman"/>
    </w:rPr>
  </w:style>
  <w:style w:type="table" w:customStyle="1" w:styleId="ELLBasicTable">
    <w:name w:val="ELL_Basic Table"/>
    <w:basedOn w:val="TableNormal"/>
    <w:uiPriority w:val="99"/>
    <w:rsid w:val="00183CA7"/>
    <w:rPr>
      <w:rFonts w:ascii="Times New Roman" w:hAnsi="Times New Roman"/>
      <w:sz w:val="22"/>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cPr>
      <w:shd w:val="clear" w:color="auto" w:fill="auto"/>
    </w:tcPr>
    <w:tblStylePr w:type="firstRow">
      <w:pPr>
        <w:jc w:val="center"/>
      </w:pPr>
      <w:rPr>
        <w:rFonts w:ascii="Times New Roman" w:hAnsi="Times New Roman"/>
        <w:color w:val="FBEFD0" w:themeColor="accent5" w:themeTint="33"/>
      </w:rPr>
      <w:tblPr/>
      <w:tcPr>
        <w:shd w:val="clear" w:color="auto" w:fill="FBEFD0" w:themeFill="accent5" w:themeFillTint="33"/>
      </w:tcPr>
    </w:tblStylePr>
  </w:style>
  <w:style w:type="character" w:customStyle="1" w:styleId="Heading2NoTOC">
    <w:name w:val="Heading 2_No TOC"/>
    <w:basedOn w:val="DefaultParagraphFont"/>
    <w:uiPriority w:val="1"/>
    <w:rsid w:val="00872693"/>
    <w:rPr>
      <w:rFonts w:ascii="Times New Roman" w:hAnsi="Times New Roman"/>
      <w:b/>
      <w:color w:val="385877"/>
      <w:sz w:val="32"/>
    </w:rPr>
  </w:style>
  <w:style w:type="paragraph" w:customStyle="1" w:styleId="AboutAIRText">
    <w:name w:val="About AIR Text"/>
    <w:basedOn w:val="Normal"/>
    <w:uiPriority w:val="99"/>
    <w:rsid w:val="003B7292"/>
    <w:pPr>
      <w:suppressAutoHyphens/>
      <w:autoSpaceDE w:val="0"/>
      <w:autoSpaceDN w:val="0"/>
      <w:adjustRightInd w:val="0"/>
      <w:spacing w:before="60" w:line="360" w:lineRule="auto"/>
      <w:textAlignment w:val="center"/>
    </w:pPr>
    <w:rPr>
      <w:rFonts w:ascii="Franklin Gothic Book" w:eastAsia="Calibri" w:hAnsi="Franklin Gothic Book" w:cs="ITCFranklinGothicStd-Book"/>
      <w:bCs/>
      <w:color w:val="000000"/>
      <w:sz w:val="18"/>
      <w:szCs w:val="18"/>
    </w:rPr>
  </w:style>
  <w:style w:type="paragraph" w:customStyle="1" w:styleId="AboutAIRLocations">
    <w:name w:val="About AIR Locations"/>
    <w:uiPriority w:val="99"/>
    <w:rsid w:val="003B7292"/>
    <w:pPr>
      <w:suppressAutoHyphens/>
    </w:pPr>
    <w:rPr>
      <w:rFonts w:ascii="Franklin Gothic Book" w:eastAsia="Calibri" w:hAnsi="Franklin Gothic Book" w:cs="ITCFranklinGothicStd-Book"/>
      <w:color w:val="005295"/>
    </w:rPr>
  </w:style>
  <w:style w:type="paragraph" w:customStyle="1" w:styleId="CoverBackAddress">
    <w:name w:val="Cover Back Address"/>
    <w:basedOn w:val="Normal"/>
    <w:uiPriority w:val="99"/>
    <w:rsid w:val="003B7292"/>
    <w:pPr>
      <w:suppressAutoHyphens/>
      <w:autoSpaceDE w:val="0"/>
      <w:autoSpaceDN w:val="0"/>
      <w:adjustRightInd w:val="0"/>
      <w:spacing w:line="288" w:lineRule="auto"/>
      <w:textAlignment w:val="center"/>
    </w:pPr>
    <w:rPr>
      <w:rFonts w:ascii="Franklin Gothic Book" w:eastAsia="Calibri" w:hAnsi="Franklin Gothic Book" w:cs="ITCFranklinGothicStd-Book"/>
      <w:bCs/>
      <w:color w:val="000000"/>
      <w:sz w:val="20"/>
      <w:szCs w:val="20"/>
    </w:rPr>
  </w:style>
  <w:style w:type="paragraph" w:customStyle="1" w:styleId="CoverBackURL">
    <w:name w:val="Cover Back URL"/>
    <w:basedOn w:val="Normal"/>
    <w:uiPriority w:val="99"/>
    <w:rsid w:val="003B7292"/>
    <w:pPr>
      <w:suppressAutoHyphens/>
      <w:autoSpaceDE w:val="0"/>
      <w:autoSpaceDN w:val="0"/>
      <w:adjustRightInd w:val="0"/>
      <w:spacing w:before="90" w:line="288" w:lineRule="auto"/>
      <w:textAlignment w:val="center"/>
    </w:pPr>
    <w:rPr>
      <w:rFonts w:ascii="Franklin Gothic Demi" w:eastAsia="Calibri" w:hAnsi="Franklin Gothic Demi" w:cs="ITCFranklinGothicStd-Demi"/>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40">
      <w:bodyDiv w:val="1"/>
      <w:marLeft w:val="0"/>
      <w:marRight w:val="0"/>
      <w:marTop w:val="0"/>
      <w:marBottom w:val="0"/>
      <w:divBdr>
        <w:top w:val="none" w:sz="0" w:space="0" w:color="auto"/>
        <w:left w:val="none" w:sz="0" w:space="0" w:color="auto"/>
        <w:bottom w:val="none" w:sz="0" w:space="0" w:color="auto"/>
        <w:right w:val="none" w:sz="0" w:space="0" w:color="auto"/>
      </w:divBdr>
    </w:div>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671252345">
      <w:bodyDiv w:val="1"/>
      <w:marLeft w:val="0"/>
      <w:marRight w:val="0"/>
      <w:marTop w:val="0"/>
      <w:marBottom w:val="0"/>
      <w:divBdr>
        <w:top w:val="none" w:sz="0" w:space="0" w:color="auto"/>
        <w:left w:val="none" w:sz="0" w:space="0" w:color="auto"/>
        <w:bottom w:val="none" w:sz="0" w:space="0" w:color="auto"/>
        <w:right w:val="none" w:sz="0" w:space="0" w:color="auto"/>
      </w:divBdr>
      <w:divsChild>
        <w:div w:id="249508870">
          <w:marLeft w:val="0"/>
          <w:marRight w:val="0"/>
          <w:marTop w:val="0"/>
          <w:marBottom w:val="0"/>
          <w:divBdr>
            <w:top w:val="none" w:sz="0" w:space="0" w:color="auto"/>
            <w:left w:val="none" w:sz="0" w:space="0" w:color="auto"/>
            <w:bottom w:val="none" w:sz="0" w:space="0" w:color="auto"/>
            <w:right w:val="none" w:sz="0" w:space="0" w:color="auto"/>
          </w:divBdr>
        </w:div>
        <w:div w:id="335504328">
          <w:marLeft w:val="0"/>
          <w:marRight w:val="0"/>
          <w:marTop w:val="0"/>
          <w:marBottom w:val="0"/>
          <w:divBdr>
            <w:top w:val="none" w:sz="0" w:space="0" w:color="auto"/>
            <w:left w:val="none" w:sz="0" w:space="0" w:color="auto"/>
            <w:bottom w:val="none" w:sz="0" w:space="0" w:color="auto"/>
            <w:right w:val="none" w:sz="0" w:space="0" w:color="auto"/>
          </w:divBdr>
        </w:div>
        <w:div w:id="1336615194">
          <w:marLeft w:val="0"/>
          <w:marRight w:val="0"/>
          <w:marTop w:val="0"/>
          <w:marBottom w:val="0"/>
          <w:divBdr>
            <w:top w:val="none" w:sz="0" w:space="0" w:color="auto"/>
            <w:left w:val="none" w:sz="0" w:space="0" w:color="auto"/>
            <w:bottom w:val="none" w:sz="0" w:space="0" w:color="auto"/>
            <w:right w:val="none" w:sz="0" w:space="0" w:color="auto"/>
          </w:divBdr>
        </w:div>
        <w:div w:id="1443651717">
          <w:marLeft w:val="0"/>
          <w:marRight w:val="0"/>
          <w:marTop w:val="0"/>
          <w:marBottom w:val="0"/>
          <w:divBdr>
            <w:top w:val="none" w:sz="0" w:space="0" w:color="auto"/>
            <w:left w:val="none" w:sz="0" w:space="0" w:color="auto"/>
            <w:bottom w:val="none" w:sz="0" w:space="0" w:color="auto"/>
            <w:right w:val="none" w:sz="0" w:space="0" w:color="auto"/>
          </w:divBdr>
        </w:div>
        <w:div w:id="1745420652">
          <w:marLeft w:val="0"/>
          <w:marRight w:val="0"/>
          <w:marTop w:val="0"/>
          <w:marBottom w:val="0"/>
          <w:divBdr>
            <w:top w:val="none" w:sz="0" w:space="0" w:color="auto"/>
            <w:left w:val="none" w:sz="0" w:space="0" w:color="auto"/>
            <w:bottom w:val="none" w:sz="0" w:space="0" w:color="auto"/>
            <w:right w:val="none" w:sz="0" w:space="0" w:color="auto"/>
          </w:divBdr>
        </w:div>
        <w:div w:id="2024701044">
          <w:marLeft w:val="0"/>
          <w:marRight w:val="0"/>
          <w:marTop w:val="0"/>
          <w:marBottom w:val="0"/>
          <w:divBdr>
            <w:top w:val="none" w:sz="0" w:space="0" w:color="auto"/>
            <w:left w:val="none" w:sz="0" w:space="0" w:color="auto"/>
            <w:bottom w:val="none" w:sz="0" w:space="0" w:color="auto"/>
            <w:right w:val="none" w:sz="0" w:space="0" w:color="auto"/>
          </w:divBdr>
        </w:div>
      </w:divsChild>
    </w:div>
    <w:div w:id="818807011">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058316669">
      <w:bodyDiv w:val="1"/>
      <w:marLeft w:val="0"/>
      <w:marRight w:val="0"/>
      <w:marTop w:val="0"/>
      <w:marBottom w:val="0"/>
      <w:divBdr>
        <w:top w:val="none" w:sz="0" w:space="0" w:color="auto"/>
        <w:left w:val="none" w:sz="0" w:space="0" w:color="auto"/>
        <w:bottom w:val="none" w:sz="0" w:space="0" w:color="auto"/>
        <w:right w:val="none" w:sz="0" w:space="0" w:color="auto"/>
      </w:divBdr>
      <w:divsChild>
        <w:div w:id="2055696688">
          <w:marLeft w:val="0"/>
          <w:marRight w:val="0"/>
          <w:marTop w:val="0"/>
          <w:marBottom w:val="0"/>
          <w:divBdr>
            <w:top w:val="none" w:sz="0" w:space="0" w:color="auto"/>
            <w:left w:val="none" w:sz="0" w:space="0" w:color="auto"/>
            <w:bottom w:val="none" w:sz="0" w:space="0" w:color="auto"/>
            <w:right w:val="none" w:sz="0" w:space="0" w:color="auto"/>
          </w:divBdr>
        </w:div>
      </w:divsChild>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gageny.org/sites/default/files/resource/attachments/ckla_gk_u3_tg.pdf" TargetMode="External"/><Relationship Id="rId21" Type="http://schemas.openxmlformats.org/officeDocument/2006/relationships/image" Target="media/image7.png"/><Relationship Id="rId34" Type="http://schemas.openxmlformats.org/officeDocument/2006/relationships/hyperlink" Target="https://www.engageny.org/resource/grade-1-listening-learning-domain-4-anthology-early-world-civilizations" TargetMode="External"/><Relationship Id="rId42" Type="http://schemas.openxmlformats.org/officeDocument/2006/relationships/image" Target="media/image15.emf"/><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hyperlink" Target="http://encyclopedia2.thefreedictionary.com/Illinois+River" TargetMode="External"/><Relationship Id="rId63" Type="http://schemas.openxmlformats.org/officeDocument/2006/relationships/hyperlink" Target="http://www.thefreedictionary.com/To+lend+a+hand" TargetMode="External"/><Relationship Id="rId68" Type="http://schemas.openxmlformats.org/officeDocument/2006/relationships/hyperlink" Target="http://www.thefreedictionary.com/Hometown" TargetMode="External"/><Relationship Id="rId76" Type="http://schemas.openxmlformats.org/officeDocument/2006/relationships/hyperlink" Target="http://www.thefreedictionary.com/Associate's+degree" TargetMode="External"/><Relationship Id="rId84" Type="http://schemas.openxmlformats.org/officeDocument/2006/relationships/image" Target="media/image26.png"/><Relationship Id="rId89" Type="http://schemas.openxmlformats.org/officeDocument/2006/relationships/header" Target="header6.xml"/><Relationship Id="rId97" Type="http://schemas.openxmlformats.org/officeDocument/2006/relationships/footer" Target="footer6.xml"/><Relationship Id="rId7" Type="http://schemas.microsoft.com/office/2007/relationships/stylesWithEffects" Target="stylesWithEffects.xml"/><Relationship Id="rId71" Type="http://schemas.openxmlformats.org/officeDocument/2006/relationships/hyperlink" Target="http://encyclopedia2.thefreedictionary.com/gasoline" TargetMode="External"/><Relationship Id="rId9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engageny.org/sites/default/files/resource/attachments/ckla_gk_u3_tg.pdf" TargetMode="External"/><Relationship Id="rId11" Type="http://schemas.openxmlformats.org/officeDocument/2006/relationships/endnotes" Target="endnotes.xml"/><Relationship Id="rId24" Type="http://schemas.openxmlformats.org/officeDocument/2006/relationships/hyperlink" Target="http://www.engageny.org/sites/default/files/resource/attachments/ckla_gk_u3_tg.pdf" TargetMode="External"/><Relationship Id="rId32" Type="http://schemas.openxmlformats.org/officeDocument/2006/relationships/hyperlink" Target="http://www.engageny.org/sites/default/files/resource/attachments/ckla_gk_u4_tg.pdf"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hyperlink" Target="https://www.engageny.org/resource/grade-3-ela-module-4-unit-3-lesson-3" TargetMode="External"/><Relationship Id="rId58" Type="http://schemas.openxmlformats.org/officeDocument/2006/relationships/hyperlink" Target="http://encyclopedia.thefreedictionary.com/Summer+vacation" TargetMode="External"/><Relationship Id="rId66" Type="http://schemas.openxmlformats.org/officeDocument/2006/relationships/hyperlink" Target="http://encyclopedia2.thefreedictionary.com/steel+drum" TargetMode="External"/><Relationship Id="rId74" Type="http://schemas.openxmlformats.org/officeDocument/2006/relationships/hyperlink" Target="http://www.thefreedictionary.com/trashed" TargetMode="External"/><Relationship Id="rId79" Type="http://schemas.openxmlformats.org/officeDocument/2006/relationships/hyperlink" Target="http://about.edsphere.com/" TargetMode="External"/><Relationship Id="rId87" Type="http://schemas.openxmlformats.org/officeDocument/2006/relationships/image" Target="media/image29.png"/><Relationship Id="rId5" Type="http://schemas.openxmlformats.org/officeDocument/2006/relationships/numbering" Target="numbering.xml"/><Relationship Id="rId61" Type="http://schemas.openxmlformats.org/officeDocument/2006/relationships/hyperlink" Target="http://medical-dictionary.thefreedictionary.com/sturdy" TargetMode="External"/><Relationship Id="rId82" Type="http://schemas.openxmlformats.org/officeDocument/2006/relationships/image" Target="media/image25.png"/><Relationship Id="rId90" Type="http://schemas.openxmlformats.org/officeDocument/2006/relationships/hyperlink" Target="https://www.engageny.org/resource/grade-9-ela-module-1-unit-2-lesson-1" TargetMode="External"/><Relationship Id="rId95" Type="http://schemas.openxmlformats.org/officeDocument/2006/relationships/image" Target="media/image300.png"/><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engageny.org/sites/default/files/resource/attachments/ckla_gk_u3_tg.pdf" TargetMode="External"/><Relationship Id="rId30" Type="http://schemas.openxmlformats.org/officeDocument/2006/relationships/hyperlink" Target="http://www.engageny.org/sites/default/files/resource/attachments/ckla_gk_u3_tg.pdf" TargetMode="External"/><Relationship Id="rId35" Type="http://schemas.openxmlformats.org/officeDocument/2006/relationships/image" Target="media/image8.png"/><Relationship Id="rId43" Type="http://schemas.openxmlformats.org/officeDocument/2006/relationships/image" Target="media/image16.emf"/><Relationship Id="rId48" Type="http://schemas.openxmlformats.org/officeDocument/2006/relationships/image" Target="media/image21.jpeg"/><Relationship Id="rId56" Type="http://schemas.openxmlformats.org/officeDocument/2006/relationships/hyperlink" Target="http://encyclopedia2.thefreedictionary.com/tin+cans" TargetMode="External"/><Relationship Id="rId64" Type="http://schemas.openxmlformats.org/officeDocument/2006/relationships/hyperlink" Target="http://encyclopedia2.thefreedictionary.com/Illinois+River" TargetMode="External"/><Relationship Id="rId69" Type="http://schemas.openxmlformats.org/officeDocument/2006/relationships/hyperlink" Target="http://encyclopedia.thefreedictionary.com/East+Moline%2c+Illinois" TargetMode="External"/><Relationship Id="rId77" Type="http://schemas.openxmlformats.org/officeDocument/2006/relationships/hyperlink" Target="http://www.lexile.com/fab" TargetMode="Externa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4.jpeg"/><Relationship Id="rId72" Type="http://schemas.openxmlformats.org/officeDocument/2006/relationships/hyperlink" Target="http://www.thefreedictionary.com/To+lend+a+hand" TargetMode="External"/><Relationship Id="rId80" Type="http://schemas.openxmlformats.org/officeDocument/2006/relationships/hyperlink" Target="https://www.engageny.org/resource/grade-5-ela-module-3a-unit-1-lesson-2" TargetMode="External"/><Relationship Id="rId85" Type="http://schemas.openxmlformats.org/officeDocument/2006/relationships/image" Target="media/image27.jpeg"/><Relationship Id="rId93" Type="http://schemas.openxmlformats.org/officeDocument/2006/relationships/image" Target="media/image31.png"/><Relationship Id="rId98"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engageny.org/sites/default/files/resource/attachments/ckla_gk_u3_tg.pdf" TargetMode="External"/><Relationship Id="rId33" Type="http://schemas.openxmlformats.org/officeDocument/2006/relationships/hyperlink" Target="http://www.engageny.org/sites/default/files/resource/attachments/ckla_gk_u8_tg.pdf"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www.thefreedictionary.com/Hometown" TargetMode="External"/><Relationship Id="rId67" Type="http://schemas.openxmlformats.org/officeDocument/2006/relationships/hyperlink" Target="http://encyclopedia.thefreedictionary.com/Summer+vacation" TargetMode="External"/><Relationship Id="rId20" Type="http://schemas.openxmlformats.org/officeDocument/2006/relationships/image" Target="media/image6.png"/><Relationship Id="rId41" Type="http://schemas.openxmlformats.org/officeDocument/2006/relationships/image" Target="media/image14.jpeg"/><Relationship Id="rId54" Type="http://schemas.openxmlformats.org/officeDocument/2006/relationships/hyperlink" Target="http://www.discovery.com/tv-shows/other-shows/videos/raging-planet-mississippi-flood.htm" TargetMode="External"/><Relationship Id="rId62" Type="http://schemas.openxmlformats.org/officeDocument/2006/relationships/hyperlink" Target="http://encyclopedia2.thefreedictionary.com/gasoline" TargetMode="External"/><Relationship Id="rId70" Type="http://schemas.openxmlformats.org/officeDocument/2006/relationships/hyperlink" Target="http://medical-dictionary.thefreedictionary.com/sturdy" TargetMode="External"/><Relationship Id="rId75" Type="http://schemas.openxmlformats.org/officeDocument/2006/relationships/hyperlink" Target="http://encyclopedia2.thefreedictionary.com/grease" TargetMode="External"/><Relationship Id="rId83" Type="http://schemas.openxmlformats.org/officeDocument/2006/relationships/hyperlink" Target="https://www.engageny.org/resource/grade-7-ela-module-4a-unit-3-lesson-1" TargetMode="External"/><Relationship Id="rId88" Type="http://schemas.openxmlformats.org/officeDocument/2006/relationships/image" Target="media/image30.png"/><Relationship Id="rId91" Type="http://schemas.openxmlformats.org/officeDocument/2006/relationships/hyperlink" Target="http://en.wikipedia.org/wiki/Franz_Xaver_Kappus" TargetMode="External"/><Relationship Id="rId96" Type="http://schemas.openxmlformats.org/officeDocument/2006/relationships/image" Target="media/image3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engageny.org/sites/default/files/resource/attachments/ckla_g1_u1_tg.pdf" TargetMode="External"/><Relationship Id="rId28" Type="http://schemas.openxmlformats.org/officeDocument/2006/relationships/hyperlink" Target="http://www.engageny.org/sites/default/files/resource/attachments/ckla_gk_u3_wb.pdf"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hyperlink" Target="http://encyclopedia2.thefreedictionary.com/steel+drum" TargetMode="External"/><Relationship Id="rId10" Type="http://schemas.openxmlformats.org/officeDocument/2006/relationships/footnotes" Target="footnotes.xml"/><Relationship Id="rId31" Type="http://schemas.openxmlformats.org/officeDocument/2006/relationships/hyperlink" Target="http://www.engageny.org/sites/default/files/resource/attachments/ckla_gk_u8_tg.pdf" TargetMode="External"/><Relationship Id="rId44" Type="http://schemas.openxmlformats.org/officeDocument/2006/relationships/image" Target="media/image17.emf"/><Relationship Id="rId52" Type="http://schemas.openxmlformats.org/officeDocument/2006/relationships/hyperlink" Target="https://www.engageny.org/file/53066/download/3m4.3l3.pdf?token=D2bhmE_yxFUA92iGWAv6M2Vd767WZCxtGm0u5HRVW4Y" TargetMode="External"/><Relationship Id="rId60" Type="http://schemas.openxmlformats.org/officeDocument/2006/relationships/hyperlink" Target="http://encyclopedia.thefreedictionary.com/East+Moline%2c+Illinois" TargetMode="External"/><Relationship Id="rId65" Type="http://schemas.openxmlformats.org/officeDocument/2006/relationships/hyperlink" Target="http://encyclopedia2.thefreedictionary.com/tin+cans" TargetMode="External"/><Relationship Id="rId73" Type="http://schemas.openxmlformats.org/officeDocument/2006/relationships/hyperlink" Target="http://www.thefreedictionary.com/boatload" TargetMode="External"/><Relationship Id="rId78" Type="http://schemas.openxmlformats.org/officeDocument/2006/relationships/hyperlink" Target="http://www.lexile.com/about-lexile/how-to-get-lexile-measures/text-measure/" TargetMode="External"/><Relationship Id="rId81" Type="http://schemas.openxmlformats.org/officeDocument/2006/relationships/hyperlink" Target="http://www.timeforkids.com/news/debate/59101" TargetMode="External"/><Relationship Id="rId86" Type="http://schemas.openxmlformats.org/officeDocument/2006/relationships/image" Target="media/image28.jpeg"/><Relationship Id="rId94" Type="http://schemas.openxmlformats.org/officeDocument/2006/relationships/image" Target="media/image32.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2.jpeg"/></Relationships>
</file>

<file path=word/_rels/footer1.xml.rels><?xml version="1.0" encoding="UTF-8" standalone="yes"?>
<Relationships xmlns="http://schemas.openxmlformats.org/package/2006/relationships"><Relationship Id="rId3" Type="http://schemas.openxmlformats.org/officeDocument/2006/relationships/hyperlink" Target="http://www.air.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orensen\Desktop\Work\14-2509-NYSED%20Scaffolding%20for%20ELLs-%20Deliverable%202\ELL_report%20template_051414.dotx" TargetMode="External"/></Relationships>
</file>

<file path=word/theme/theme1.xml><?xml version="1.0" encoding="utf-8"?>
<a:theme xmlns:a="http://schemas.openxmlformats.org/drawingml/2006/main" name="_AIR_Corporate_Theme">
  <a:themeElements>
    <a:clrScheme name="AIR Corporate">
      <a:dk1>
        <a:srgbClr val="000000"/>
      </a:dk1>
      <a:lt1>
        <a:srgbClr val="FFFFFF"/>
      </a:lt1>
      <a:dk2>
        <a:srgbClr val="326295"/>
      </a:dk2>
      <a:lt2>
        <a:srgbClr val="FFFFFF"/>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0" ma:contentTypeDescription="Create a new document." ma:contentTypeScope="" ma:versionID="078984dec98bf0cc95767585c015b5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2.xml><?xml version="1.0" encoding="utf-8"?>
<ds:datastoreItem xmlns:ds="http://schemas.openxmlformats.org/officeDocument/2006/customXml" ds:itemID="{C403E89F-924C-4578-80B4-C7D0DE9BA45E}">
  <ds:schemaRefs>
    <ds:schemaRef ds:uri="http://schemas.openxmlformats.org/package/2006/metadata/core-properties"/>
    <ds:schemaRef ds:uri="http://purl.org/dc/elements/1.1/"/>
    <ds:schemaRef ds:uri="http://schemas.microsoft.com/office/2006/documentManagement/types"/>
    <ds:schemaRef ds:uri="http://purl.org/dc/dcmitype/"/>
    <ds:schemaRef ds:uri="http://purl.org/dc/term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3E76E2B-E094-47EF-B5B9-80481F38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6E8096E-DDD7-4D4C-96F5-1F8648B80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ELL_report template_051414.dotx</Template>
  <TotalTime>0</TotalTime>
  <Pages>20</Pages>
  <Words>41553</Words>
  <Characters>236856</Characters>
  <Application>Microsoft Office Word</Application>
  <DocSecurity>4</DocSecurity>
  <Lines>1973</Lines>
  <Paragraphs>555</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277854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dsorensen</dc:creator>
  <cp:lastModifiedBy>Margo Reynolds</cp:lastModifiedBy>
  <cp:revision>2</cp:revision>
  <cp:lastPrinted>2014-08-13T13:15:00Z</cp:lastPrinted>
  <dcterms:created xsi:type="dcterms:W3CDTF">2014-08-25T16:02:00Z</dcterms:created>
  <dcterms:modified xsi:type="dcterms:W3CDTF">2014-08-25T16:02:00Z</dcterms:modified>
</cp:coreProperties>
</file>